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8F2C">
      <w:pPr>
        <w:rPr>
          <w:rFonts w:hint="eastAsia" w:ascii="黑体" w:hAnsi="黑体" w:eastAsia="黑体" w:cs="黑体"/>
          <w:snapToGrid/>
          <w:color w:val="auto"/>
          <w:kern w:val="2"/>
          <w:sz w:val="32"/>
          <w:szCs w:val="24"/>
          <w:lang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3</w:t>
      </w:r>
    </w:p>
    <w:p w14:paraId="3D7FB37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宋体" w:hAnsi="宋体" w:eastAsia="宋体" w:cs="宋体"/>
          <w:b/>
          <w:bCs/>
          <w:snapToGrid/>
          <w:color w:val="auto"/>
          <w:kern w:val="2"/>
          <w:sz w:val="36"/>
          <w:szCs w:val="36"/>
          <w:lang w:eastAsia="zh-CN"/>
        </w:rPr>
      </w:pPr>
      <w:bookmarkStart w:id="0" w:name="_GoBack"/>
      <w:bookmarkEnd w:id="0"/>
    </w:p>
    <w:p w14:paraId="12FD6C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napToGrid/>
          <w:color w:val="auto"/>
          <w:kern w:val="2"/>
          <w:sz w:val="36"/>
          <w:szCs w:val="36"/>
          <w:lang w:eastAsia="zh-CN"/>
        </w:rPr>
      </w:pPr>
      <w:r>
        <w:rPr>
          <w:rFonts w:hint="eastAsia" w:ascii="方正小标宋简体" w:hAnsi="方正小标宋简体" w:eastAsia="方正小标宋简体" w:cs="方正小标宋简体"/>
          <w:b w:val="0"/>
          <w:bCs w:val="0"/>
          <w:snapToGrid/>
          <w:color w:val="auto"/>
          <w:kern w:val="2"/>
          <w:sz w:val="36"/>
          <w:szCs w:val="36"/>
          <w:lang w:eastAsia="zh-CN"/>
        </w:rPr>
        <w:t>承德市</w:t>
      </w:r>
      <w:r>
        <w:rPr>
          <w:rFonts w:hint="eastAsia" w:ascii="方正小标宋简体" w:hAnsi="方正小标宋简体" w:eastAsia="方正小标宋简体" w:cs="方正小标宋简体"/>
          <w:b w:val="0"/>
          <w:bCs w:val="0"/>
          <w:snapToGrid/>
          <w:color w:val="auto"/>
          <w:kern w:val="2"/>
          <w:sz w:val="36"/>
          <w:szCs w:val="36"/>
          <w:lang w:val="en-US" w:eastAsia="zh-CN"/>
        </w:rPr>
        <w:t>2025年</w:t>
      </w:r>
      <w:r>
        <w:rPr>
          <w:rFonts w:hint="eastAsia" w:ascii="方正小标宋简体" w:hAnsi="方正小标宋简体" w:eastAsia="方正小标宋简体" w:cs="方正小标宋简体"/>
          <w:b w:val="0"/>
          <w:bCs w:val="0"/>
          <w:snapToGrid/>
          <w:color w:val="auto"/>
          <w:kern w:val="2"/>
          <w:sz w:val="36"/>
          <w:szCs w:val="36"/>
          <w:lang w:eastAsia="zh-CN"/>
        </w:rPr>
        <w:t>市直医疗卫生单位第二次公开选聘</w:t>
      </w:r>
    </w:p>
    <w:p w14:paraId="0EF781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napToGrid/>
          <w:color w:val="auto"/>
          <w:kern w:val="2"/>
          <w:sz w:val="36"/>
          <w:szCs w:val="36"/>
          <w:lang w:eastAsia="zh-CN"/>
        </w:rPr>
      </w:pPr>
      <w:r>
        <w:rPr>
          <w:rFonts w:hint="eastAsia" w:ascii="方正小标宋简体" w:hAnsi="方正小标宋简体" w:eastAsia="方正小标宋简体" w:cs="方正小标宋简体"/>
          <w:b w:val="0"/>
          <w:bCs w:val="0"/>
          <w:snapToGrid/>
          <w:color w:val="auto"/>
          <w:kern w:val="2"/>
          <w:sz w:val="36"/>
          <w:szCs w:val="36"/>
          <w:lang w:eastAsia="zh-CN"/>
        </w:rPr>
        <w:t>应聘人员诚信承诺书</w:t>
      </w:r>
    </w:p>
    <w:p w14:paraId="1A43A11B">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7052348A">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本人已仔细阅读《承德市2025年市直医疗卫生单位第二次公开选聘工作人员公告》，知晓报考纪律和事业单位公开招聘违纪违规行为处理规定，理解并认可其内容，确定本人符合应聘条件。在此，本人郑重承诺：</w:t>
      </w:r>
    </w:p>
    <w:p w14:paraId="280925AA">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1.本人所填写的个人信息、提供的证明材料真实、准确、有效，并自觉遵守事业单位公开招聘的各项规定及纪律要求，诚实守信报考，认真履行应试人员义务，不故意浪费选聘资源。</w:t>
      </w:r>
    </w:p>
    <w:p w14:paraId="701BB7A7">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2.本人与选聘单位的工作人员及领导人员没有亲属关系或违反回避规定的其他情形；或本人与选聘单位的工作人员及领导人员存在亲属关系或违反回避规定的其他情形，但已按要求报告。</w:t>
      </w:r>
    </w:p>
    <w:p w14:paraId="01686C19">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14:paraId="773D3F6F">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4.本人保证及时主动关注选聘单位发布的有关资格审查、面试时间及地点等相关通知，保持在报名至聘用期间联系方式畅通，保守面试试题信息的秘密，自觉保护个人隐私，不侵犯他人隐私。</w:t>
      </w:r>
    </w:p>
    <w:p w14:paraId="0FB23794">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5.如通过考试、考察和体检，全力配合做好选聘录用入职工作，因个人原因不能按时办理录用入职手续造成无法录用的，后果由本人承担。</w:t>
      </w:r>
    </w:p>
    <w:p w14:paraId="3A2579E2">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00152A0D">
      <w:pPr>
        <w:pStyle w:val="2"/>
        <w:keepNext w:val="0"/>
        <w:keepLines w:val="0"/>
        <w:pageBreakBefore w:val="0"/>
        <w:wordWrap/>
        <w:overflowPunct/>
        <w:topLinePunct w:val="0"/>
        <w:bidi w:val="0"/>
        <w:spacing w:line="480" w:lineRule="exact"/>
        <w:rPr>
          <w:rFonts w:hint="eastAsia"/>
          <w:color w:val="auto"/>
          <w:sz w:val="32"/>
          <w:szCs w:val="32"/>
          <w:lang w:eastAsia="zh-CN"/>
        </w:rPr>
      </w:pPr>
    </w:p>
    <w:p w14:paraId="44E95B6D">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7A6BE9DE">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日期：</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年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D7213"/>
    <w:rsid w:val="01172099"/>
    <w:rsid w:val="0C91415A"/>
    <w:rsid w:val="212D75FF"/>
    <w:rsid w:val="21ED7213"/>
    <w:rsid w:val="35AF77A0"/>
    <w:rsid w:val="3FFA3C35"/>
    <w:rsid w:val="5A4D0857"/>
    <w:rsid w:val="758E7EF8"/>
    <w:rsid w:val="771C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unhideWhenUsed/>
    <w:qFormat/>
    <w:uiPriority w:val="39"/>
    <w:pPr>
      <w:ind w:left="420" w:left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541</Words>
  <Characters>554</Characters>
  <Lines>0</Lines>
  <Paragraphs>0</Paragraphs>
  <TotalTime>0</TotalTime>
  <ScaleCrop>false</ScaleCrop>
  <LinksUpToDate>false</LinksUpToDate>
  <CharactersWithSpaces>598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2025-08-25T00:41:00Z</dcterms:created>
  <dc:creator>Aqua*</dc:creator>
  <cp:lastModifiedBy>Aqua*</cp:lastModifiedBy>
  <cp:lastPrinted>2025-11-14T03:28:00Z</cp:lastPrinted>
  <dcterms:modified xsi:type="dcterms:W3CDTF">2025-11-14T08:18:01Z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9A665C7EC8524633B5F1B93499BA52A6_11</vt:lpwstr>
  </property>
  <property fmtid="{D5CDD505-2E9C-101B-9397-08002B2CF9AE}" pid="4" name="KSOTemplateDocerSaveRecord">
    <vt:lpwstr>eyJoZGlkIjoiODg3ZDE4ZWQxMGUzNDAzZjI2YzA1MzIwZjA4YTEzYjAiLCJ1c2VySWQiOiI3NDMzNTIxODkifQ==</vt:lpwstr>
  </property>
</Properties>
</file>