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ind w:firstLine="0"/>
        <w:jc w:val="both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附件3：</w:t>
      </w:r>
    </w:p>
    <w:p>
      <w:pPr>
        <w:pStyle w:val="4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江西省军工控股集团有限公司</w:t>
      </w:r>
    </w:p>
    <w:p>
      <w:pPr>
        <w:pStyle w:val="4"/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应聘人员近亲属关系登记表</w:t>
      </w:r>
    </w:p>
    <w:p/>
    <w:tbl>
      <w:tblPr>
        <w:tblStyle w:val="7"/>
        <w:tblW w:w="95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25"/>
        <w:gridCol w:w="1700"/>
        <w:gridCol w:w="1538"/>
        <w:gridCol w:w="145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应聘人员信息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是否为集团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领导班子成员和组织人事部门负责人的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如是，请如实填写下表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不是，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请填写“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亲属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关系信息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与本人的亲属关系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7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填表人（手写签名）：                             填表时间：    年   月    日</w:t>
      </w:r>
    </w:p>
    <w:p>
      <w:pPr>
        <w:spacing w:line="4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注意须知：</w:t>
      </w:r>
    </w:p>
    <w:p>
      <w:pPr>
        <w:spacing w:line="400" w:lineRule="exact"/>
        <w:ind w:firstLine="480" w:firstLine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如有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亲属为江西省军工控股集团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领导班子成员和组织人事部门负责人的，请在上表“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近亲属关系信息”栏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中如实填报；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如没有，则填写“无”。</w:t>
      </w:r>
    </w:p>
    <w:p>
      <w:pPr>
        <w:spacing w:line="400" w:lineRule="exact"/>
        <w:ind w:firstLine="48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2.须回避的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sz w:val="24"/>
          <w:szCs w:val="24"/>
        </w:rPr>
        <w:t>亲属关系的范围为: 夫妻关系、直系血亲关系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三代以内旁系血亲关系、近姻亲关系。其中，直系血亲关系包括祖父母、外祖父母、父母、子女、孙子女、外孙子女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</w:rPr>
        <w:t>含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本来无血缘关系，但由法律确认其具有与自然血亲同等的权利义务的亲属，如养父母与养子女、继父母与继子女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24"/>
          <w:szCs w:val="24"/>
        </w:rPr>
        <w:t>三代以内旁系血亲包括伯叔姑舅姨、兄弟姐妹、堂兄弟姐妹、表兄弟姐妹、侄子女、甥子女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</w:rPr>
        <w:t>近姻亲关系包括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配偶的父母、配偶的兄弟姐妹及其配偶、子女的配偶及子女配偶的父母、三代以内旁系血亲的配偶。</w:t>
      </w:r>
    </w:p>
    <w:sectPr>
      <w:footerReference r:id="rId3" w:type="default"/>
      <w:pgSz w:w="11906" w:h="16838"/>
      <w:pgMar w:top="1463" w:right="1440" w:bottom="146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C6464"/>
    <w:rsid w:val="095C6464"/>
    <w:rsid w:val="16317F0F"/>
    <w:rsid w:val="1A0D342E"/>
    <w:rsid w:val="1F8F0C2A"/>
    <w:rsid w:val="2E1D13AE"/>
    <w:rsid w:val="2E822CDB"/>
    <w:rsid w:val="4321320E"/>
    <w:rsid w:val="448D4C24"/>
    <w:rsid w:val="4A843769"/>
    <w:rsid w:val="4C6244D4"/>
    <w:rsid w:val="5AA07FCA"/>
    <w:rsid w:val="5AAD6FC0"/>
    <w:rsid w:val="5D4C352F"/>
    <w:rsid w:val="5F404612"/>
    <w:rsid w:val="61B65FF9"/>
    <w:rsid w:val="6C801ACB"/>
    <w:rsid w:val="EFD7DCD4"/>
    <w:rsid w:val="FFABD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widowControl w:val="0"/>
      <w:snapToGrid w:val="0"/>
      <w:spacing w:after="0" w:line="300" w:lineRule="auto"/>
      <w:ind w:firstLine="540"/>
      <w:jc w:val="both"/>
    </w:pPr>
    <w:rPr>
      <w:rFonts w:ascii="仿宋_GB2312" w:hAnsi="Calibri" w:eastAsia="仿宋_GB2312" w:cs="Times New Roman"/>
      <w:kern w:val="0"/>
      <w:sz w:val="21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仿宋_GB2312" w:eastAsia="仿宋_GB2312"/>
      <w:sz w:val="24"/>
      <w:szCs w:val="22"/>
      <w14:ligatures w14:val="standardContextual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450</Characters>
  <Lines>0</Lines>
  <Paragraphs>0</Paragraphs>
  <TotalTime>4</TotalTime>
  <ScaleCrop>false</ScaleCrop>
  <LinksUpToDate>false</LinksUpToDate>
  <CharactersWithSpaces>491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2024-09-28T02:44:00Z</dcterms:created>
  <dc:creator>微微</dc:creator>
  <cp:lastModifiedBy>思无邪</cp:lastModifiedBy>
  <cp:lastPrinted>2025-11-19T15:39:00Z</cp:lastPrinted>
  <dcterms:modified xsi:type="dcterms:W3CDTF">2025-11-20T07:34:37Z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FE70AD9E1C88446FB1D0C5F897144DF0</vt:lpwstr>
  </property>
  <property fmtid="{D5CDD505-2E9C-101B-9397-08002B2CF9AE}" pid="4" name="KSOTemplateDocerSaveRecord">
    <vt:lpwstr>eyJoZGlkIjoiYjk5ODM0YmMxOWJiYWQyNDU4MGIzYWRmYTA0ZmI5NDciLCJ1c2VySWQiOiI3NjI5NjY3NDEifQ==</vt:lpwstr>
  </property>
</Properties>
</file>