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07DA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 w14:paraId="6FD41BB8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1020"/>
        <w:gridCol w:w="1020"/>
        <w:gridCol w:w="1020"/>
        <w:gridCol w:w="1020"/>
        <w:gridCol w:w="1020"/>
      </w:tblGrid>
      <w:tr w14:paraId="09CE2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3" w:type="dxa"/>
            <w:gridSpan w:val="7"/>
            <w:noWrap/>
            <w:vAlign w:val="center"/>
          </w:tcPr>
          <w:p w14:paraId="373866D8">
            <w:pPr>
              <w:pStyle w:val="17"/>
              <w:ind w:right="20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岗位适应性测试项目和标准100分</w:t>
            </w:r>
          </w:p>
        </w:tc>
      </w:tr>
      <w:tr w14:paraId="26D77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8" w:type="dxa"/>
            <w:vMerge w:val="restart"/>
            <w:noWrap/>
            <w:vAlign w:val="center"/>
          </w:tcPr>
          <w:p w14:paraId="460DBD2B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  目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：倒车入库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81EFCB4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测试办法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77D1564F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优秀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34E91B7F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良好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6DD0A848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4C77E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基本</w:t>
            </w:r>
          </w:p>
          <w:p w14:paraId="15F61800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D0368C8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不合格</w:t>
            </w:r>
          </w:p>
        </w:tc>
      </w:tr>
      <w:tr w14:paraId="396F7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Merge w:val="continue"/>
            <w:noWrap/>
            <w:vAlign w:val="center"/>
          </w:tcPr>
          <w:p w14:paraId="33FC1D9A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 w14:paraId="6A085DAE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5DFEDA04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14FEA452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80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07F2A19A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22E5330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639FB6E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0</w:t>
            </w:r>
          </w:p>
        </w:tc>
      </w:tr>
      <w:tr w14:paraId="2CBB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268" w:type="dxa"/>
            <w:vMerge w:val="continue"/>
            <w:noWrap/>
            <w:vAlign w:val="center"/>
          </w:tcPr>
          <w:p w14:paraId="0546C0A9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 w14:paraId="0659D2DD">
            <w:pPr>
              <w:pStyle w:val="17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3EFB15FE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1、不按规定线路顺序行驶，不合格；</w:t>
            </w:r>
          </w:p>
          <w:p w14:paraId="41878378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2、车身出线，不合格；</w:t>
            </w:r>
          </w:p>
          <w:p w14:paraId="06CB7667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3、倒库不入，不合格；</w:t>
            </w:r>
          </w:p>
          <w:p w14:paraId="4689FECC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4、在倒车前，未将两个前轮触地点均超过控制线，不合格；</w:t>
            </w:r>
          </w:p>
          <w:p w14:paraId="3700A67C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5、项目完成时间超过3分钟，不合格；</w:t>
            </w:r>
          </w:p>
          <w:p w14:paraId="2EFFBCBD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6、中途停车超过10s，扣10分；</w:t>
            </w:r>
          </w:p>
          <w:p w14:paraId="23F86266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7、车辆入库停止后车身出线，不合格；</w:t>
            </w:r>
          </w:p>
          <w:p w14:paraId="0AE39E54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8、行驶中车身触碰库位边线，扣5分；</w:t>
            </w:r>
          </w:p>
          <w:p w14:paraId="593DA3A1">
            <w:pPr>
              <w:pStyle w:val="17"/>
              <w:tabs>
                <w:tab w:val="left" w:pos="695"/>
              </w:tabs>
              <w:spacing w:line="320" w:lineRule="exact"/>
              <w:ind w:right="79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9、行驶中车轮触轧车道边线，扣5分。</w:t>
            </w:r>
          </w:p>
        </w:tc>
      </w:tr>
    </w:tbl>
    <w:p w14:paraId="23520159">
      <w:pPr>
        <w:widowControl/>
        <w:shd w:val="clear" w:color="auto" w:fill="FFFFFF"/>
        <w:spacing w:after="225"/>
        <w:jc w:val="left"/>
        <w:rPr>
          <w:rFonts w:ascii="Times New Roman" w:hAnsi="Times New Roman" w:eastAsia="方正仿宋_GBK" w:cs="Times New Roman"/>
          <w:kern w:val="0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15FEAEAB-DF83-4EAC-A45A-0E26E2DB15F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B8A798D-F1D5-4248-BDE1-85D7844346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6F15C8"/>
    <w:rsid w:val="007751AF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B927304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59FE79B2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199</Words>
  <Characters>209</Characters>
  <Lines>1</Lines>
  <Paragraphs>1</Paragraphs>
  <TotalTime>1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2025-10-29T12:16:00Z</dcterms:created>
  <dc:creator>葡萄味的芒果</dc:creator>
  <cp:lastModifiedBy>公主有毒</cp:lastModifiedBy>
  <cp:lastPrinted>2025-11-14T11:31:02Z</cp:lastPrinted>
  <dcterms:modified xsi:type="dcterms:W3CDTF">2025-11-14T11:31:06Z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eyJoZGlkIjoiMzljOGQ1ZDMxYjhmYTRiNjBmZjhiYzk1NGMwZTE3NGIiLCJ1c2VySWQiOiI0NTE2MDA3MTMifQ==</vt:lpwstr>
  </property>
</Properties>
</file>