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附件1：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ABA86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抚顺市望花区消防救援大队</w:t>
            </w:r>
          </w:p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政府专职消防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队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员招录报名表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学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身  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学习工作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简 历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7805779-CD05-48D8-A905-3C984A194FC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A9D8064-D955-4B56-96D9-48EBC91F8D2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DC0982-6F80-464D-881F-5B7506BDD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8B4F7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4B911570"/>
    <w:rsid w:val="56A76AC5"/>
    <w:rsid w:val="59ED2F77"/>
    <w:rsid w:val="59F61A3B"/>
    <w:rsid w:val="61396238"/>
    <w:rsid w:val="66576B9E"/>
    <w:rsid w:val="694F5ED5"/>
    <w:rsid w:val="6AB65907"/>
    <w:rsid w:val="6D33139A"/>
    <w:rsid w:val="6ECC0BA7"/>
    <w:rsid w:val="6F0E5B62"/>
    <w:rsid w:val="72C76B03"/>
    <w:rsid w:val="73584FE4"/>
    <w:rsid w:val="735E7F0B"/>
    <w:rsid w:val="737C7F7A"/>
    <w:rsid w:val="78EF173A"/>
    <w:rsid w:val="796D2F1D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171</Words>
  <Characters>171</Characters>
  <Lines>2</Lines>
  <Paragraphs>1</Paragraphs>
  <TotalTime>0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养乐多</cp:lastModifiedBy>
  <dcterms:modified xsi:type="dcterms:W3CDTF">2025-11-17T05:07:23Z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499C498935A34A13877F14A630FC0141_13</vt:lpwstr>
  </property>
  <property fmtid="{D5CDD505-2E9C-101B-9397-08002B2CF9AE}" pid="4" name="KSOTemplateDocerSaveRecord">
    <vt:lpwstr>eyJoZGlkIjoiY2JlZTk4MTY3YjBlOWE3ZmQxMzcwNzNmNjkxZDA4YWYiLCJ1c2VySWQiOiI2Njc2ODIyNDIifQ==</vt:lpwstr>
  </property>
</Properties>
</file>