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400" w:lineRule="exact"/>
        <w:textAlignment w:val="auto"/>
        <w:rPr>
          <w:rFonts w:ascii="宋体" w:hAnsi="宋体" w:eastAsia="等线" w:cs="Times New Roman"/>
          <w:b/>
          <w:bCs/>
          <w:color w:val="000000"/>
          <w:sz w:val="24"/>
          <w:szCs w:val="22"/>
        </w:rPr>
      </w:pPr>
      <w:r>
        <w:rPr>
          <w:rFonts w:hint="eastAsia" w:ascii="宋体" w:hAnsi="宋体" w:eastAsia="等线" w:cs="Times New Roman"/>
          <w:b/>
          <w:bCs/>
          <w:color w:val="000000"/>
          <w:sz w:val="24"/>
          <w:szCs w:val="22"/>
        </w:rPr>
        <w:t>附件</w:t>
      </w:r>
      <w:r>
        <w:rPr>
          <w:rFonts w:hint="eastAsia" w:ascii="宋体" w:hAnsi="宋体" w:eastAsia="等线" w:cs="Times New Roman"/>
          <w:b/>
          <w:bCs/>
          <w:color w:val="000000"/>
          <w:sz w:val="24"/>
          <w:szCs w:val="22"/>
          <w:lang w:val="en-US" w:eastAsia="zh-CN"/>
        </w:rPr>
        <w:t>2</w:t>
      </w:r>
      <w:r>
        <w:rPr>
          <w:rFonts w:hint="eastAsia" w:ascii="宋体" w:hAnsi="宋体" w:eastAsia="等线" w:cs="Times New Roman"/>
          <w:b/>
          <w:bCs/>
          <w:color w:val="000000"/>
          <w:sz w:val="24"/>
          <w:szCs w:val="22"/>
        </w:rPr>
        <w:t>：</w:t>
      </w:r>
    </w:p>
    <w:p w14:paraId="5CBA775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2025年度来安县县级公立医院引进高层次人才报名资格审查表</w:t>
      </w:r>
    </w:p>
    <w:bookmarkEnd w:id="0"/>
    <w:p w14:paraId="6929FD9A">
      <w:pPr>
        <w:spacing w:line="600" w:lineRule="exact"/>
        <w:jc w:val="right"/>
        <w:rPr>
          <w:rFonts w:hint="eastAsia" w:ascii="仿宋_GB2312" w:hAnsi="等线" w:eastAsia="仿宋_GB2312" w:cs="Times New Roman"/>
          <w:color w:val="000000"/>
          <w:sz w:val="24"/>
          <w:szCs w:val="22"/>
        </w:rPr>
      </w:pPr>
      <w:r>
        <w:rPr>
          <w:rFonts w:hint="eastAsia" w:ascii="仿宋_GB2312" w:hAnsi="等线" w:eastAsia="仿宋_GB2312" w:cs="Times New Roman"/>
          <w:color w:val="000000"/>
          <w:sz w:val="24"/>
          <w:szCs w:val="22"/>
        </w:rPr>
        <w:t>填表时间：    年   月   日</w:t>
      </w:r>
    </w:p>
    <w:tbl>
      <w:tblPr>
        <w:tblStyle w:val="2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799"/>
        <w:gridCol w:w="587"/>
        <w:gridCol w:w="727"/>
        <w:gridCol w:w="7"/>
        <w:gridCol w:w="1220"/>
        <w:gridCol w:w="43"/>
        <w:gridCol w:w="1177"/>
        <w:gridCol w:w="15"/>
        <w:gridCol w:w="1205"/>
        <w:gridCol w:w="1710"/>
      </w:tblGrid>
      <w:tr w14:paraId="5674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3A98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1C33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0EBD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5954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94EC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出生</w:t>
            </w: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  <w:t>年月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8394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2DA0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照</w:t>
            </w:r>
          </w:p>
          <w:p w14:paraId="1188C156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22BC66D5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片</w:t>
            </w:r>
          </w:p>
        </w:tc>
      </w:tr>
      <w:tr w14:paraId="793F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3B2C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E99B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D3B6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  <w:t>婚姻状况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517F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B725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5897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D259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出生地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EDE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545D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6C13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2659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14DA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3101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7B8D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1179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  <w:t>毕业学校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63BD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E3DC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  <w:t>所学专业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A999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F149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7995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0737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  <w:t>学历（学位）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E2DA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6D77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毕业</w:t>
            </w:r>
          </w:p>
          <w:p w14:paraId="16763AD9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3C42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3F72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  <w:t>参加工作时间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DE6C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101D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0515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E2BC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575C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职务</w:t>
            </w:r>
          </w:p>
          <w:p w14:paraId="08FC8730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（职称）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5D93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135B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3FAE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是否为机关、事业单位在编人员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CC69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58D6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06CA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户口所在地</w:t>
            </w:r>
          </w:p>
        </w:tc>
        <w:tc>
          <w:tcPr>
            <w:tcW w:w="6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5CA2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省（市、自治区）    市（州）    县（市、区）</w:t>
            </w:r>
          </w:p>
        </w:tc>
      </w:tr>
      <w:tr w14:paraId="6802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1FC5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家庭详细地址</w:t>
            </w:r>
          </w:p>
        </w:tc>
        <w:tc>
          <w:tcPr>
            <w:tcW w:w="37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A8E4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B0B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0750">
            <w:pPr>
              <w:spacing w:line="320" w:lineRule="exact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66E8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4408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37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D0C5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78C0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1D16">
            <w:pPr>
              <w:spacing w:line="320" w:lineRule="exact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4CAC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1890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3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E597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3691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邮政编码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B3B4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1EBB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C2B0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曾获何种专业证书，</w:t>
            </w:r>
          </w:p>
          <w:p w14:paraId="23976F8B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有何特长</w:t>
            </w:r>
          </w:p>
        </w:tc>
        <w:tc>
          <w:tcPr>
            <w:tcW w:w="6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84DA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785E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D9CF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个</w:t>
            </w:r>
          </w:p>
          <w:p w14:paraId="4C8F490C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41378495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人</w:t>
            </w:r>
          </w:p>
          <w:p w14:paraId="3067D40E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35C3DD06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简</w:t>
            </w:r>
          </w:p>
          <w:p w14:paraId="1A856656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738BF6FF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历</w:t>
            </w:r>
          </w:p>
        </w:tc>
        <w:tc>
          <w:tcPr>
            <w:tcW w:w="6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F54E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715B892C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548B0C8E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197E6D69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07145D0F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216EF5B4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27170474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13F02CCE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0C87A3E0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61BEB72A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283661CA">
            <w:pPr>
              <w:spacing w:line="320" w:lineRule="exact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55CF65CB">
            <w:pPr>
              <w:spacing w:line="320" w:lineRule="exac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3362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AD40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所受奖惩</w:t>
            </w:r>
          </w:p>
          <w:p w14:paraId="7A77E1FC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情况</w:t>
            </w:r>
          </w:p>
        </w:tc>
        <w:tc>
          <w:tcPr>
            <w:tcW w:w="6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1D95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64EBFCBB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5CAA7A90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11C83416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2ECD919F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0A20BF6B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4B60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BA07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直系亲属及</w:t>
            </w:r>
          </w:p>
          <w:p w14:paraId="43AEDD5F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主要社会</w:t>
            </w:r>
          </w:p>
          <w:p w14:paraId="2D25F84C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关系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F9E3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  <w:t>称谓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A541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E200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  <w:lang w:eastAsia="zh-CN"/>
              </w:rPr>
              <w:t>出生年月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07D9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工作单位及职务</w:t>
            </w:r>
          </w:p>
        </w:tc>
      </w:tr>
      <w:tr w14:paraId="5B5D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D9A9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5E67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17B2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6784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BFCE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7A33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1514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9FB4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90E0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ACE3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6981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00F6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DE56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EC3B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A86B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EED5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8797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6691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9407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2CFF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F9B9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9ABA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E050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332C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DA91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3204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F4A3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527A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1118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0AF3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6006">
            <w:pPr>
              <w:widowControl/>
              <w:jc w:val="lef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F679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79EC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87B9">
            <w:pPr>
              <w:spacing w:line="320" w:lineRule="exact"/>
              <w:ind w:firstLine="480" w:firstLineChars="200"/>
              <w:jc w:val="both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3141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2AF0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1401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报考单位</w:t>
            </w:r>
          </w:p>
        </w:tc>
        <w:tc>
          <w:tcPr>
            <w:tcW w:w="6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8906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2845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02AF">
            <w:pPr>
              <w:spacing w:line="32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报考岗位</w:t>
            </w:r>
          </w:p>
          <w:p w14:paraId="257ADBB4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（或岗位代码）</w:t>
            </w:r>
          </w:p>
        </w:tc>
        <w:tc>
          <w:tcPr>
            <w:tcW w:w="6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1334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79E5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1C3F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本人承诺</w:t>
            </w:r>
          </w:p>
        </w:tc>
        <w:tc>
          <w:tcPr>
            <w:tcW w:w="6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FAF4">
            <w:pPr>
              <w:spacing w:line="44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2"/>
              </w:rPr>
              <w:t>报考者应认真阅读《招聘公告》，如实准确填写信息。报考者隐瞒有关情况或提供虚假材料的，由聘用主管机关取消其考试或聘用资格，并按有关规定严肃处理。</w:t>
            </w:r>
          </w:p>
          <w:p w14:paraId="4D5897E0">
            <w:pPr>
              <w:spacing w:line="320" w:lineRule="exact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3F44BB62">
            <w:pPr>
              <w:spacing w:line="320" w:lineRule="exact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400497EC">
            <w:pPr>
              <w:spacing w:line="320" w:lineRule="exact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本人签字：</w:t>
            </w:r>
          </w:p>
          <w:p w14:paraId="5C36CDEC">
            <w:pPr>
              <w:spacing w:line="320" w:lineRule="exact"/>
              <w:ind w:firstLine="2760" w:firstLineChars="1150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6E8193A7">
            <w:pPr>
              <w:spacing w:line="320" w:lineRule="exact"/>
              <w:ind w:firstLine="2760" w:firstLineChars="1150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时间：</w:t>
            </w:r>
          </w:p>
          <w:p w14:paraId="0FF56914">
            <w:pPr>
              <w:spacing w:line="320" w:lineRule="exact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3A5867A4">
            <w:pPr>
              <w:spacing w:line="320" w:lineRule="exact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769C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44CA">
            <w:pPr>
              <w:spacing w:line="320" w:lineRule="exac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  <w:t>审核意见</w:t>
            </w:r>
          </w:p>
        </w:tc>
        <w:tc>
          <w:tcPr>
            <w:tcW w:w="6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C53C">
            <w:pPr>
              <w:spacing w:line="320" w:lineRule="exact"/>
              <w:ind w:firstLine="480" w:firstLineChars="200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6769F86C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7CEC9876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等线" w:eastAsia="仿宋_GB2312" w:cs="Times New Roman"/>
                <w:color w:val="000000"/>
                <w:sz w:val="24"/>
                <w:szCs w:val="22"/>
              </w:rPr>
            </w:pPr>
          </w:p>
          <w:p w14:paraId="767AFEA5"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2"/>
              </w:rPr>
            </w:pPr>
          </w:p>
        </w:tc>
      </w:tr>
    </w:tbl>
    <w:p w14:paraId="706B9236">
      <w:pPr>
        <w:widowControl/>
        <w:spacing w:before="0" w:beforeAutospacing="0" w:after="0" w:afterAutospacing="0" w:line="40" w:lineRule="exact"/>
        <w:jc w:val="both"/>
        <w:rPr>
          <w:rFonts w:ascii="仿宋_GB2312" w:hAnsi="仿宋" w:eastAsia="仿宋_GB2312" w:cs="Tahoma"/>
          <w:kern w:val="10"/>
          <w:sz w:val="32"/>
          <w:szCs w:val="32"/>
          <w:lang w:val="en-US" w:eastAsia="zh-CN" w:bidi="ar-SA"/>
        </w:rPr>
      </w:pPr>
    </w:p>
    <w:p w14:paraId="2AE6494F"/>
    <w:sectPr>
      <w:pgSz w:w="11906" w:h="16838"/>
      <w:pgMar w:top="1701" w:right="1417" w:bottom="1417" w:left="1417" w:header="851" w:footer="992" w:gutter="0"/>
      <w:cols w:space="0" w:num="1"/>
      <w:rtlGutter w:val="0"/>
      <w:docGrid w:type="linesAndChars" w:linePitch="315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23320"/>
    <w:rsid w:val="305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2025-11-18T02:12:00Z</dcterms:created>
  <dc:creator>万崽牛奶</dc:creator>
  <cp:lastModifiedBy>万崽牛奶</cp:lastModifiedBy>
  <dcterms:modified xsi:type="dcterms:W3CDTF">2025-11-18T02:13:23Z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33659576049F48EB8F33BE40D35997E9_11</vt:lpwstr>
  </property>
  <property fmtid="{D5CDD505-2E9C-101B-9397-08002B2CF9AE}" pid="4" name="KSOTemplateDocerSaveRecord">
    <vt:lpwstr>eyJoZGlkIjoiMzg0ZmJmYTg2ZjM3ZGM4ZWVmZTAxYWZiZmI0OGNjNWUiLCJ1c2VySWQiOiI0MjYzMjE4MjMifQ==</vt:lpwstr>
  </property>
</Properties>
</file>