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中水电（天津）建筑工程设计院有限公司</w:t>
      </w:r>
    </w:p>
    <w:p>
      <w:pPr>
        <w:pStyle w:val="5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市场营销副主管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招聘报名表</w:t>
      </w:r>
    </w:p>
    <w:tbl>
      <w:tblPr>
        <w:tblStyle w:val="6"/>
        <w:tblW w:w="98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20"/>
        <w:gridCol w:w="675"/>
        <w:gridCol w:w="525"/>
        <w:gridCol w:w="213"/>
        <w:gridCol w:w="597"/>
        <w:gridCol w:w="302"/>
        <w:gridCol w:w="763"/>
        <w:gridCol w:w="432"/>
        <w:gridCol w:w="573"/>
        <w:gridCol w:w="32"/>
        <w:gridCol w:w="428"/>
        <w:gridCol w:w="240"/>
        <w:gridCol w:w="165"/>
        <w:gridCol w:w="348"/>
        <w:gridCol w:w="966"/>
        <w:gridCol w:w="114"/>
        <w:gridCol w:w="192"/>
        <w:gridCol w:w="162"/>
        <w:gridCol w:w="108"/>
        <w:gridCol w:w="501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近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  <w:lang w:val="en-US" w:eastAsia="zh-CN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29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6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6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国家职业资格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Cs w:val="21"/>
              </w:rPr>
              <w:t>情况</w:t>
            </w:r>
          </w:p>
        </w:tc>
        <w:tc>
          <w:tcPr>
            <w:tcW w:w="38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6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0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工作业绩：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专业能力描述：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94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家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庭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主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要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成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员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及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重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要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社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会 </w:t>
            </w:r>
          </w:p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系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pacing w:val="-20"/>
                <w:szCs w:val="28"/>
              </w:rPr>
            </w:pPr>
            <w:r>
              <w:rPr>
                <w:rFonts w:hint="eastAsia" w:ascii="Calibri" w:hAnsi="Calibri"/>
                <w:spacing w:val="-20"/>
                <w:szCs w:val="28"/>
              </w:rPr>
              <w:t>称  谓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姓  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年月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面 貌</w:t>
            </w: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</w:tbl>
    <w:p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TU2ODg5NGY4MmEzMTg1NmU3OTBlNGZkYTMxOWUifQ=="/>
  </w:docVars>
  <w:rsids>
    <w:rsidRoot w:val="00706B8D"/>
    <w:rsid w:val="001759CC"/>
    <w:rsid w:val="0069207E"/>
    <w:rsid w:val="00706B8D"/>
    <w:rsid w:val="00854116"/>
    <w:rsid w:val="00943222"/>
    <w:rsid w:val="00B67C3F"/>
    <w:rsid w:val="00E80780"/>
    <w:rsid w:val="050624D4"/>
    <w:rsid w:val="07591A62"/>
    <w:rsid w:val="0A2B11CE"/>
    <w:rsid w:val="1A7D75F3"/>
    <w:rsid w:val="1D1E5BD4"/>
    <w:rsid w:val="200556B7"/>
    <w:rsid w:val="210314E1"/>
    <w:rsid w:val="23910783"/>
    <w:rsid w:val="2B7F45D0"/>
    <w:rsid w:val="34A7485D"/>
    <w:rsid w:val="5BF23A20"/>
    <w:rsid w:val="6A4918B8"/>
    <w:rsid w:val="6BB02A27"/>
    <w:rsid w:val="6E1354FE"/>
    <w:rsid w:val="708D0A6D"/>
    <w:rsid w:val="71C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2024-07-22T13:42:00Z</dcterms:created>
  <dc:creator>63101</dc:creator>
  <cp:lastModifiedBy>张超魁</cp:lastModifiedBy>
  <dcterms:modified xsi:type="dcterms:W3CDTF">2025-11-17T12:02:06Z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9F315320FBFA418E9CA879F3BC293484_12</vt:lpwstr>
  </property>
</Properties>
</file>