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6" w:lineRule="exact"/>
        <w:ind w:firstLine="0" w:firstLineChars="0"/>
        <w:rPr>
          <w:rFonts w:ascii="方正公文黑体" w:hAnsi="方正公文黑体" w:eastAsia="方正公文黑体" w:cs="方正公文黑体"/>
          <w:szCs w:val="32"/>
        </w:rPr>
      </w:pPr>
      <w:r>
        <w:rPr>
          <w:rFonts w:hint="eastAsia" w:ascii="方正公文黑体" w:hAnsi="方正公文黑体" w:eastAsia="方正公文黑体" w:cs="方正公文黑体"/>
          <w:szCs w:val="32"/>
        </w:rPr>
        <w:t>附件</w:t>
      </w:r>
      <w:bookmarkStart w:id="0" w:name="_GoBack"/>
      <w:bookmarkEnd w:id="0"/>
    </w:p>
    <w:p>
      <w:pPr>
        <w:spacing w:line="606" w:lineRule="exact"/>
        <w:ind w:firstLine="0" w:firstLineChars="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雄安新区工会社会工作招聘岗位信息表</w:t>
      </w:r>
    </w:p>
    <w:p>
      <w:pPr>
        <w:spacing w:line="606" w:lineRule="exact"/>
        <w:ind w:firstLine="0" w:firstLineChars="0"/>
      </w:pPr>
    </w:p>
    <w:tbl>
      <w:tblPr>
        <w:tblStyle w:val="5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51"/>
        <w:gridCol w:w="878"/>
        <w:gridCol w:w="1248"/>
        <w:gridCol w:w="1079"/>
        <w:gridCol w:w="1771"/>
        <w:gridCol w:w="5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1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岗位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名称</w:t>
            </w: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岗位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所在地</w:t>
            </w:r>
          </w:p>
        </w:tc>
        <w:tc>
          <w:tcPr>
            <w:tcW w:w="8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岗位数量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最大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年龄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最低学历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专业</w:t>
            </w:r>
          </w:p>
        </w:tc>
        <w:tc>
          <w:tcPr>
            <w:tcW w:w="542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公文黑体" w:hAnsi="方正公文黑体" w:eastAsia="方正公文黑体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岗位职责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方正公文黑体" w:hAnsi="方正公文黑体" w:eastAsia="方正公文黑体"/>
                <w:sz w:val="28"/>
                <w:szCs w:val="28"/>
              </w:rPr>
              <w:t>要求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10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职工服务岗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雄安新区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本级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35周岁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在1990年1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日后出生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全日制本科及以上学历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哲学类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经济学类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工商管理类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中国语言文学类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法学类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新闻传播学类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行政管理类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统计学类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计算机科学与技术类</w:t>
            </w:r>
          </w:p>
        </w:tc>
        <w:tc>
          <w:tcPr>
            <w:tcW w:w="5420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1.了解困难职工及其家庭基本生活情况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开展困难帮扶工作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协助政府部门为职工特别是下岗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失业人员提供职业介绍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转岗安置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社会保障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创业扶持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职业培训等服务,帮助职工规划职业发展等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；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2.掌握职工思想动态,反映职工诉求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开展人文关怀和心理疏导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提高职工心理适应能力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结合实际做好释疑解惑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化解矛盾等工作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；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3.运用信息化手段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开展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互联网+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工会普惠性服务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4.做好上级工会和同级工会安排布置的其他工作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劳动保护和经济工作岗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雄安新区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本级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35周岁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在1990年1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日后出生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全日制本科及以上学历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哲学类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经济学类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工商管理类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中国语言文学类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法学类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新闻传播学类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行政管理类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统计学类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计算机科学与技术类</w:t>
            </w:r>
          </w:p>
        </w:tc>
        <w:tc>
          <w:tcPr>
            <w:tcW w:w="5420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1.促进企事业单位不断改善劳动条件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加强劳动保护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支持和帮助职工预防和治疗职业病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维护职工劳动安全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休息休假和职业健康权益以及女职工的特殊劳动保护权益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协调推进职工后勤保障服务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提高职工生活保障水平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；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2.帮助指导基层工会组织职工投身建功立业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广泛深入持久开展劳动和技能竞赛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推进职工经济技术创新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参与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五小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群众性活动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3.做好上级工会和同级工会安排布置的其他工作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21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容城镇工会社会工作综合岗</w:t>
            </w: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雄安新区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容城县</w:t>
            </w:r>
          </w:p>
        </w:tc>
        <w:tc>
          <w:tcPr>
            <w:tcW w:w="8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35周岁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在1990年1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日后出生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全日制本科及以上学历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专业不限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限容城县户籍报考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420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1.协调处理日常事务</w:t>
            </w:r>
            <w:r>
              <w:rPr>
                <w:rFonts w:eastAsia="宋体"/>
                <w:b/>
                <w:bCs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组织开展政策和业务学习</w:t>
            </w:r>
            <w:r>
              <w:rPr>
                <w:rFonts w:eastAsia="宋体"/>
                <w:b/>
                <w:bCs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宣传贯彻党的路线方针政策</w:t>
            </w:r>
            <w:r>
              <w:rPr>
                <w:rFonts w:eastAsia="宋体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2.帮助指导职工依法组织和参加工会,维护职工的劳动经济权益和民主权利</w:t>
            </w:r>
            <w:r>
              <w:rPr>
                <w:rFonts w:eastAsia="宋体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3.组织职工积极参加职工一日捐</w:t>
            </w:r>
            <w:r>
              <w:rPr>
                <w:rFonts w:eastAsia="宋体"/>
                <w:b/>
                <w:bCs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为职工特别是下岗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失业人员提供职业介绍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社会保障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创业帮扶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职工培训等服务</w:t>
            </w:r>
            <w:r>
              <w:rPr>
                <w:rFonts w:eastAsia="宋体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4.开展各类文体娱乐活动</w:t>
            </w:r>
            <w:r>
              <w:rPr>
                <w:rFonts w:eastAsia="宋体"/>
                <w:b/>
                <w:bCs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培育和发展职工文化组织</w:t>
            </w:r>
            <w:r>
              <w:rPr>
                <w:rFonts w:eastAsia="宋体"/>
                <w:b/>
                <w:bCs/>
                <w:sz w:val="28"/>
                <w:szCs w:val="28"/>
              </w:rPr>
              <w:t>。</w:t>
            </w:r>
          </w:p>
        </w:tc>
      </w:tr>
    </w:tbl>
    <w:p>
      <w:pPr>
        <w:spacing w:line="20" w:lineRule="exact"/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588" w:right="2098" w:bottom="1474" w:left="1701" w:header="851" w:footer="992" w:gutter="0"/>
      <w:cols w:space="425" w:num="1"/>
      <w:docGrid w:type="linesAndChars" w:linePitch="435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B3"/>
    <w:rsid w:val="000E17F1"/>
    <w:rsid w:val="001305C0"/>
    <w:rsid w:val="00143B2D"/>
    <w:rsid w:val="00157E2A"/>
    <w:rsid w:val="00195C93"/>
    <w:rsid w:val="00202E7A"/>
    <w:rsid w:val="00223B18"/>
    <w:rsid w:val="00262D16"/>
    <w:rsid w:val="00303140"/>
    <w:rsid w:val="00303F6C"/>
    <w:rsid w:val="003067F6"/>
    <w:rsid w:val="003410CF"/>
    <w:rsid w:val="003468B0"/>
    <w:rsid w:val="003A099F"/>
    <w:rsid w:val="004131B3"/>
    <w:rsid w:val="00472DAE"/>
    <w:rsid w:val="00476E31"/>
    <w:rsid w:val="004B667D"/>
    <w:rsid w:val="004E1158"/>
    <w:rsid w:val="004E4F7F"/>
    <w:rsid w:val="00540C0A"/>
    <w:rsid w:val="00563B2C"/>
    <w:rsid w:val="005F727A"/>
    <w:rsid w:val="006236B3"/>
    <w:rsid w:val="0065239C"/>
    <w:rsid w:val="00876FE4"/>
    <w:rsid w:val="008E3598"/>
    <w:rsid w:val="0094596A"/>
    <w:rsid w:val="00993182"/>
    <w:rsid w:val="009E0309"/>
    <w:rsid w:val="00A05585"/>
    <w:rsid w:val="00A2799D"/>
    <w:rsid w:val="00A27E93"/>
    <w:rsid w:val="00A73830"/>
    <w:rsid w:val="00A82039"/>
    <w:rsid w:val="00B275AD"/>
    <w:rsid w:val="00B47B02"/>
    <w:rsid w:val="00B61D36"/>
    <w:rsid w:val="00B97C43"/>
    <w:rsid w:val="00C66831"/>
    <w:rsid w:val="00C9188E"/>
    <w:rsid w:val="00D277AE"/>
    <w:rsid w:val="00E1602F"/>
    <w:rsid w:val="00E53668"/>
    <w:rsid w:val="00ED0DEB"/>
    <w:rsid w:val="00F34F0B"/>
    <w:rsid w:val="00F3752A"/>
    <w:rsid w:val="00FC4BFB"/>
    <w:rsid w:val="0F743C17"/>
    <w:rsid w:val="17D6244F"/>
    <w:rsid w:val="25B41028"/>
    <w:rsid w:val="27F76AAA"/>
    <w:rsid w:val="2FD72145"/>
    <w:rsid w:val="42C41CF7"/>
    <w:rsid w:val="4D4C1F2B"/>
    <w:rsid w:val="5C0E0AF8"/>
    <w:rsid w:val="639C2E5F"/>
    <w:rsid w:val="6D156B14"/>
    <w:rsid w:val="75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ascii="宋体" w:hAnsi="宋体" w:eastAsia="方正公文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2842</Words>
  <Characters>2962</Characters>
  <Lines>21</Lines>
  <Paragraphs>6</Paragraphs>
  <TotalTime>107</TotalTime>
  <ScaleCrop>false</ScaleCrop>
  <LinksUpToDate>false</LinksUpToDate>
  <CharactersWithSpaces>2977</CharactersWithSpaces>
  <Application>WPS Office_12.8.2.18039_F1E327BC-269C-435d-A152-05C5408002CA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2025-11-08T09:20:00Z</dcterms:created>
  <dc:creator>STT</dc:creator>
  <cp:lastModifiedBy>阿拉斯加小富婆</cp:lastModifiedBy>
  <dcterms:modified xsi:type="dcterms:W3CDTF">2025-11-14T09:32:45Z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eyJoZGlkIjoiN2NkZTFkY2JiMWJkNjQ4YWM3ZTQ2Yjk1ODYyNmIxYzUiLCJ1c2VySWQiOiIyNTUyOTIwNDUifQ==</vt:lpwstr>
  </property>
  <property fmtid="{D5CDD505-2E9C-101B-9397-08002B2CF9AE}" pid="3" name="KSOProductBuildVer">
    <vt:lpwstr>2052-12.8.2.18039</vt:lpwstr>
  </property>
  <property fmtid="{D5CDD505-2E9C-101B-9397-08002B2CF9AE}" pid="4" name="ICV">
    <vt:lpwstr>C824F6F9F58044069CB672B9E3257D5C_13</vt:lpwstr>
  </property>
</Properties>
</file>