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D50A8">
      <w:pPr>
        <w:rPr>
          <w:rFonts w:hint="eastAsia" w:asciiTheme="minorEastAsia" w:hAnsiTheme="minorEastAsia" w:eastAsiaTheme="minorEastAsia" w:cstheme="minorEastAsia"/>
          <w:lang w:val="en-US" w:eastAsia="zh-CN"/>
        </w:rPr>
      </w:pPr>
      <w:bookmarkStart w:id="18" w:name="_GoBack"/>
      <w:bookmarkEnd w:id="18"/>
      <w:r>
        <w:rPr>
          <w:rFonts w:hint="eastAsia" w:asciiTheme="minorEastAsia" w:hAnsiTheme="minorEastAsia" w:eastAsiaTheme="minorEastAsia" w:cstheme="minorEastAsia"/>
          <w:lang w:val="en-US" w:eastAsia="zh-CN"/>
        </w:rPr>
        <w:t>附件2：</w:t>
      </w:r>
    </w:p>
    <w:p w14:paraId="72E2F423">
      <w:pPr>
        <w:pStyle w:val="6"/>
        <w:numPr>
          <w:ilvl w:val="0"/>
          <w:numId w:val="0"/>
        </w:numPr>
        <w:spacing w:after="156"/>
        <w:jc w:val="center"/>
        <w:rPr>
          <w:rFonts w:hint="eastAsia"/>
          <w:sz w:val="44"/>
          <w:szCs w:val="44"/>
        </w:rPr>
      </w:pPr>
      <w:bookmarkStart w:id="0" w:name="_Toc130973291"/>
      <w:bookmarkStart w:id="1" w:name="_Toc27095"/>
      <w:bookmarkStart w:id="2" w:name="_Toc130972438"/>
      <w:r>
        <w:rPr>
          <w:rFonts w:hint="eastAsia"/>
          <w:sz w:val="44"/>
          <w:szCs w:val="44"/>
        </w:rPr>
        <w:t>北部湾港集团招聘网站简历投递操作手册</w:t>
      </w:r>
    </w:p>
    <w:p w14:paraId="0209960D">
      <w:pPr>
        <w:pStyle w:val="6"/>
        <w:numPr>
          <w:ilvl w:val="0"/>
          <w:numId w:val="0"/>
        </w:numPr>
        <w:spacing w:after="156"/>
        <w:rPr>
          <w:rFonts w:hint="eastAsia"/>
          <w:sz w:val="44"/>
          <w:szCs w:val="44"/>
        </w:rPr>
      </w:pPr>
    </w:p>
    <w:p w14:paraId="7316C099">
      <w:pPr>
        <w:pStyle w:val="6"/>
        <w:numPr>
          <w:ilvl w:val="0"/>
          <w:numId w:val="0"/>
        </w:numPr>
        <w:spacing w:after="156"/>
        <w:rPr>
          <w:highlight w:val="green"/>
        </w:rPr>
      </w:pPr>
      <w:r>
        <w:rPr>
          <w:rFonts w:hint="eastAsia"/>
          <w:highlight w:val="green"/>
          <w:lang w:val="en-US" w:eastAsia="zh-CN"/>
        </w:rPr>
        <w:t>第一步：首页</w:t>
      </w:r>
      <w:r>
        <w:rPr>
          <w:rFonts w:hint="eastAsia"/>
          <w:highlight w:val="green"/>
        </w:rPr>
        <w:t>访问</w:t>
      </w:r>
      <w:bookmarkEnd w:id="0"/>
      <w:bookmarkEnd w:id="1"/>
      <w:bookmarkEnd w:id="2"/>
    </w:p>
    <w:p w14:paraId="2AE4E8D9">
      <w:pPr>
        <w:spacing w:line="360" w:lineRule="auto"/>
        <w:ind w:left="504" w:leftChars="218" w:hanging="24" w:hangingChars="10"/>
        <w:rPr>
          <w:rFonts w:ascii="宋体" w:hAnsi="宋体" w:cs="宋体"/>
          <w:sz w:val="24"/>
          <w:szCs w:val="24"/>
          <w:lang w:eastAsia="zh-CN"/>
        </w:rPr>
      </w:pPr>
      <w:r>
        <w:rPr>
          <w:rFonts w:hint="eastAsia" w:ascii="宋体" w:hAnsi="宋体" w:cs="宋体"/>
          <w:sz w:val="24"/>
          <w:szCs w:val="24"/>
          <w:lang w:eastAsia="zh-CN"/>
        </w:rPr>
        <w:t>推荐使用谷歌浏览器</w:t>
      </w:r>
      <w:r>
        <w:rPr>
          <w:rFonts w:hint="eastAsia" w:ascii="宋体" w:hAnsi="宋体" w:cs="宋体"/>
          <w:sz w:val="24"/>
          <w:szCs w:val="24"/>
          <w:lang w:val="en-US" w:eastAsia="zh-CN"/>
        </w:rPr>
        <w:t>或360浏览器</w:t>
      </w:r>
      <w:r>
        <w:rPr>
          <w:rFonts w:hint="eastAsia" w:ascii="宋体" w:hAnsi="宋体" w:cs="宋体"/>
          <w:sz w:val="24"/>
          <w:szCs w:val="24"/>
          <w:lang w:eastAsia="zh-CN"/>
        </w:rPr>
        <w:t>访问管理系统，访问地址如</w:t>
      </w:r>
      <w:r>
        <w:rPr>
          <w:rFonts w:hint="eastAsia" w:ascii="宋体" w:hAnsi="宋体" w:cs="宋体"/>
          <w:sz w:val="24"/>
          <w:szCs w:val="24"/>
          <w:lang w:val="en-US" w:eastAsia="zh-CN"/>
        </w:rPr>
        <w:t>下：</w:t>
      </w:r>
      <w:r>
        <w:rPr>
          <w:rFonts w:hint="eastAsia" w:ascii="宋体" w:hAnsi="宋体" w:cs="宋体"/>
          <w:sz w:val="24"/>
          <w:szCs w:val="24"/>
          <w:lang w:eastAsia="zh-CN"/>
        </w:rPr>
        <w:t xml:space="preserve">https://zhaopin.bbwgw.com/ </w:t>
      </w:r>
    </w:p>
    <w:p w14:paraId="67218380">
      <w:pPr>
        <w:spacing w:line="360" w:lineRule="auto"/>
        <w:ind w:firstLine="420"/>
        <w:rPr>
          <w:rFonts w:ascii="宋体" w:hAnsi="宋体" w:cs="宋体"/>
          <w:sz w:val="24"/>
          <w:szCs w:val="24"/>
          <w:lang w:eastAsia="zh-CN"/>
        </w:rPr>
      </w:pPr>
    </w:p>
    <w:p w14:paraId="5E7FF76B">
      <w:pPr>
        <w:rPr>
          <w:rFonts w:hint="eastAsia" w:ascii="Cambria" w:hAnsi="Cambria" w:eastAsia="宋体" w:cs="Times New Roman"/>
          <w:b/>
          <w:bCs/>
          <w:iCs/>
          <w:sz w:val="28"/>
          <w:szCs w:val="28"/>
          <w:highlight w:val="green"/>
          <w:lang w:val="en-US" w:eastAsia="zh-CN" w:bidi="ar-SA"/>
        </w:rPr>
      </w:pPr>
      <w:r>
        <w:rPr>
          <w:rFonts w:hint="eastAsia" w:ascii="Cambria" w:hAnsi="Cambria" w:eastAsia="宋体" w:cs="Times New Roman"/>
          <w:b/>
          <w:bCs/>
          <w:iCs/>
          <w:sz w:val="28"/>
          <w:szCs w:val="28"/>
          <w:highlight w:val="green"/>
          <w:lang w:val="en-US" w:eastAsia="zh-CN" w:bidi="ar-SA"/>
        </w:rPr>
        <w:t>第二步：在首页点击加入北港可查看【职位信息】页面</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14:paraId="518C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14:paraId="0B7E5ECC">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14:paraId="526D4B78">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14:paraId="2E8F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09" w:type="dxa"/>
            <w:vMerge w:val="restart"/>
            <w:noWrap w:val="0"/>
            <w:vAlign w:val="center"/>
          </w:tcPr>
          <w:p w14:paraId="46897AAD">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14:paraId="3C72F679">
            <w:pPr>
              <w:rPr>
                <w:lang w:eastAsia="zh-CN"/>
              </w:rPr>
            </w:pPr>
            <w:r>
              <w:rPr>
                <w:rFonts w:hint="eastAsia"/>
                <w:lang w:val="en-US" w:eastAsia="zh-CN"/>
              </w:rPr>
              <w:t>加入北港：</w:t>
            </w:r>
            <w:r>
              <w:rPr>
                <w:rFonts w:hint="eastAsia"/>
                <w:lang w:eastAsia="zh-CN"/>
              </w:rPr>
              <w:t>点击【加入北港】进入职位信息页面。</w:t>
            </w:r>
          </w:p>
        </w:tc>
      </w:tr>
      <w:tr w14:paraId="2100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14:paraId="2C09D723">
            <w:pPr>
              <w:spacing w:line="360" w:lineRule="auto"/>
              <w:jc w:val="center"/>
              <w:rPr>
                <w:rFonts w:ascii="宋体" w:hAnsi="宋体" w:cs="宋体"/>
                <w:sz w:val="21"/>
                <w:szCs w:val="21"/>
                <w:lang w:eastAsia="zh-CN"/>
              </w:rPr>
            </w:pPr>
          </w:p>
        </w:tc>
        <w:tc>
          <w:tcPr>
            <w:tcW w:w="8647" w:type="dxa"/>
            <w:noWrap w:val="0"/>
            <w:vAlign w:val="center"/>
          </w:tcPr>
          <w:p w14:paraId="15943A38">
            <w:pPr>
              <w:spacing w:line="360" w:lineRule="auto"/>
              <w:rPr>
                <w:rFonts w:hint="default" w:ascii="宋体" w:hAnsi="宋体" w:cs="宋体"/>
                <w:sz w:val="21"/>
                <w:szCs w:val="21"/>
                <w:lang w:eastAsia="zh-CN"/>
              </w:rPr>
            </w:pPr>
            <w:r>
              <w:rPr>
                <w:rFonts w:hint="default" w:ascii="宋体" w:hAnsi="宋体" w:cs="宋体"/>
                <w:sz w:val="21"/>
                <w:szCs w:val="21"/>
                <w:lang w:eastAsia="zh-CN"/>
              </w:rPr>
              <w:drawing>
                <wp:inline distT="0" distB="0" distL="114300" distR="114300">
                  <wp:extent cx="5342255" cy="2879090"/>
                  <wp:effectExtent l="0" t="0" r="6985" b="1270"/>
                  <wp:docPr id="3" name="图片 3" descr="lQDPKGJvlkPnnn_NA73NBzuwzNDapWl-eLcGgvSoJB3UAA_1851_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DPKGJvlkPnnn_NA73NBzuwzNDapWl-eLcGgvSoJB3UAA_1851_957"/>
                          <pic:cNvPicPr>
                            <a:picLocks noChangeAspect="1"/>
                          </pic:cNvPicPr>
                        </pic:nvPicPr>
                        <pic:blipFill>
                          <a:blip r:embed="rId5"/>
                          <a:stretch>
                            <a:fillRect/>
                          </a:stretch>
                        </pic:blipFill>
                        <pic:spPr>
                          <a:xfrm>
                            <a:off x="0" y="0"/>
                            <a:ext cx="5342255" cy="2879090"/>
                          </a:xfrm>
                          <a:prstGeom prst="rect">
                            <a:avLst/>
                          </a:prstGeom>
                        </pic:spPr>
                      </pic:pic>
                    </a:graphicData>
                  </a:graphic>
                </wp:inline>
              </w:drawing>
            </w:r>
          </w:p>
        </w:tc>
      </w:tr>
    </w:tbl>
    <w:p w14:paraId="4F39FDF7">
      <w:pPr>
        <w:rPr>
          <w:lang w:eastAsia="zh-CN"/>
        </w:rPr>
      </w:pPr>
    </w:p>
    <w:p w14:paraId="131FA6FC">
      <w:pPr>
        <w:rPr>
          <w:lang w:eastAsia="zh-CN"/>
        </w:rPr>
      </w:pPr>
    </w:p>
    <w:p w14:paraId="08DFAAD5">
      <w:pPr>
        <w:rPr>
          <w:lang w:eastAsia="zh-CN"/>
        </w:rPr>
      </w:pPr>
    </w:p>
    <w:p w14:paraId="18D91878">
      <w:pPr>
        <w:rPr>
          <w:lang w:eastAsia="zh-CN"/>
        </w:rPr>
      </w:pPr>
    </w:p>
    <w:p w14:paraId="6D45C6B0">
      <w:pPr>
        <w:rPr>
          <w:lang w:eastAsia="zh-CN"/>
        </w:rPr>
      </w:pPr>
    </w:p>
    <w:p w14:paraId="3286F68E">
      <w:pPr>
        <w:pStyle w:val="6"/>
        <w:numPr>
          <w:ilvl w:val="0"/>
          <w:numId w:val="0"/>
        </w:numPr>
        <w:spacing w:after="156"/>
        <w:rPr>
          <w:rFonts w:hint="eastAsia" w:eastAsia="宋体"/>
          <w:highlight w:val="green"/>
          <w:lang w:val="en-US" w:eastAsia="zh-CN"/>
        </w:rPr>
      </w:pPr>
      <w:bookmarkStart w:id="3" w:name="_Toc26049"/>
      <w:bookmarkStart w:id="4" w:name="_Toc130973293"/>
      <w:bookmarkStart w:id="5" w:name="_Toc130972440"/>
      <w:r>
        <w:rPr>
          <w:rFonts w:hint="eastAsia"/>
          <w:highlight w:val="green"/>
          <w:lang w:val="en-US" w:eastAsia="zh-CN"/>
        </w:rPr>
        <w:t>第三步：投递简历，需先</w:t>
      </w:r>
      <w:r>
        <w:rPr>
          <w:rFonts w:hint="eastAsia"/>
          <w:highlight w:val="green"/>
        </w:rPr>
        <w:t>登录</w:t>
      </w:r>
      <w:bookmarkEnd w:id="3"/>
      <w:bookmarkEnd w:id="4"/>
      <w:bookmarkEnd w:id="5"/>
      <w:r>
        <w:rPr>
          <w:rFonts w:hint="eastAsia"/>
          <w:highlight w:val="green"/>
          <w:lang w:val="en-US" w:eastAsia="zh-CN"/>
        </w:rPr>
        <w:t>网站</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14:paraId="3A3E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14:paraId="373225A2">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14:paraId="3EB5B012">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14:paraId="5E2F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14:paraId="616FA610">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14:paraId="34BEB56C">
            <w:pPr>
              <w:rPr>
                <w:lang w:eastAsia="zh-CN"/>
              </w:rPr>
            </w:pPr>
            <w:r>
              <w:rPr>
                <w:rFonts w:hint="eastAsia"/>
                <w:lang w:val="en-US" w:eastAsia="zh-CN"/>
              </w:rPr>
              <w:t>登录：</w:t>
            </w:r>
            <w:r>
              <w:rPr>
                <w:rFonts w:hint="eastAsia"/>
                <w:lang w:eastAsia="zh-CN"/>
              </w:rPr>
              <w:t>点击导航栏【登录】</w:t>
            </w:r>
            <w:r>
              <w:rPr>
                <w:rFonts w:hint="eastAsia"/>
                <w:lang w:val="en-US" w:eastAsia="zh-CN"/>
              </w:rPr>
              <w:t>按钮</w:t>
            </w:r>
            <w:r>
              <w:rPr>
                <w:rFonts w:hint="eastAsia"/>
                <w:lang w:eastAsia="zh-CN"/>
              </w:rPr>
              <w:t>，输入手机号与验证码或输入账号密码，点击登录即可登录成功。</w:t>
            </w:r>
          </w:p>
        </w:tc>
      </w:tr>
      <w:tr w14:paraId="0DF8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14:paraId="143C1518">
            <w:pPr>
              <w:spacing w:line="360" w:lineRule="auto"/>
              <w:jc w:val="center"/>
              <w:rPr>
                <w:rFonts w:ascii="宋体" w:hAnsi="宋体" w:cs="宋体"/>
                <w:sz w:val="21"/>
                <w:szCs w:val="21"/>
                <w:lang w:eastAsia="zh-CN"/>
              </w:rPr>
            </w:pPr>
          </w:p>
        </w:tc>
        <w:tc>
          <w:tcPr>
            <w:tcW w:w="8647" w:type="dxa"/>
            <w:noWrap w:val="0"/>
            <w:vAlign w:val="center"/>
          </w:tcPr>
          <w:p w14:paraId="36C70047">
            <w:pPr>
              <w:spacing w:line="360" w:lineRule="auto"/>
              <w:rPr>
                <w:rFonts w:ascii="宋体" w:hAnsi="宋体" w:cs="宋体"/>
                <w:sz w:val="21"/>
                <w:szCs w:val="21"/>
                <w:lang w:eastAsia="zh-CN"/>
              </w:rPr>
            </w:pPr>
            <w:r>
              <w:rPr>
                <w:rFonts w:ascii="宋体" w:hAnsi="宋体" w:cs="宋体"/>
                <w:sz w:val="21"/>
                <w:szCs w:val="21"/>
                <w:lang w:eastAsia="zh-CN"/>
              </w:rPr>
              <w:drawing>
                <wp:inline distT="0" distB="0" distL="114300" distR="114300">
                  <wp:extent cx="5339080" cy="2785110"/>
                  <wp:effectExtent l="0" t="0" r="10160" b="3810"/>
                  <wp:docPr id="4" name="图片 4" descr="lQDPJx1fjPqxc3_NA8HNB0CwAMTQN-ZraYYGgvSuPM25AA_1856_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QDPJx1fjPqxc3_NA8HNB0CwAMTQN-ZraYYGgvSuPM25AA_1856_961"/>
                          <pic:cNvPicPr>
                            <a:picLocks noChangeAspect="1"/>
                          </pic:cNvPicPr>
                        </pic:nvPicPr>
                        <pic:blipFill>
                          <a:blip r:embed="rId6"/>
                          <a:stretch>
                            <a:fillRect/>
                          </a:stretch>
                        </pic:blipFill>
                        <pic:spPr>
                          <a:xfrm>
                            <a:off x="0" y="0"/>
                            <a:ext cx="5339080" cy="2785110"/>
                          </a:xfrm>
                          <a:prstGeom prst="rect">
                            <a:avLst/>
                          </a:prstGeom>
                        </pic:spPr>
                      </pic:pic>
                    </a:graphicData>
                  </a:graphic>
                </wp:inline>
              </w:drawing>
            </w:r>
          </w:p>
        </w:tc>
      </w:tr>
      <w:tr w14:paraId="193F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14:paraId="3F271B2E">
            <w:pPr>
              <w:spacing w:line="360" w:lineRule="auto"/>
              <w:jc w:val="center"/>
              <w:rPr>
                <w:rFonts w:ascii="宋体" w:hAnsi="宋体" w:cs="宋体"/>
                <w:sz w:val="21"/>
                <w:szCs w:val="21"/>
                <w:lang w:eastAsia="zh-CN"/>
              </w:rPr>
            </w:pPr>
            <w:r>
              <w:rPr>
                <w:rFonts w:hint="eastAsia" w:ascii="宋体" w:hAnsi="宋体" w:cs="宋体"/>
                <w:sz w:val="21"/>
                <w:szCs w:val="21"/>
                <w:lang w:eastAsia="zh-CN"/>
              </w:rPr>
              <w:t>2</w:t>
            </w:r>
          </w:p>
        </w:tc>
        <w:tc>
          <w:tcPr>
            <w:tcW w:w="8647" w:type="dxa"/>
            <w:noWrap w:val="0"/>
            <w:vAlign w:val="center"/>
          </w:tcPr>
          <w:p w14:paraId="69D9D29A">
            <w:pPr>
              <w:spacing w:line="360" w:lineRule="auto"/>
            </w:pPr>
            <w:r>
              <w:drawing>
                <wp:inline distT="0" distB="0" distL="114300" distR="114300">
                  <wp:extent cx="5354955" cy="2627630"/>
                  <wp:effectExtent l="0" t="0" r="17145" b="12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354955" cy="2627630"/>
                          </a:xfrm>
                          <a:prstGeom prst="rect">
                            <a:avLst/>
                          </a:prstGeom>
                          <a:noFill/>
                          <a:ln>
                            <a:noFill/>
                          </a:ln>
                        </pic:spPr>
                      </pic:pic>
                    </a:graphicData>
                  </a:graphic>
                </wp:inline>
              </w:drawing>
            </w:r>
          </w:p>
        </w:tc>
      </w:tr>
    </w:tbl>
    <w:p w14:paraId="528776E1"/>
    <w:p w14:paraId="3D0FAB26"/>
    <w:p w14:paraId="4DF9A93A">
      <w:pPr>
        <w:pStyle w:val="6"/>
        <w:numPr>
          <w:ilvl w:val="0"/>
          <w:numId w:val="0"/>
        </w:numPr>
        <w:spacing w:after="156"/>
        <w:rPr>
          <w:rFonts w:hint="default" w:eastAsia="宋体"/>
          <w:highlight w:val="green"/>
          <w:lang w:val="en-US" w:eastAsia="zh-CN"/>
        </w:rPr>
      </w:pPr>
      <w:bookmarkStart w:id="6" w:name="_Toc11481"/>
      <w:bookmarkStart w:id="7" w:name="_Toc130973294"/>
      <w:bookmarkStart w:id="8" w:name="_Toc130972441"/>
      <w:r>
        <w:rPr>
          <w:rFonts w:hint="eastAsia"/>
          <w:highlight w:val="green"/>
          <w:lang w:val="en-US" w:eastAsia="zh-CN"/>
        </w:rPr>
        <w:t>第四步：投递简历前需设置</w:t>
      </w:r>
      <w:r>
        <w:rPr>
          <w:rFonts w:hint="eastAsia"/>
          <w:highlight w:val="green"/>
        </w:rPr>
        <w:t>账号</w:t>
      </w:r>
      <w:bookmarkEnd w:id="6"/>
      <w:bookmarkEnd w:id="7"/>
      <w:bookmarkEnd w:id="8"/>
      <w:r>
        <w:rPr>
          <w:rFonts w:hint="eastAsia"/>
          <w:highlight w:val="green"/>
          <w:lang w:eastAsia="zh-CN"/>
        </w:rPr>
        <w:t>、</w:t>
      </w:r>
      <w:r>
        <w:rPr>
          <w:rFonts w:hint="eastAsia"/>
          <w:highlight w:val="green"/>
          <w:lang w:val="en-US" w:eastAsia="zh-CN"/>
        </w:rPr>
        <w:t>用户姓名及手机号</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14:paraId="4493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14:paraId="5167F3EE">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14:paraId="27CE6F70">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14:paraId="29F9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14:paraId="71CAE429">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14:paraId="45DD38C5">
            <w:pPr>
              <w:rPr>
                <w:rFonts w:hint="default"/>
                <w:lang w:val="en-US" w:eastAsia="zh-CN"/>
              </w:rPr>
            </w:pPr>
            <w:r>
              <w:rPr>
                <w:rFonts w:hint="eastAsia"/>
                <w:lang w:val="en-US" w:eastAsia="zh-CN"/>
              </w:rPr>
              <w:t>昵称设置：</w:t>
            </w:r>
            <w:r>
              <w:rPr>
                <w:rFonts w:hint="eastAsia"/>
                <w:lang w:eastAsia="zh-CN"/>
              </w:rPr>
              <w:t>登录后，点击右上角【账号设置】，</w:t>
            </w:r>
            <w:r>
              <w:rPr>
                <w:rFonts w:hint="eastAsia"/>
                <w:lang w:val="en-US" w:eastAsia="zh-CN"/>
              </w:rPr>
              <w:t>选择昵称设置，输入要设置的昵称，点击【提交】按钮即修改昵称成功。</w:t>
            </w:r>
          </w:p>
        </w:tc>
      </w:tr>
      <w:tr w14:paraId="29B3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14:paraId="084BEB92">
            <w:pPr>
              <w:spacing w:line="360" w:lineRule="auto"/>
              <w:jc w:val="center"/>
              <w:rPr>
                <w:rFonts w:ascii="宋体" w:hAnsi="宋体" w:cs="宋体"/>
                <w:sz w:val="21"/>
                <w:szCs w:val="21"/>
                <w:lang w:eastAsia="zh-CN"/>
              </w:rPr>
            </w:pPr>
          </w:p>
        </w:tc>
        <w:tc>
          <w:tcPr>
            <w:tcW w:w="8647" w:type="dxa"/>
            <w:noWrap w:val="0"/>
            <w:vAlign w:val="center"/>
          </w:tcPr>
          <w:p w14:paraId="362B4384">
            <w:pPr>
              <w:spacing w:line="360" w:lineRule="auto"/>
            </w:pPr>
            <w:r>
              <w:drawing>
                <wp:inline distT="0" distB="0" distL="114300" distR="114300">
                  <wp:extent cx="5354955" cy="2627630"/>
                  <wp:effectExtent l="0" t="0" r="17145" b="12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
                          <a:stretch>
                            <a:fillRect/>
                          </a:stretch>
                        </pic:blipFill>
                        <pic:spPr>
                          <a:xfrm>
                            <a:off x="0" y="0"/>
                            <a:ext cx="5354955" cy="2627630"/>
                          </a:xfrm>
                          <a:prstGeom prst="rect">
                            <a:avLst/>
                          </a:prstGeom>
                          <a:noFill/>
                          <a:ln>
                            <a:noFill/>
                          </a:ln>
                        </pic:spPr>
                      </pic:pic>
                    </a:graphicData>
                  </a:graphic>
                </wp:inline>
              </w:drawing>
            </w:r>
          </w:p>
        </w:tc>
      </w:tr>
      <w:tr w14:paraId="37A3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14:paraId="4056CC91">
            <w:pPr>
              <w:spacing w:line="360" w:lineRule="auto"/>
              <w:jc w:val="center"/>
              <w:rPr>
                <w:rFonts w:hint="default" w:ascii="宋体" w:hAnsi="宋体" w:cs="宋体"/>
                <w:sz w:val="21"/>
                <w:szCs w:val="21"/>
                <w:lang w:val="en-US" w:eastAsia="zh-CN"/>
              </w:rPr>
            </w:pPr>
          </w:p>
        </w:tc>
        <w:tc>
          <w:tcPr>
            <w:tcW w:w="8647" w:type="dxa"/>
            <w:noWrap w:val="0"/>
            <w:vAlign w:val="center"/>
          </w:tcPr>
          <w:p w14:paraId="37E40C9E">
            <w:pPr>
              <w:spacing w:line="360" w:lineRule="auto"/>
            </w:pPr>
            <w:r>
              <w:drawing>
                <wp:inline distT="0" distB="0" distL="114300" distR="114300">
                  <wp:extent cx="5354955" cy="2627630"/>
                  <wp:effectExtent l="0" t="0" r="171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354955" cy="2627630"/>
                          </a:xfrm>
                          <a:prstGeom prst="rect">
                            <a:avLst/>
                          </a:prstGeom>
                          <a:noFill/>
                          <a:ln>
                            <a:noFill/>
                          </a:ln>
                        </pic:spPr>
                      </pic:pic>
                    </a:graphicData>
                  </a:graphic>
                </wp:inline>
              </w:drawing>
            </w:r>
          </w:p>
        </w:tc>
      </w:tr>
      <w:tr w14:paraId="6B69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09" w:type="dxa"/>
            <w:noWrap w:val="0"/>
            <w:vAlign w:val="center"/>
          </w:tcPr>
          <w:p w14:paraId="6A8824AA">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8647" w:type="dxa"/>
            <w:noWrap w:val="0"/>
            <w:vAlign w:val="center"/>
          </w:tcPr>
          <w:p w14:paraId="01B9C145">
            <w:pPr>
              <w:spacing w:line="360" w:lineRule="auto"/>
              <w:rPr>
                <w:rFonts w:hint="default" w:eastAsia="宋体"/>
                <w:lang w:val="en-US" w:eastAsia="zh-CN"/>
              </w:rPr>
            </w:pPr>
            <w:r>
              <w:rPr>
                <w:rFonts w:hint="eastAsia"/>
                <w:lang w:val="en-US" w:eastAsia="zh-CN"/>
              </w:rPr>
              <w:t>手机号修改：</w:t>
            </w:r>
            <w:r>
              <w:rPr>
                <w:rFonts w:hint="eastAsia"/>
                <w:lang w:eastAsia="zh-CN"/>
              </w:rPr>
              <w:t>登录后，点击右上角【账号设置】，</w:t>
            </w:r>
            <w:r>
              <w:rPr>
                <w:rFonts w:hint="eastAsia"/>
                <w:lang w:val="en-US" w:eastAsia="zh-CN"/>
              </w:rPr>
              <w:t>选择手机号修改，输入要修改的手机号，输入正确的验证码，点击【提交】按钮即修改手机号成功。</w:t>
            </w:r>
          </w:p>
        </w:tc>
      </w:tr>
      <w:tr w14:paraId="1F41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14:paraId="15FD680E">
            <w:pPr>
              <w:spacing w:line="360" w:lineRule="auto"/>
              <w:jc w:val="center"/>
              <w:rPr>
                <w:rFonts w:hint="eastAsia" w:ascii="宋体" w:hAnsi="宋体" w:cs="宋体"/>
                <w:sz w:val="21"/>
                <w:szCs w:val="21"/>
                <w:lang w:eastAsia="zh-CN"/>
              </w:rPr>
            </w:pPr>
          </w:p>
        </w:tc>
        <w:tc>
          <w:tcPr>
            <w:tcW w:w="8647" w:type="dxa"/>
            <w:noWrap w:val="0"/>
            <w:vAlign w:val="center"/>
          </w:tcPr>
          <w:p w14:paraId="7D259F2B">
            <w:pPr>
              <w:spacing w:line="360" w:lineRule="auto"/>
            </w:pPr>
            <w:r>
              <w:drawing>
                <wp:inline distT="0" distB="0" distL="114300" distR="114300">
                  <wp:extent cx="5354955" cy="2627630"/>
                  <wp:effectExtent l="0" t="0" r="17145" b="12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5354955" cy="2627630"/>
                          </a:xfrm>
                          <a:prstGeom prst="rect">
                            <a:avLst/>
                          </a:prstGeom>
                          <a:noFill/>
                          <a:ln>
                            <a:noFill/>
                          </a:ln>
                        </pic:spPr>
                      </pic:pic>
                    </a:graphicData>
                  </a:graphic>
                </wp:inline>
              </w:drawing>
            </w:r>
          </w:p>
        </w:tc>
      </w:tr>
      <w:tr w14:paraId="12A5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09" w:type="dxa"/>
            <w:noWrap w:val="0"/>
            <w:vAlign w:val="center"/>
          </w:tcPr>
          <w:p w14:paraId="467C7930">
            <w:pPr>
              <w:spacing w:line="360" w:lineRule="auto"/>
              <w:jc w:val="center"/>
              <w:rPr>
                <w:rFonts w:hint="default" w:ascii="宋体" w:hAnsi="宋体" w:cs="宋体"/>
                <w:sz w:val="21"/>
                <w:szCs w:val="21"/>
                <w:lang w:val="en-US" w:eastAsia="zh-CN"/>
              </w:rPr>
            </w:pPr>
            <w:bookmarkStart w:id="9" w:name="_Toc130973295"/>
            <w:bookmarkStart w:id="10" w:name="_Toc130972442"/>
            <w:r>
              <w:rPr>
                <w:rFonts w:hint="eastAsia" w:ascii="宋体" w:hAnsi="宋体" w:cs="宋体"/>
                <w:sz w:val="21"/>
                <w:szCs w:val="21"/>
                <w:lang w:val="en-US" w:eastAsia="zh-CN"/>
              </w:rPr>
              <w:t>3</w:t>
            </w:r>
          </w:p>
        </w:tc>
        <w:tc>
          <w:tcPr>
            <w:tcW w:w="8647" w:type="dxa"/>
            <w:noWrap w:val="0"/>
            <w:vAlign w:val="center"/>
          </w:tcPr>
          <w:p w14:paraId="72E5E101">
            <w:pPr>
              <w:spacing w:line="360" w:lineRule="auto"/>
              <w:rPr>
                <w:rFonts w:hint="default" w:eastAsia="宋体"/>
                <w:lang w:val="en-US" w:eastAsia="zh-CN"/>
              </w:rPr>
            </w:pPr>
            <w:r>
              <w:rPr>
                <w:rFonts w:hint="eastAsia"/>
                <w:lang w:val="en-US" w:eastAsia="zh-CN"/>
              </w:rPr>
              <w:t>密码修改：</w:t>
            </w:r>
            <w:r>
              <w:rPr>
                <w:rFonts w:hint="eastAsia"/>
                <w:lang w:eastAsia="zh-CN"/>
              </w:rPr>
              <w:t>登录后，点击右上角【账号设置】，</w:t>
            </w:r>
            <w:r>
              <w:rPr>
                <w:rFonts w:hint="eastAsia"/>
                <w:lang w:val="en-US" w:eastAsia="zh-CN"/>
              </w:rPr>
              <w:t>选择密码修改，输入新的密码和正确的短信验证码，点击【提交】按钮即修密码称成功。</w:t>
            </w:r>
          </w:p>
        </w:tc>
      </w:tr>
      <w:tr w14:paraId="584B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14:paraId="70202A4F">
            <w:pPr>
              <w:spacing w:line="360" w:lineRule="auto"/>
              <w:jc w:val="center"/>
              <w:rPr>
                <w:rFonts w:hint="eastAsia" w:ascii="宋体" w:hAnsi="宋体" w:cs="宋体"/>
                <w:sz w:val="21"/>
                <w:szCs w:val="21"/>
                <w:lang w:eastAsia="zh-CN"/>
              </w:rPr>
            </w:pPr>
          </w:p>
        </w:tc>
        <w:tc>
          <w:tcPr>
            <w:tcW w:w="8647" w:type="dxa"/>
            <w:noWrap w:val="0"/>
            <w:vAlign w:val="center"/>
          </w:tcPr>
          <w:p w14:paraId="5F627CF4">
            <w:pPr>
              <w:spacing w:line="360" w:lineRule="auto"/>
            </w:pPr>
            <w:r>
              <w:drawing>
                <wp:inline distT="0" distB="0" distL="114300" distR="114300">
                  <wp:extent cx="5354955" cy="2627630"/>
                  <wp:effectExtent l="0" t="0" r="17145"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354955" cy="2627630"/>
                          </a:xfrm>
                          <a:prstGeom prst="rect">
                            <a:avLst/>
                          </a:prstGeom>
                          <a:noFill/>
                          <a:ln>
                            <a:noFill/>
                          </a:ln>
                        </pic:spPr>
                      </pic:pic>
                    </a:graphicData>
                  </a:graphic>
                </wp:inline>
              </w:drawing>
            </w:r>
          </w:p>
        </w:tc>
      </w:tr>
    </w:tbl>
    <w:p w14:paraId="0153F1CF">
      <w:pPr>
        <w:pStyle w:val="6"/>
        <w:numPr>
          <w:ilvl w:val="0"/>
          <w:numId w:val="0"/>
        </w:numPr>
        <w:spacing w:after="156"/>
        <w:rPr>
          <w:rFonts w:hint="eastAsia" w:eastAsia="宋体"/>
          <w:highlight w:val="green"/>
          <w:lang w:eastAsia="zh-CN"/>
        </w:rPr>
      </w:pPr>
      <w:bookmarkStart w:id="11" w:name="_Toc23391"/>
      <w:r>
        <w:rPr>
          <w:rFonts w:hint="eastAsia"/>
          <w:highlight w:val="green"/>
          <w:lang w:val="en-US" w:eastAsia="zh-CN"/>
        </w:rPr>
        <w:t>第五步 填写“</w:t>
      </w:r>
      <w:r>
        <w:rPr>
          <w:rFonts w:hint="eastAsia"/>
          <w:highlight w:val="green"/>
        </w:rPr>
        <w:t>我的简历</w:t>
      </w:r>
      <w:bookmarkEnd w:id="9"/>
      <w:bookmarkEnd w:id="10"/>
      <w:bookmarkEnd w:id="11"/>
      <w:r>
        <w:rPr>
          <w:rFonts w:hint="eastAsia"/>
          <w:highlight w:val="green"/>
          <w:lang w:eastAsia="zh-CN"/>
        </w:rPr>
        <w:t>”</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14:paraId="2CC0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14:paraId="08557D9E">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14:paraId="75083D33">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14:paraId="7A8C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709" w:type="dxa"/>
            <w:vMerge w:val="restart"/>
            <w:noWrap w:val="0"/>
            <w:vAlign w:val="center"/>
          </w:tcPr>
          <w:p w14:paraId="595BAF60">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14:paraId="1C5292A3">
            <w:pPr>
              <w:jc w:val="left"/>
              <w:rPr>
                <w:rFonts w:hint="default"/>
                <w:lang w:val="en-US" w:eastAsia="zh-CN"/>
              </w:rPr>
            </w:pPr>
            <w:r>
              <w:rPr>
                <w:rFonts w:hint="eastAsia"/>
                <w:lang w:val="en-US" w:eastAsia="zh-CN"/>
              </w:rPr>
              <w:t>我的简历: 登录后，点击右上角我的简历，根据表单内容进行填写并上传个人照片、身份证照、相关学历学位证明及获奖材料附件，注意必填项要求，填写完成后需勾选下方承诺书后再点击保存，若显示保存成功说明已按要求填写，若显示红字报错需返回简历检查是否填写漏项。注：投递职位后不可再编辑简历，需取消投递后才可进行简历编辑。</w:t>
            </w:r>
          </w:p>
        </w:tc>
      </w:tr>
      <w:tr w14:paraId="50F4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14:paraId="578BAF3C">
            <w:pPr>
              <w:spacing w:line="360" w:lineRule="auto"/>
              <w:jc w:val="center"/>
              <w:rPr>
                <w:rFonts w:ascii="宋体" w:hAnsi="宋体" w:cs="宋体"/>
                <w:sz w:val="21"/>
                <w:szCs w:val="21"/>
                <w:lang w:eastAsia="zh-CN"/>
              </w:rPr>
            </w:pPr>
          </w:p>
        </w:tc>
        <w:tc>
          <w:tcPr>
            <w:tcW w:w="8647" w:type="dxa"/>
            <w:noWrap w:val="0"/>
            <w:vAlign w:val="center"/>
          </w:tcPr>
          <w:p w14:paraId="63916C49">
            <w:pPr>
              <w:spacing w:line="360" w:lineRule="auto"/>
              <w:rPr>
                <w:rFonts w:hint="eastAsia" w:eastAsia="宋体"/>
                <w:lang w:eastAsia="zh-CN"/>
              </w:rPr>
            </w:pPr>
            <w:r>
              <w:rPr>
                <w:rFonts w:hint="eastAsia" w:eastAsia="宋体"/>
                <w:lang w:eastAsia="zh-CN"/>
              </w:rPr>
              <w:drawing>
                <wp:inline distT="0" distB="0" distL="114300" distR="114300">
                  <wp:extent cx="5342255" cy="3303905"/>
                  <wp:effectExtent l="0" t="0" r="10795" b="1079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2"/>
                          <a:stretch>
                            <a:fillRect/>
                          </a:stretch>
                        </pic:blipFill>
                        <pic:spPr>
                          <a:xfrm>
                            <a:off x="0" y="0"/>
                            <a:ext cx="5342255" cy="3303905"/>
                          </a:xfrm>
                          <a:prstGeom prst="rect">
                            <a:avLst/>
                          </a:prstGeom>
                        </pic:spPr>
                      </pic:pic>
                    </a:graphicData>
                  </a:graphic>
                </wp:inline>
              </w:drawing>
            </w:r>
          </w:p>
          <w:p w14:paraId="7DAFF108">
            <w:pPr>
              <w:pStyle w:val="2"/>
            </w:pPr>
            <w:r>
              <w:drawing>
                <wp:inline distT="0" distB="0" distL="114300" distR="114300">
                  <wp:extent cx="5350510" cy="1778000"/>
                  <wp:effectExtent l="0" t="0" r="2540"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350510" cy="1778000"/>
                          </a:xfrm>
                          <a:prstGeom prst="rect">
                            <a:avLst/>
                          </a:prstGeom>
                          <a:noFill/>
                          <a:ln>
                            <a:noFill/>
                          </a:ln>
                        </pic:spPr>
                      </pic:pic>
                    </a:graphicData>
                  </a:graphic>
                </wp:inline>
              </w:drawing>
            </w:r>
          </w:p>
        </w:tc>
      </w:tr>
    </w:tbl>
    <w:p w14:paraId="54239B9E"/>
    <w:p w14:paraId="71717719">
      <w:pPr>
        <w:pStyle w:val="6"/>
        <w:numPr>
          <w:ilvl w:val="0"/>
          <w:numId w:val="0"/>
        </w:numPr>
        <w:spacing w:after="156"/>
        <w:rPr>
          <w:highlight w:val="green"/>
        </w:rPr>
      </w:pPr>
      <w:bookmarkStart w:id="12" w:name="_Toc130972444"/>
      <w:bookmarkStart w:id="13" w:name="_Toc16417"/>
      <w:bookmarkStart w:id="14" w:name="_Toc130973297"/>
      <w:r>
        <w:rPr>
          <w:rFonts w:hint="eastAsia"/>
          <w:highlight w:val="green"/>
          <w:lang w:val="en-US" w:eastAsia="zh-CN"/>
        </w:rPr>
        <w:t>第六步 点击查阅</w:t>
      </w:r>
      <w:r>
        <w:rPr>
          <w:rFonts w:hint="eastAsia"/>
          <w:highlight w:val="green"/>
        </w:rPr>
        <w:t>招聘公告</w:t>
      </w:r>
      <w:bookmarkEnd w:id="12"/>
      <w:bookmarkEnd w:id="13"/>
      <w:bookmarkEnd w:id="14"/>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14:paraId="02C4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blHeader/>
        </w:trPr>
        <w:tc>
          <w:tcPr>
            <w:tcW w:w="709" w:type="dxa"/>
            <w:noWrap w:val="0"/>
            <w:vAlign w:val="center"/>
          </w:tcPr>
          <w:p w14:paraId="369D1F4B">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14:paraId="5676C436">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14:paraId="78AC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14:paraId="7E8845E7">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14:paraId="47290F71">
            <w:pPr>
              <w:rPr>
                <w:lang w:eastAsia="zh-CN"/>
              </w:rPr>
            </w:pPr>
            <w:r>
              <w:rPr>
                <w:rFonts w:hint="eastAsia"/>
                <w:lang w:val="en-US" w:eastAsia="zh-CN"/>
              </w:rPr>
              <w:t>招聘公告：</w:t>
            </w:r>
            <w:r>
              <w:rPr>
                <w:rFonts w:hint="eastAsia"/>
                <w:lang w:eastAsia="zh-CN"/>
              </w:rPr>
              <w:t>点击招聘公告列表进入公告详情页。</w:t>
            </w:r>
          </w:p>
        </w:tc>
      </w:tr>
      <w:tr w14:paraId="41A1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14:paraId="0665BC11">
            <w:pPr>
              <w:spacing w:line="360" w:lineRule="auto"/>
              <w:jc w:val="center"/>
              <w:rPr>
                <w:rFonts w:ascii="宋体" w:hAnsi="宋体" w:cs="宋体"/>
                <w:sz w:val="21"/>
                <w:szCs w:val="21"/>
                <w:lang w:eastAsia="zh-CN"/>
              </w:rPr>
            </w:pPr>
          </w:p>
        </w:tc>
        <w:tc>
          <w:tcPr>
            <w:tcW w:w="8647" w:type="dxa"/>
            <w:noWrap w:val="0"/>
            <w:vAlign w:val="center"/>
          </w:tcPr>
          <w:p w14:paraId="37A23B01">
            <w:pPr>
              <w:spacing w:line="360" w:lineRule="auto"/>
              <w:rPr>
                <w:rFonts w:hint="eastAsia" w:eastAsia="宋体"/>
                <w:lang w:eastAsia="zh-CN"/>
              </w:rPr>
            </w:pPr>
            <w:r>
              <w:rPr>
                <w:rFonts w:hint="eastAsia" w:eastAsia="宋体"/>
                <w:lang w:eastAsia="zh-CN"/>
              </w:rPr>
              <w:drawing>
                <wp:inline distT="0" distB="0" distL="114300" distR="114300">
                  <wp:extent cx="5295265" cy="2025650"/>
                  <wp:effectExtent l="0" t="0" r="635" b="12700"/>
                  <wp:docPr id="12" name="图片 12" descr="招聘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聘公告"/>
                          <pic:cNvPicPr>
                            <a:picLocks noChangeAspect="1"/>
                          </pic:cNvPicPr>
                        </pic:nvPicPr>
                        <pic:blipFill>
                          <a:blip r:embed="rId14"/>
                          <a:stretch>
                            <a:fillRect/>
                          </a:stretch>
                        </pic:blipFill>
                        <pic:spPr>
                          <a:xfrm>
                            <a:off x="0" y="0"/>
                            <a:ext cx="5295265" cy="2025650"/>
                          </a:xfrm>
                          <a:prstGeom prst="rect">
                            <a:avLst/>
                          </a:prstGeom>
                        </pic:spPr>
                      </pic:pic>
                    </a:graphicData>
                  </a:graphic>
                </wp:inline>
              </w:drawing>
            </w:r>
          </w:p>
        </w:tc>
      </w:tr>
    </w:tbl>
    <w:p w14:paraId="13C8298B"/>
    <w:p w14:paraId="74C43604">
      <w:pPr>
        <w:rPr>
          <w:rFonts w:hint="default" w:ascii="Cambria" w:hAnsi="Cambria" w:eastAsia="宋体" w:cs="Times New Roman"/>
          <w:b/>
          <w:bCs/>
          <w:iCs/>
          <w:sz w:val="28"/>
          <w:szCs w:val="28"/>
          <w:highlight w:val="green"/>
          <w:lang w:val="en-US" w:eastAsia="zh-CN" w:bidi="ar-SA"/>
        </w:rPr>
      </w:pPr>
      <w:r>
        <w:rPr>
          <w:rFonts w:hint="eastAsia" w:ascii="Cambria" w:hAnsi="Cambria" w:eastAsia="宋体" w:cs="Times New Roman"/>
          <w:b/>
          <w:bCs/>
          <w:iCs/>
          <w:sz w:val="28"/>
          <w:szCs w:val="28"/>
          <w:highlight w:val="green"/>
          <w:lang w:val="en-US" w:eastAsia="zh-CN" w:bidi="ar-SA"/>
        </w:rPr>
        <w:t>第七步</w:t>
      </w:r>
      <w:bookmarkStart w:id="15" w:name="_Toc26931"/>
      <w:bookmarkStart w:id="16" w:name="_Toc130973298"/>
      <w:bookmarkStart w:id="17" w:name="_Toc130972445"/>
      <w:r>
        <w:rPr>
          <w:rFonts w:hint="eastAsia" w:ascii="Cambria" w:hAnsi="Cambria" w:eastAsia="宋体" w:cs="Times New Roman"/>
          <w:b/>
          <w:bCs/>
          <w:iCs/>
          <w:sz w:val="28"/>
          <w:szCs w:val="28"/>
          <w:highlight w:val="green"/>
          <w:lang w:val="en-US" w:eastAsia="zh-CN" w:bidi="ar-SA"/>
        </w:rPr>
        <w:t xml:space="preserve">  </w:t>
      </w:r>
      <w:r>
        <w:rPr>
          <w:rFonts w:hint="eastAsia" w:ascii="Cambria" w:hAnsi="Cambria" w:cs="Times New Roman"/>
          <w:b/>
          <w:bCs/>
          <w:iCs/>
          <w:sz w:val="28"/>
          <w:szCs w:val="28"/>
          <w:highlight w:val="green"/>
          <w:lang w:val="en-US" w:eastAsia="zh-CN" w:bidi="ar-SA"/>
        </w:rPr>
        <w:t>投递简历在</w:t>
      </w:r>
      <w:r>
        <w:rPr>
          <w:rFonts w:hint="eastAsia" w:ascii="Cambria" w:hAnsi="Cambria" w:eastAsia="宋体" w:cs="Times New Roman"/>
          <w:b/>
          <w:bCs/>
          <w:iCs/>
          <w:sz w:val="28"/>
          <w:szCs w:val="28"/>
          <w:highlight w:val="green"/>
          <w:lang w:val="en-US" w:eastAsia="zh-CN" w:bidi="ar-SA"/>
        </w:rPr>
        <w:t>职位信息</w:t>
      </w:r>
      <w:bookmarkEnd w:id="15"/>
      <w:bookmarkEnd w:id="16"/>
      <w:bookmarkEnd w:id="17"/>
      <w:r>
        <w:rPr>
          <w:rFonts w:hint="eastAsia" w:ascii="Cambria" w:hAnsi="Cambria" w:cs="Times New Roman"/>
          <w:b/>
          <w:bCs/>
          <w:iCs/>
          <w:sz w:val="28"/>
          <w:szCs w:val="28"/>
          <w:highlight w:val="green"/>
          <w:lang w:val="en-US" w:eastAsia="zh-CN" w:bidi="ar-SA"/>
        </w:rPr>
        <w:t>处</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14:paraId="295C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14:paraId="1E516537">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14:paraId="27A36586">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14:paraId="3517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14:paraId="60B14DBD">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14:paraId="02EF646B">
            <w:pPr>
              <w:rPr>
                <w:lang w:eastAsia="zh-CN"/>
              </w:rPr>
            </w:pPr>
            <w:r>
              <w:rPr>
                <w:rFonts w:hint="eastAsia"/>
                <w:lang w:val="en-US" w:eastAsia="zh-CN"/>
              </w:rPr>
              <w:t>职位信息详情：</w:t>
            </w:r>
            <w:r>
              <w:rPr>
                <w:rFonts w:hint="eastAsia"/>
                <w:lang w:eastAsia="zh-CN"/>
              </w:rPr>
              <w:t>点击</w:t>
            </w:r>
            <w:r>
              <w:rPr>
                <w:rFonts w:hint="eastAsia"/>
                <w:lang w:val="en-US" w:eastAsia="zh-CN"/>
              </w:rPr>
              <w:t>职位信息</w:t>
            </w:r>
            <w:r>
              <w:rPr>
                <w:rFonts w:hint="eastAsia"/>
                <w:lang w:eastAsia="zh-CN"/>
              </w:rPr>
              <w:t>列表进入</w:t>
            </w:r>
            <w:r>
              <w:rPr>
                <w:rFonts w:hint="eastAsia"/>
                <w:lang w:val="en-US" w:eastAsia="zh-CN"/>
              </w:rPr>
              <w:t>职位</w:t>
            </w:r>
            <w:r>
              <w:rPr>
                <w:rFonts w:hint="eastAsia"/>
                <w:lang w:eastAsia="zh-CN"/>
              </w:rPr>
              <w:t>详情页</w:t>
            </w:r>
          </w:p>
        </w:tc>
      </w:tr>
      <w:tr w14:paraId="55C2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14:paraId="1952C9CD">
            <w:pPr>
              <w:spacing w:line="360" w:lineRule="auto"/>
              <w:jc w:val="center"/>
              <w:rPr>
                <w:rFonts w:ascii="宋体" w:hAnsi="宋体" w:cs="宋体"/>
                <w:sz w:val="21"/>
                <w:szCs w:val="21"/>
                <w:lang w:eastAsia="zh-CN"/>
              </w:rPr>
            </w:pPr>
          </w:p>
        </w:tc>
        <w:tc>
          <w:tcPr>
            <w:tcW w:w="8647" w:type="dxa"/>
            <w:noWrap w:val="0"/>
            <w:vAlign w:val="center"/>
          </w:tcPr>
          <w:p w14:paraId="03B89CDC">
            <w:pPr>
              <w:spacing w:line="360" w:lineRule="auto"/>
              <w:rPr>
                <w:rFonts w:hint="eastAsia" w:eastAsia="宋体"/>
                <w:lang w:eastAsia="zh-CN"/>
              </w:rPr>
            </w:pPr>
            <w:r>
              <w:rPr>
                <w:rFonts w:hint="eastAsia" w:eastAsia="宋体"/>
                <w:lang w:eastAsia="zh-CN"/>
              </w:rPr>
              <w:drawing>
                <wp:inline distT="0" distB="0" distL="114300" distR="114300">
                  <wp:extent cx="4998720" cy="2756535"/>
                  <wp:effectExtent l="0" t="0" r="11430" b="5715"/>
                  <wp:docPr id="13" name="图片 13" descr="职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职位"/>
                          <pic:cNvPicPr>
                            <a:picLocks noChangeAspect="1"/>
                          </pic:cNvPicPr>
                        </pic:nvPicPr>
                        <pic:blipFill>
                          <a:blip r:embed="rId15"/>
                          <a:stretch>
                            <a:fillRect/>
                          </a:stretch>
                        </pic:blipFill>
                        <pic:spPr>
                          <a:xfrm>
                            <a:off x="0" y="0"/>
                            <a:ext cx="4998720" cy="2756535"/>
                          </a:xfrm>
                          <a:prstGeom prst="rect">
                            <a:avLst/>
                          </a:prstGeom>
                        </pic:spPr>
                      </pic:pic>
                    </a:graphicData>
                  </a:graphic>
                </wp:inline>
              </w:drawing>
            </w:r>
          </w:p>
        </w:tc>
      </w:tr>
      <w:tr w14:paraId="1C2B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09" w:type="dxa"/>
            <w:noWrap w:val="0"/>
            <w:vAlign w:val="center"/>
          </w:tcPr>
          <w:p w14:paraId="5D002AE7">
            <w:pPr>
              <w:spacing w:line="360" w:lineRule="auto"/>
              <w:jc w:val="center"/>
              <w:rPr>
                <w:rFonts w:ascii="宋体" w:hAnsi="宋体" w:cs="宋体"/>
                <w:sz w:val="21"/>
                <w:szCs w:val="21"/>
                <w:lang w:eastAsia="zh-CN"/>
              </w:rPr>
            </w:pPr>
            <w:r>
              <w:rPr>
                <w:rFonts w:hint="eastAsia" w:ascii="宋体" w:hAnsi="宋体" w:cs="宋体"/>
                <w:sz w:val="21"/>
                <w:szCs w:val="21"/>
                <w:lang w:eastAsia="zh-CN"/>
              </w:rPr>
              <w:t>2</w:t>
            </w:r>
          </w:p>
        </w:tc>
        <w:tc>
          <w:tcPr>
            <w:tcW w:w="8647" w:type="dxa"/>
            <w:noWrap w:val="0"/>
            <w:vAlign w:val="center"/>
          </w:tcPr>
          <w:p w14:paraId="794EAD65">
            <w:pPr>
              <w:spacing w:line="360" w:lineRule="auto"/>
              <w:rPr>
                <w:rFonts w:hint="eastAsia"/>
                <w:lang w:val="en-US" w:eastAsia="zh-CN"/>
              </w:rPr>
            </w:pPr>
            <w:r>
              <w:rPr>
                <w:rFonts w:hint="eastAsia"/>
                <w:lang w:val="en-US" w:eastAsia="zh-CN"/>
              </w:rPr>
              <w:t>职位筛选：可根据工作城市、工作单位、学历条件筛选职位；</w:t>
            </w:r>
          </w:p>
          <w:p w14:paraId="7BCD0596">
            <w:pPr>
              <w:spacing w:line="360" w:lineRule="auto"/>
              <w:ind w:firstLine="1100" w:firstLineChars="500"/>
              <w:rPr>
                <w:rFonts w:hint="default" w:eastAsia="宋体"/>
                <w:lang w:val="en-US" w:eastAsia="zh-CN"/>
              </w:rPr>
            </w:pPr>
            <w:r>
              <w:rPr>
                <w:rFonts w:hint="eastAsia"/>
                <w:lang w:val="en-US" w:eastAsia="zh-CN"/>
              </w:rPr>
              <w:t>或者输入关键字搜索职位点击查看工作岗位即可搜索对应的职位信息。</w:t>
            </w:r>
          </w:p>
        </w:tc>
      </w:tr>
      <w:tr w14:paraId="0A46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14:paraId="5553295B">
            <w:pPr>
              <w:spacing w:line="360" w:lineRule="auto"/>
              <w:jc w:val="center"/>
              <w:rPr>
                <w:rFonts w:hint="eastAsia" w:ascii="宋体" w:hAnsi="宋体" w:cs="宋体"/>
                <w:sz w:val="21"/>
                <w:szCs w:val="21"/>
                <w:lang w:eastAsia="zh-CN"/>
              </w:rPr>
            </w:pPr>
          </w:p>
        </w:tc>
        <w:tc>
          <w:tcPr>
            <w:tcW w:w="8647" w:type="dxa"/>
            <w:noWrap w:val="0"/>
            <w:vAlign w:val="center"/>
          </w:tcPr>
          <w:p w14:paraId="0BC94ED8">
            <w:pPr>
              <w:spacing w:line="360" w:lineRule="auto"/>
              <w:rPr>
                <w:rFonts w:hint="eastAsia" w:eastAsia="宋体"/>
                <w:lang w:eastAsia="zh-CN"/>
              </w:rPr>
            </w:pPr>
            <w:r>
              <w:rPr>
                <w:rFonts w:hint="eastAsia" w:eastAsia="宋体"/>
                <w:lang w:eastAsia="zh-CN"/>
              </w:rPr>
              <w:drawing>
                <wp:inline distT="0" distB="0" distL="114300" distR="114300">
                  <wp:extent cx="5343525" cy="3017520"/>
                  <wp:effectExtent l="0" t="0" r="9525" b="11430"/>
                  <wp:docPr id="17" name="图片 17" descr="筛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筛选"/>
                          <pic:cNvPicPr>
                            <a:picLocks noChangeAspect="1"/>
                          </pic:cNvPicPr>
                        </pic:nvPicPr>
                        <pic:blipFill>
                          <a:blip r:embed="rId16"/>
                          <a:stretch>
                            <a:fillRect/>
                          </a:stretch>
                        </pic:blipFill>
                        <pic:spPr>
                          <a:xfrm>
                            <a:off x="0" y="0"/>
                            <a:ext cx="5343525" cy="3017520"/>
                          </a:xfrm>
                          <a:prstGeom prst="rect">
                            <a:avLst/>
                          </a:prstGeom>
                        </pic:spPr>
                      </pic:pic>
                    </a:graphicData>
                  </a:graphic>
                </wp:inline>
              </w:drawing>
            </w:r>
          </w:p>
        </w:tc>
      </w:tr>
      <w:tr w14:paraId="1432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709" w:type="dxa"/>
            <w:noWrap w:val="0"/>
            <w:vAlign w:val="center"/>
          </w:tcPr>
          <w:p w14:paraId="7E4C2F22">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8647" w:type="dxa"/>
            <w:noWrap w:val="0"/>
            <w:vAlign w:val="center"/>
          </w:tcPr>
          <w:p w14:paraId="412B9723">
            <w:pPr>
              <w:spacing w:line="360" w:lineRule="auto"/>
              <w:rPr>
                <w:rFonts w:hint="default" w:eastAsia="宋体"/>
                <w:lang w:val="en-US" w:eastAsia="zh-CN"/>
              </w:rPr>
            </w:pPr>
            <w:r>
              <w:rPr>
                <w:rFonts w:hint="eastAsia"/>
                <w:lang w:val="en-US" w:eastAsia="zh-CN"/>
              </w:rPr>
              <w:t>立即投递：点击职位进入职位详情，点击【立即投递】按钮可投递对应的职位。</w:t>
            </w:r>
          </w:p>
        </w:tc>
      </w:tr>
      <w:tr w14:paraId="5166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14:paraId="5E0A2CFB">
            <w:pPr>
              <w:spacing w:line="360" w:lineRule="auto"/>
              <w:jc w:val="center"/>
              <w:rPr>
                <w:rFonts w:hint="eastAsia" w:ascii="宋体" w:hAnsi="宋体" w:cs="宋体"/>
                <w:sz w:val="21"/>
                <w:szCs w:val="21"/>
                <w:lang w:eastAsia="zh-CN"/>
              </w:rPr>
            </w:pPr>
          </w:p>
        </w:tc>
        <w:tc>
          <w:tcPr>
            <w:tcW w:w="8647" w:type="dxa"/>
            <w:noWrap w:val="0"/>
            <w:vAlign w:val="center"/>
          </w:tcPr>
          <w:p w14:paraId="724E48AB">
            <w:pPr>
              <w:spacing w:line="360" w:lineRule="auto"/>
              <w:rPr>
                <w:rFonts w:hint="eastAsia" w:eastAsia="宋体"/>
                <w:lang w:eastAsia="zh-CN"/>
              </w:rPr>
            </w:pPr>
            <w:r>
              <w:rPr>
                <w:rFonts w:hint="eastAsia" w:eastAsia="宋体"/>
                <w:lang w:eastAsia="zh-CN"/>
              </w:rPr>
              <w:drawing>
                <wp:inline distT="0" distB="0" distL="114300" distR="114300">
                  <wp:extent cx="5352415" cy="2420620"/>
                  <wp:effectExtent l="0" t="0" r="635" b="17780"/>
                  <wp:docPr id="19" name="图片 19" descr="投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投递"/>
                          <pic:cNvPicPr>
                            <a:picLocks noChangeAspect="1"/>
                          </pic:cNvPicPr>
                        </pic:nvPicPr>
                        <pic:blipFill>
                          <a:blip r:embed="rId17"/>
                          <a:stretch>
                            <a:fillRect/>
                          </a:stretch>
                        </pic:blipFill>
                        <pic:spPr>
                          <a:xfrm>
                            <a:off x="0" y="0"/>
                            <a:ext cx="5352415" cy="2420620"/>
                          </a:xfrm>
                          <a:prstGeom prst="rect">
                            <a:avLst/>
                          </a:prstGeom>
                        </pic:spPr>
                      </pic:pic>
                    </a:graphicData>
                  </a:graphic>
                </wp:inline>
              </w:drawing>
            </w:r>
          </w:p>
        </w:tc>
      </w:tr>
      <w:tr w14:paraId="6DBE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09" w:type="dxa"/>
            <w:noWrap w:val="0"/>
            <w:vAlign w:val="center"/>
          </w:tcPr>
          <w:p w14:paraId="270B8A26">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4</w:t>
            </w:r>
          </w:p>
        </w:tc>
        <w:tc>
          <w:tcPr>
            <w:tcW w:w="8647" w:type="dxa"/>
            <w:noWrap w:val="0"/>
            <w:vAlign w:val="center"/>
          </w:tcPr>
          <w:p w14:paraId="115713C0">
            <w:pPr>
              <w:spacing w:line="360" w:lineRule="auto"/>
              <w:rPr>
                <w:rFonts w:hint="default" w:eastAsia="宋体"/>
                <w:lang w:val="en-US" w:eastAsia="zh-CN"/>
              </w:rPr>
            </w:pPr>
            <w:r>
              <w:rPr>
                <w:rFonts w:hint="eastAsia"/>
                <w:lang w:val="en-US" w:eastAsia="zh-CN"/>
              </w:rPr>
              <w:t>取消投递：点击【职位信息】，在已投递职位列表，选择要取消投递的职位，点击【取消投递】按钮即可取消投递，注：一次只可投递一个简历，若想投递新的职位需取消“已投递职位后”再投递新的职位。</w:t>
            </w:r>
          </w:p>
        </w:tc>
      </w:tr>
      <w:tr w14:paraId="4865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14:paraId="533AFC6D">
            <w:pPr>
              <w:spacing w:line="360" w:lineRule="auto"/>
              <w:jc w:val="center"/>
              <w:rPr>
                <w:rFonts w:hint="eastAsia" w:ascii="宋体" w:hAnsi="宋体" w:cs="宋体"/>
                <w:sz w:val="21"/>
                <w:szCs w:val="21"/>
                <w:lang w:eastAsia="zh-CN"/>
              </w:rPr>
            </w:pPr>
          </w:p>
        </w:tc>
        <w:tc>
          <w:tcPr>
            <w:tcW w:w="8647" w:type="dxa"/>
            <w:noWrap w:val="0"/>
            <w:vAlign w:val="center"/>
          </w:tcPr>
          <w:p w14:paraId="04DD6BD4">
            <w:pPr>
              <w:spacing w:line="360" w:lineRule="auto"/>
              <w:rPr>
                <w:rFonts w:hint="eastAsia" w:eastAsia="宋体"/>
                <w:lang w:eastAsia="zh-CN"/>
              </w:rPr>
            </w:pPr>
            <w:r>
              <w:rPr>
                <w:rFonts w:hint="eastAsia" w:eastAsia="宋体"/>
                <w:lang w:eastAsia="zh-CN"/>
              </w:rPr>
              <w:drawing>
                <wp:inline distT="0" distB="0" distL="114300" distR="114300">
                  <wp:extent cx="5084445" cy="2447925"/>
                  <wp:effectExtent l="0" t="0" r="1905" b="9525"/>
                  <wp:docPr id="20" name="图片 20" descr="取消投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取消投递"/>
                          <pic:cNvPicPr>
                            <a:picLocks noChangeAspect="1"/>
                          </pic:cNvPicPr>
                        </pic:nvPicPr>
                        <pic:blipFill>
                          <a:blip r:embed="rId18"/>
                          <a:stretch>
                            <a:fillRect/>
                          </a:stretch>
                        </pic:blipFill>
                        <pic:spPr>
                          <a:xfrm>
                            <a:off x="0" y="0"/>
                            <a:ext cx="5084445" cy="2447925"/>
                          </a:xfrm>
                          <a:prstGeom prst="rect">
                            <a:avLst/>
                          </a:prstGeom>
                        </pic:spPr>
                      </pic:pic>
                    </a:graphicData>
                  </a:graphic>
                </wp:inline>
              </w:drawing>
            </w:r>
          </w:p>
        </w:tc>
      </w:tr>
    </w:tbl>
    <w:p w14:paraId="756F0268">
      <w:pPr>
        <w:rPr>
          <w:rFonts w:hint="eastAsia"/>
        </w:rPr>
      </w:pPr>
    </w:p>
    <w:p w14:paraId="6043C521">
      <w:pPr>
        <w:rPr>
          <w:rFonts w:hint="eastAsia"/>
          <w:lang w:eastAsia="zh-CN"/>
        </w:rPr>
      </w:pPr>
    </w:p>
    <w:p w14:paraId="1B269B86"/>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315F8">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22188">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5422188">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9E6DF2"/>
    <w:multiLevelType w:val="multilevel"/>
    <w:tmpl w:val="6E9E6DF2"/>
    <w:lvl w:ilvl="0" w:tentative="0">
      <w:start w:val="1"/>
      <w:numFmt w:val="decimal"/>
      <w:pStyle w:val="5"/>
      <w:lvlText w:val="%1"/>
      <w:lvlJc w:val="left"/>
      <w:pPr>
        <w:ind w:left="432" w:hanging="432"/>
      </w:pPr>
    </w:lvl>
    <w:lvl w:ilvl="1" w:tentative="0">
      <w:start w:val="1"/>
      <w:numFmt w:val="decimal"/>
      <w:pStyle w:val="6"/>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FBF0274"/>
    <w:rsid w:val="038B39A0"/>
    <w:rsid w:val="04F10D1D"/>
    <w:rsid w:val="0FBF0274"/>
    <w:rsid w:val="1E96531E"/>
    <w:rsid w:val="241A4AB7"/>
    <w:rsid w:val="2CEA0A94"/>
    <w:rsid w:val="30077705"/>
    <w:rsid w:val="31AC773D"/>
    <w:rsid w:val="42B71279"/>
    <w:rsid w:val="4AA36574"/>
    <w:rsid w:val="6A780970"/>
    <w:rsid w:val="774D4A51"/>
    <w:rsid w:val="FB974E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Book Antiqua" w:hAnsi="Book Antiqua" w:eastAsia="宋体" w:cs="Times New Roman"/>
      <w:sz w:val="22"/>
      <w:lang w:val="en-US" w:eastAsia="en-US" w:bidi="ar-SA"/>
    </w:rPr>
  </w:style>
  <w:style w:type="paragraph" w:styleId="5">
    <w:name w:val="heading 1"/>
    <w:basedOn w:val="1"/>
    <w:next w:val="1"/>
    <w:qFormat/>
    <w:uiPriority w:val="0"/>
    <w:pPr>
      <w:keepNext/>
      <w:numPr>
        <w:ilvl w:val="0"/>
        <w:numId w:val="1"/>
      </w:numPr>
      <w:tabs>
        <w:tab w:val="left" w:pos="432"/>
      </w:tabs>
      <w:spacing w:before="120" w:after="120" w:line="360" w:lineRule="auto"/>
      <w:outlineLvl w:val="0"/>
    </w:pPr>
    <w:rPr>
      <w:rFonts w:ascii="Cambria" w:hAnsi="Cambria" w:eastAsia="宋体"/>
      <w:b/>
      <w:bCs/>
      <w:kern w:val="32"/>
      <w:sz w:val="32"/>
      <w:szCs w:val="32"/>
      <w:lang w:eastAsia="zh-CN"/>
    </w:rPr>
  </w:style>
  <w:style w:type="paragraph" w:styleId="6">
    <w:name w:val="heading 2"/>
    <w:basedOn w:val="1"/>
    <w:next w:val="1"/>
    <w:qFormat/>
    <w:uiPriority w:val="0"/>
    <w:pPr>
      <w:keepNext/>
      <w:numPr>
        <w:ilvl w:val="1"/>
        <w:numId w:val="1"/>
      </w:numPr>
      <w:spacing w:before="120" w:afterLines="50"/>
      <w:outlineLvl w:val="1"/>
    </w:pPr>
    <w:rPr>
      <w:rFonts w:ascii="Cambria" w:hAnsi="Cambria" w:eastAsia="宋体"/>
      <w:b/>
      <w:bCs/>
      <w:iCs/>
      <w:sz w:val="28"/>
      <w:szCs w:val="28"/>
      <w:lang w:eastAsia="zh-CN"/>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表格文字"/>
    <w:basedOn w:val="3"/>
    <w:next w:val="4"/>
    <w:qFormat/>
    <w:uiPriority w:val="0"/>
    <w:pPr>
      <w:tabs>
        <w:tab w:val="left" w:pos="420"/>
      </w:tabs>
      <w:spacing w:before="20" w:after="20"/>
    </w:pPr>
    <w:rPr>
      <w:rFonts w:ascii="Century Gothic" w:hAnsi="Century Gothic"/>
      <w:sz w:val="20"/>
    </w:rPr>
  </w:style>
  <w:style w:type="paragraph" w:styleId="3">
    <w:name w:val="Body Text Indent"/>
    <w:basedOn w:val="1"/>
    <w:qFormat/>
    <w:uiPriority w:val="0"/>
    <w:pPr>
      <w:tabs>
        <w:tab w:val="left" w:pos="420"/>
      </w:tabs>
      <w:ind w:firstLine="560" w:firstLineChars="200"/>
    </w:pPr>
    <w:rPr>
      <w:rFonts w:ascii="宋体" w:hAnsi="宋体" w:eastAsia="宋体" w:cs="Times New Roman"/>
      <w:sz w:val="28"/>
      <w:szCs w:val="24"/>
    </w:rPr>
  </w:style>
  <w:style w:type="paragraph" w:styleId="4">
    <w:name w:val="Body Text"/>
    <w:basedOn w:val="1"/>
    <w:unhideWhenUsed/>
    <w:qFormat/>
    <w:uiPriority w:val="99"/>
    <w:pPr>
      <w:spacing w:after="12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828</Words>
  <Characters>855</Characters>
  <Lines>0</Lines>
  <Paragraphs>0</Paragraphs>
  <TotalTime>213</TotalTime>
  <ScaleCrop>false</ScaleCrop>
  <LinksUpToDate>false</LinksUpToDate>
  <CharactersWithSpaces>861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2023-05-22T23:01:00Z</dcterms:created>
  <dc:creator>谭琳子</dc:creator>
  <cp:lastModifiedBy>皮皮婷</cp:lastModifiedBy>
  <cp:lastPrinted>2024-02-27T08:24:00Z</cp:lastPrinted>
  <dcterms:modified xsi:type="dcterms:W3CDTF">2025-11-13T00:56:22Z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EB3773AE1B9846EDAFE5F7AAE2D8B998_13</vt:lpwstr>
  </property>
</Properties>
</file>