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2CC9C">
      <w:pPr>
        <w:widowControl/>
        <w:tabs>
          <w:tab w:val="left" w:pos="1066"/>
        </w:tabs>
        <w:spacing w:line="64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27EF73C2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和田地区消防救援支队政府专职消防员招录体能测试项目及标准</w:t>
      </w:r>
    </w:p>
    <w:p w14:paraId="030004D4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</w:rPr>
      </w:pPr>
    </w:p>
    <w:tbl>
      <w:tblPr>
        <w:tblStyle w:val="2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3E09D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B95E43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CAC2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F35998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71765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842492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FD1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EEC7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2BB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3C8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7B7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780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E90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895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772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CFF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F22C2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6723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FA9162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04E9846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141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17′35″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B9E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A22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8CB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30F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14′55″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4E5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910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13′35″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B0F3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99D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12′15″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3A8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11′55″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0BB0BF"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必考项目</w:t>
            </w:r>
          </w:p>
        </w:tc>
      </w:tr>
      <w:tr w14:paraId="2014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BFF1B9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135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61FAC26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方正仿宋_GBK"/>
                <w:sz w:val="24"/>
                <w:szCs w:val="24"/>
              </w:rPr>
              <w:t>000米距离到达终点线，记录时间。</w:t>
            </w:r>
          </w:p>
          <w:p w14:paraId="34331DB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3BF2E7BE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0分的，每递减5秒增加1分，最高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hAnsi="宋体" w:eastAsia="方正仿宋_GBK"/>
                <w:sz w:val="24"/>
                <w:szCs w:val="24"/>
              </w:rPr>
              <w:t>分。</w:t>
            </w:r>
          </w:p>
          <w:p w14:paraId="1F018182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174B6B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15AE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2C00940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eastAsia="黑体"/>
                <w:sz w:val="24"/>
                <w:szCs w:val="24"/>
              </w:rPr>
              <w:t>米跑（分、秒）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1027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8F3C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0″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1′30″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1′20″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1′10″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1′06″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1′02″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76F03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E048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4775AE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DF1EE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1199955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00米长跑道上标出起点线和终点线，考生从起点线处听到起跑口令后起跑，通过终点线记录时间。</w:t>
            </w:r>
          </w:p>
          <w:p w14:paraId="365F24D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420AEB4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0分的，每递减0.3秒增加1分，最高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hAnsi="宋体" w:eastAsia="方正仿宋_GBK"/>
                <w:sz w:val="24"/>
                <w:szCs w:val="24"/>
              </w:rPr>
              <w:t>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49533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2FF37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97407EC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234DD36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EED24F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5E13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059600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0BF243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8BE8A9E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621E4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01CF1B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9A5076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8A6418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6479AB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30A7AE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5A1488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7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94C3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5DEB80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71EA3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CB5DEB2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D76A06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118467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5F8B5B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673286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F50099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F8234B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36E695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20269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8A4C2C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70D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C94582">
            <w:pPr>
              <w:adjustRightInd w:val="0"/>
              <w:snapToGrid w:val="0"/>
              <w:jc w:val="left"/>
              <w:textAlignment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两项任选一项</w:t>
            </w:r>
          </w:p>
        </w:tc>
      </w:tr>
      <w:tr w14:paraId="397D9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7B1362B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1CF2A10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A18AB9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01932D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，1次未完成的不计分。</w:t>
            </w:r>
          </w:p>
          <w:p w14:paraId="54AF771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0分的，每递增2次增加1分，最高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hAnsi="宋体" w:eastAsia="方正仿宋_GBK"/>
                <w:sz w:val="24"/>
                <w:szCs w:val="24"/>
              </w:rPr>
              <w:t>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64973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0645C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465659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1056C83B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4960F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770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42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B7D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A17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033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054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A8B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42A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D6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C1E87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kern w:val="0"/>
                <w:sz w:val="24"/>
                <w:szCs w:val="24"/>
              </w:rPr>
            </w:pPr>
          </w:p>
        </w:tc>
      </w:tr>
      <w:tr w14:paraId="2427C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3269CF2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71ECA4C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54A04C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0EF6DD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0分的，每递增6次增加1分，最高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hAnsi="宋体" w:eastAsia="方正仿宋_GBK"/>
                <w:sz w:val="24"/>
                <w:szCs w:val="24"/>
              </w:rPr>
              <w:t>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8C364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978B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45130966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A8D7C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宋体" w:hAnsi="宋体" w:eastAsia="方正仿宋_GBK"/>
                <w:sz w:val="24"/>
                <w:szCs w:val="24"/>
              </w:rPr>
              <w:t>分，单项未取得有效成绩的不予招录。</w:t>
            </w:r>
          </w:p>
          <w:p w14:paraId="176FFD3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79773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9300E"/>
    <w:rsid w:val="028A0E70"/>
    <w:rsid w:val="0F4E69EE"/>
    <w:rsid w:val="16387E59"/>
    <w:rsid w:val="16486964"/>
    <w:rsid w:val="5139300E"/>
    <w:rsid w:val="67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826</Characters>
  <Lines>0</Lines>
  <Paragraphs>0</Paragraphs>
  <TotalTime>4</TotalTime>
  <ScaleCrop>false</ScaleCrop>
  <LinksUpToDate>false</LinksUpToDate>
  <CharactersWithSpaces>838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2025-06-27T04:56:00Z</dcterms:created>
  <dc:creator>qzuser</dc:creator>
  <cp:lastModifiedBy>皮皮婷</cp:lastModifiedBy>
  <dcterms:modified xsi:type="dcterms:W3CDTF">2025-11-08T05:05:41Z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E186F996D6224F138D5CEE7B92E3F699_13</vt:lpwstr>
  </property>
  <property fmtid="{D5CDD505-2E9C-101B-9397-08002B2CF9AE}" pid="4" name="KSOTemplateDocerSaveRecord">
    <vt:lpwstr>eyJoZGlkIjoiOThhMGNlYjM2NDI3M2Y3ZjdjNmFiMTAwZmE0NDcwMTQiLCJ1c2VySWQiOiIzMjY1NTQ1OTYifQ==</vt:lpwstr>
  </property>
</Properties>
</file>