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F2A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4FE7F8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许昌市妇幼保健院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2025年公开招聘工作人员岗位计划表</w:t>
      </w:r>
    </w:p>
    <w:bookmarkEnd w:id="0"/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49"/>
        <w:gridCol w:w="1109"/>
        <w:gridCol w:w="1968"/>
        <w:gridCol w:w="2178"/>
        <w:gridCol w:w="1602"/>
        <w:gridCol w:w="1835"/>
        <w:gridCol w:w="2808"/>
      </w:tblGrid>
      <w:tr w14:paraId="4743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8" w:type="pct"/>
            <w:noWrap w:val="0"/>
            <w:vAlign w:val="center"/>
          </w:tcPr>
          <w:p w14:paraId="291DB44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11" w:type="pct"/>
            <w:noWrap w:val="0"/>
            <w:vAlign w:val="center"/>
          </w:tcPr>
          <w:p w14:paraId="2BA8CE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91" w:type="pct"/>
            <w:noWrap w:val="0"/>
            <w:vAlign w:val="center"/>
          </w:tcPr>
          <w:p w14:paraId="321DA6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94" w:type="pct"/>
            <w:noWrap w:val="0"/>
            <w:vAlign w:val="center"/>
          </w:tcPr>
          <w:p w14:paraId="4B6203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768" w:type="pct"/>
            <w:noWrap w:val="0"/>
            <w:vAlign w:val="center"/>
          </w:tcPr>
          <w:p w14:paraId="22A17F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65" w:type="pct"/>
            <w:noWrap w:val="0"/>
            <w:vAlign w:val="center"/>
          </w:tcPr>
          <w:p w14:paraId="324C59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职称层次</w:t>
            </w:r>
          </w:p>
        </w:tc>
        <w:tc>
          <w:tcPr>
            <w:tcW w:w="647" w:type="pct"/>
            <w:noWrap w:val="0"/>
            <w:vAlign w:val="center"/>
          </w:tcPr>
          <w:p w14:paraId="61EA50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pct"/>
            <w:noWrap w:val="0"/>
            <w:vAlign w:val="center"/>
          </w:tcPr>
          <w:p w14:paraId="60B227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</w:tr>
      <w:tr w14:paraId="596B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428" w:type="pct"/>
            <w:noWrap w:val="0"/>
            <w:vAlign w:val="center"/>
          </w:tcPr>
          <w:p w14:paraId="206308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511" w:type="pct"/>
            <w:noWrap w:val="0"/>
            <w:vAlign w:val="center"/>
          </w:tcPr>
          <w:p w14:paraId="2A8064C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391" w:type="pct"/>
            <w:noWrap w:val="0"/>
            <w:vAlign w:val="center"/>
          </w:tcPr>
          <w:p w14:paraId="09528D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0DDF76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研究生：临床医学（1051，仅限妇产科学）</w:t>
            </w:r>
          </w:p>
        </w:tc>
        <w:tc>
          <w:tcPr>
            <w:tcW w:w="768" w:type="pct"/>
            <w:noWrap w:val="0"/>
            <w:vAlign w:val="center"/>
          </w:tcPr>
          <w:p w14:paraId="5B09E28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079A39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1DE2AD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565B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正高级职称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资格证书的，学历要求可放宽至本科，年龄可放宽至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周岁以下。</w:t>
            </w:r>
          </w:p>
        </w:tc>
      </w:tr>
      <w:tr w14:paraId="505D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428" w:type="pct"/>
            <w:noWrap w:val="0"/>
            <w:vAlign w:val="center"/>
          </w:tcPr>
          <w:p w14:paraId="4F2AD1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511" w:type="pct"/>
            <w:noWrap w:val="0"/>
            <w:vAlign w:val="center"/>
          </w:tcPr>
          <w:p w14:paraId="3AB7E9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产前诊断中心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391" w:type="pct"/>
            <w:noWrap w:val="0"/>
            <w:vAlign w:val="center"/>
          </w:tcPr>
          <w:p w14:paraId="28A906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496229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医学遗传学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68" w:type="pct"/>
            <w:noWrap w:val="0"/>
            <w:vAlign w:val="center"/>
          </w:tcPr>
          <w:p w14:paraId="7F05E4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66BE2D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0E514E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3E0B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668C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428" w:type="pct"/>
            <w:noWrap w:val="0"/>
            <w:vAlign w:val="center"/>
          </w:tcPr>
          <w:p w14:paraId="61F8A1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511" w:type="pct"/>
            <w:noWrap w:val="0"/>
            <w:vAlign w:val="center"/>
          </w:tcPr>
          <w:p w14:paraId="47A6CB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生殖与遗传医师</w:t>
            </w:r>
          </w:p>
        </w:tc>
        <w:tc>
          <w:tcPr>
            <w:tcW w:w="391" w:type="pct"/>
            <w:noWrap w:val="0"/>
            <w:vAlign w:val="center"/>
          </w:tcPr>
          <w:p w14:paraId="5AFC99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126A90B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研究生：临床医学（1051，仅限妇产科学生殖医学方向）</w:t>
            </w:r>
          </w:p>
        </w:tc>
        <w:tc>
          <w:tcPr>
            <w:tcW w:w="768" w:type="pct"/>
            <w:noWrap w:val="0"/>
            <w:vAlign w:val="center"/>
          </w:tcPr>
          <w:p w14:paraId="29EB0E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651901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67D9BD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3B8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5E3F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428" w:type="pct"/>
            <w:noWrap w:val="0"/>
            <w:vAlign w:val="center"/>
          </w:tcPr>
          <w:p w14:paraId="46A12C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511" w:type="pct"/>
            <w:noWrap w:val="0"/>
            <w:vAlign w:val="center"/>
          </w:tcPr>
          <w:p w14:paraId="12EBBF4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391" w:type="pct"/>
            <w:noWrap w:val="0"/>
            <w:vAlign w:val="center"/>
          </w:tcPr>
          <w:p w14:paraId="310AF9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0839D01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研究生：临床医学（1051，仅限外科学泌尿外科方向）</w:t>
            </w:r>
          </w:p>
        </w:tc>
        <w:tc>
          <w:tcPr>
            <w:tcW w:w="768" w:type="pct"/>
            <w:noWrap w:val="0"/>
            <w:vAlign w:val="center"/>
          </w:tcPr>
          <w:p w14:paraId="117E772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15F0F96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52D961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4B69E6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26CA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28" w:type="pct"/>
            <w:noWrap w:val="0"/>
            <w:vAlign w:val="center"/>
          </w:tcPr>
          <w:p w14:paraId="246E6A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511" w:type="pct"/>
            <w:noWrap w:val="0"/>
            <w:vAlign w:val="center"/>
          </w:tcPr>
          <w:p w14:paraId="58B81F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391" w:type="pct"/>
            <w:noWrap w:val="0"/>
            <w:vAlign w:val="center"/>
          </w:tcPr>
          <w:p w14:paraId="6441F9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6D632D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研究生：口腔医学（1052）</w:t>
            </w:r>
          </w:p>
        </w:tc>
        <w:tc>
          <w:tcPr>
            <w:tcW w:w="768" w:type="pct"/>
            <w:noWrap w:val="0"/>
            <w:vAlign w:val="center"/>
          </w:tcPr>
          <w:p w14:paraId="2AC152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557EE1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03BD4B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523E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1.取得相关专业规培证。2.取得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资格证书的，学历要求可放宽至本科，年龄可放宽至40周岁以下。</w:t>
            </w:r>
          </w:p>
        </w:tc>
      </w:tr>
      <w:tr w14:paraId="6703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428" w:type="pct"/>
            <w:noWrap w:val="0"/>
            <w:vAlign w:val="center"/>
          </w:tcPr>
          <w:p w14:paraId="079AD1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511" w:type="pct"/>
            <w:noWrap w:val="0"/>
            <w:vAlign w:val="center"/>
          </w:tcPr>
          <w:p w14:paraId="69DFF4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391" w:type="pct"/>
            <w:noWrap w:val="0"/>
            <w:vAlign w:val="center"/>
          </w:tcPr>
          <w:p w14:paraId="25E12A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402549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研究生：临床医学（1051，仅限耳鼻咽喉科学方向）</w:t>
            </w:r>
          </w:p>
        </w:tc>
        <w:tc>
          <w:tcPr>
            <w:tcW w:w="768" w:type="pct"/>
            <w:noWrap w:val="0"/>
            <w:vAlign w:val="center"/>
          </w:tcPr>
          <w:p w14:paraId="73BCD6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0AE130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646086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465BB5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45F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8" w:type="pct"/>
            <w:noWrap w:val="0"/>
            <w:vAlign w:val="center"/>
          </w:tcPr>
          <w:p w14:paraId="1AC766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511" w:type="pct"/>
            <w:noWrap w:val="0"/>
            <w:vAlign w:val="center"/>
          </w:tcPr>
          <w:p w14:paraId="62CA94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391" w:type="pct"/>
            <w:noWrap w:val="0"/>
            <w:vAlign w:val="center"/>
          </w:tcPr>
          <w:p w14:paraId="548D05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pct"/>
            <w:noWrap w:val="0"/>
            <w:vAlign w:val="center"/>
          </w:tcPr>
          <w:p w14:paraId="282384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研究生：临床医学（1051，仅限眼科学方向）</w:t>
            </w:r>
          </w:p>
        </w:tc>
        <w:tc>
          <w:tcPr>
            <w:tcW w:w="768" w:type="pct"/>
            <w:noWrap w:val="0"/>
            <w:vAlign w:val="center"/>
          </w:tcPr>
          <w:p w14:paraId="11A7EA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454459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2BA5C2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05FB93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2750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28" w:type="pct"/>
            <w:noWrap w:val="0"/>
            <w:vAlign w:val="center"/>
          </w:tcPr>
          <w:p w14:paraId="571154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511" w:type="pct"/>
            <w:noWrap w:val="0"/>
            <w:vAlign w:val="center"/>
          </w:tcPr>
          <w:p w14:paraId="45E126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391" w:type="pct"/>
            <w:noWrap w:val="0"/>
            <w:vAlign w:val="center"/>
          </w:tcPr>
          <w:p w14:paraId="192CB5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4CFD7C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研究生：临床医学（1051，仅限骨科方向）</w:t>
            </w:r>
          </w:p>
        </w:tc>
        <w:tc>
          <w:tcPr>
            <w:tcW w:w="768" w:type="pct"/>
            <w:noWrap w:val="0"/>
            <w:vAlign w:val="center"/>
          </w:tcPr>
          <w:p w14:paraId="7F72ADB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普通高等教育硕士研究生、与学历相对应的学位</w:t>
            </w:r>
          </w:p>
        </w:tc>
        <w:tc>
          <w:tcPr>
            <w:tcW w:w="565" w:type="pct"/>
            <w:noWrap w:val="0"/>
            <w:vAlign w:val="center"/>
          </w:tcPr>
          <w:p w14:paraId="73FE4B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2D27C2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0A249C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46AF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258BEF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511" w:type="pct"/>
            <w:noWrap w:val="0"/>
            <w:vAlign w:val="center"/>
          </w:tcPr>
          <w:p w14:paraId="35FC86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391" w:type="pct"/>
            <w:noWrap w:val="0"/>
            <w:vAlign w:val="center"/>
          </w:tcPr>
          <w:p w14:paraId="7FA1321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37BB8D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临床医学（医学影像学方向）</w:t>
            </w:r>
          </w:p>
        </w:tc>
        <w:tc>
          <w:tcPr>
            <w:tcW w:w="768" w:type="pct"/>
            <w:noWrap w:val="0"/>
            <w:vAlign w:val="center"/>
          </w:tcPr>
          <w:p w14:paraId="04E023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5" w:type="pct"/>
            <w:noWrap w:val="0"/>
            <w:vAlign w:val="center"/>
          </w:tcPr>
          <w:p w14:paraId="48FDBE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647" w:type="pct"/>
            <w:noWrap w:val="0"/>
            <w:vAlign w:val="center"/>
          </w:tcPr>
          <w:p w14:paraId="4E8EF9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0" w:type="pct"/>
            <w:noWrap w:val="0"/>
            <w:vAlign w:val="center"/>
          </w:tcPr>
          <w:p w14:paraId="19F02C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取得相关专业规培证。</w:t>
            </w:r>
          </w:p>
        </w:tc>
      </w:tr>
      <w:tr w14:paraId="398D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5546D45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noWrap w:val="0"/>
            <w:vAlign w:val="center"/>
          </w:tcPr>
          <w:p w14:paraId="656B32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美容外科医师</w:t>
            </w:r>
          </w:p>
        </w:tc>
        <w:tc>
          <w:tcPr>
            <w:tcW w:w="391" w:type="pct"/>
            <w:noWrap w:val="0"/>
            <w:vAlign w:val="center"/>
          </w:tcPr>
          <w:p w14:paraId="7701981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4C30F8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临床医学（整形外科方向）</w:t>
            </w:r>
          </w:p>
        </w:tc>
        <w:tc>
          <w:tcPr>
            <w:tcW w:w="768" w:type="pct"/>
            <w:noWrap w:val="0"/>
            <w:vAlign w:val="center"/>
          </w:tcPr>
          <w:p w14:paraId="6537B5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5" w:type="pct"/>
            <w:noWrap w:val="0"/>
            <w:vAlign w:val="center"/>
          </w:tcPr>
          <w:p w14:paraId="53255D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647" w:type="pct"/>
            <w:noWrap w:val="0"/>
            <w:vAlign w:val="center"/>
          </w:tcPr>
          <w:p w14:paraId="0600B1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0" w:type="pct"/>
            <w:noWrap w:val="0"/>
            <w:vAlign w:val="center"/>
          </w:tcPr>
          <w:p w14:paraId="225997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1.取得相关专业规培证。2.取得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资格证书的，年龄可放宽至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ADB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5ADEAD4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1" w:type="pct"/>
            <w:noWrap w:val="0"/>
            <w:vAlign w:val="center"/>
          </w:tcPr>
          <w:p w14:paraId="32CF1A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391" w:type="pct"/>
            <w:noWrap w:val="0"/>
            <w:vAlign w:val="center"/>
          </w:tcPr>
          <w:p w14:paraId="673D38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70CBF50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8" w:type="pct"/>
            <w:noWrap w:val="0"/>
            <w:vAlign w:val="center"/>
          </w:tcPr>
          <w:p w14:paraId="6BAB93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5" w:type="pct"/>
            <w:noWrap w:val="0"/>
            <w:vAlign w:val="center"/>
          </w:tcPr>
          <w:p w14:paraId="0A3F97B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647" w:type="pct"/>
            <w:noWrap w:val="0"/>
            <w:vAlign w:val="center"/>
          </w:tcPr>
          <w:p w14:paraId="480E49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pct"/>
            <w:noWrap w:val="0"/>
            <w:vAlign w:val="center"/>
          </w:tcPr>
          <w:p w14:paraId="052BB2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取得相关专业规培证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，规培专业须为内科学、外科学、全科医学、急诊医学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4F98E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录用后服务期不低于10年，且服务期内不得提出调整岗位要求。</w:t>
            </w:r>
          </w:p>
        </w:tc>
      </w:tr>
      <w:tr w14:paraId="2A25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1030F3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noWrap w:val="0"/>
            <w:vAlign w:val="center"/>
          </w:tcPr>
          <w:p w14:paraId="5772FCC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91" w:type="pct"/>
            <w:noWrap w:val="0"/>
            <w:vAlign w:val="center"/>
          </w:tcPr>
          <w:p w14:paraId="6EC867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4" w:type="pct"/>
            <w:noWrap w:val="0"/>
            <w:vAlign w:val="center"/>
          </w:tcPr>
          <w:p w14:paraId="3F66AD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68" w:type="pct"/>
            <w:noWrap w:val="0"/>
            <w:vAlign w:val="center"/>
          </w:tcPr>
          <w:p w14:paraId="1D7EED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565" w:type="pct"/>
            <w:noWrap w:val="0"/>
            <w:vAlign w:val="center"/>
          </w:tcPr>
          <w:p w14:paraId="0CD427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647" w:type="pct"/>
            <w:noWrap w:val="0"/>
            <w:vAlign w:val="center"/>
          </w:tcPr>
          <w:p w14:paraId="72D40C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990" w:type="pct"/>
            <w:noWrap w:val="0"/>
            <w:vAlign w:val="center"/>
          </w:tcPr>
          <w:p w14:paraId="54F577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 w14:paraId="2174A4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以上岗位本科、研究生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（仅限专业型硕士）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学历均需是高中起点的普通高等院校毕业，且取得相应的毕业证、学位证书，不含专升本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（医学影像科医师、美容外科医师、急诊科医师除外）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2、年龄在35周岁以下是指1990年1月1日（含）以后出生；40周岁以下是指1985年1月1日（含）以后出生；45周岁以下是指1980年1月1日（含）以后出生。</w:t>
      </w:r>
    </w:p>
    <w:p w14:paraId="2D8AD3D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3C28A7F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95" w:rightChars="-18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许昌市妇幼保健院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85"/>
          <w:sz w:val="44"/>
          <w:szCs w:val="44"/>
          <w:shd w:val="clear" w:color="auto" w:fill="FFFFFF"/>
        </w:rPr>
        <w:t>报名表</w:t>
      </w:r>
    </w:p>
    <w:tbl>
      <w:tblPr>
        <w:tblStyle w:val="5"/>
        <w:tblW w:w="10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695"/>
        <w:gridCol w:w="765"/>
        <w:gridCol w:w="696"/>
        <w:gridCol w:w="699"/>
        <w:gridCol w:w="696"/>
        <w:gridCol w:w="984"/>
        <w:gridCol w:w="735"/>
        <w:gridCol w:w="870"/>
        <w:gridCol w:w="493"/>
        <w:gridCol w:w="1353"/>
      </w:tblGrid>
      <w:tr w14:paraId="6766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179" w:type="dxa"/>
            <w:tcBorders>
              <w:top w:val="single" w:color="000000" w:sz="12" w:space="0"/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E763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E0E81F">
            <w:pPr>
              <w:jc w:val="center"/>
            </w:pPr>
          </w:p>
        </w:tc>
        <w:tc>
          <w:tcPr>
            <w:tcW w:w="765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8BCF6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EFD37">
            <w:pPr>
              <w:jc w:val="center"/>
            </w:pPr>
          </w:p>
        </w:tc>
        <w:tc>
          <w:tcPr>
            <w:tcW w:w="699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CC611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6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E2D6BF">
            <w:pPr>
              <w:jc w:val="center"/>
            </w:pPr>
          </w:p>
        </w:tc>
        <w:tc>
          <w:tcPr>
            <w:tcW w:w="984" w:type="dxa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809B0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05" w:type="dxa"/>
            <w:gridSpan w:val="2"/>
            <w:tcBorders>
              <w:top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996C94">
            <w:pPr>
              <w:jc w:val="center"/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25AB6F">
            <w:pPr>
              <w:jc w:val="center"/>
            </w:pPr>
          </w:p>
        </w:tc>
      </w:tr>
      <w:tr w14:paraId="2C02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0FFCDB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1876506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43D10E05">
            <w:pPr>
              <w:jc w:val="center"/>
            </w:pPr>
          </w:p>
        </w:tc>
        <w:tc>
          <w:tcPr>
            <w:tcW w:w="765" w:type="dxa"/>
            <w:noWrap/>
            <w:tcMar>
              <w:left w:w="108" w:type="dxa"/>
              <w:right w:w="108" w:type="dxa"/>
            </w:tcMar>
            <w:vAlign w:val="center"/>
          </w:tcPr>
          <w:p w14:paraId="30DE3A6F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1368E345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95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2560E63F">
            <w:pPr>
              <w:jc w:val="center"/>
            </w:pPr>
          </w:p>
        </w:tc>
        <w:tc>
          <w:tcPr>
            <w:tcW w:w="696" w:type="dxa"/>
            <w:noWrap/>
            <w:tcMar>
              <w:left w:w="108" w:type="dxa"/>
              <w:right w:w="108" w:type="dxa"/>
            </w:tcMar>
            <w:vAlign w:val="center"/>
          </w:tcPr>
          <w:p w14:paraId="1D7F4A3A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84" w:type="dxa"/>
            <w:noWrap/>
            <w:tcMar>
              <w:left w:w="108" w:type="dxa"/>
              <w:right w:w="108" w:type="dxa"/>
            </w:tcMar>
            <w:vAlign w:val="center"/>
          </w:tcPr>
          <w:p w14:paraId="243CB7DC">
            <w:pPr>
              <w:jc w:val="center"/>
            </w:pPr>
          </w:p>
        </w:tc>
        <w:tc>
          <w:tcPr>
            <w:tcW w:w="735" w:type="dxa"/>
            <w:noWrap/>
            <w:tcMar>
              <w:left w:w="108" w:type="dxa"/>
              <w:right w:w="108" w:type="dxa"/>
            </w:tcMar>
            <w:vAlign w:val="center"/>
          </w:tcPr>
          <w:p w14:paraId="220261AB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870" w:type="dxa"/>
            <w:noWrap/>
            <w:tcMar>
              <w:left w:w="108" w:type="dxa"/>
              <w:right w:w="108" w:type="dxa"/>
            </w:tcMar>
            <w:vAlign w:val="center"/>
          </w:tcPr>
          <w:p w14:paraId="7E916C77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E5A358">
            <w:pPr>
              <w:jc w:val="center"/>
            </w:pPr>
          </w:p>
        </w:tc>
      </w:tr>
      <w:tr w14:paraId="667E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CB166B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855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 w14:paraId="28BC7F0C">
            <w:pPr>
              <w:jc w:val="center"/>
            </w:pPr>
          </w:p>
        </w:tc>
        <w:tc>
          <w:tcPr>
            <w:tcW w:w="696" w:type="dxa"/>
            <w:noWrap/>
            <w:tcMar>
              <w:left w:w="108" w:type="dxa"/>
              <w:right w:w="108" w:type="dxa"/>
            </w:tcMar>
            <w:vAlign w:val="center"/>
          </w:tcPr>
          <w:p w14:paraId="30341BD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58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5BFA598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54A790">
            <w:pPr>
              <w:jc w:val="center"/>
            </w:pPr>
          </w:p>
        </w:tc>
      </w:tr>
      <w:tr w14:paraId="190E0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179" w:type="dxa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832953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246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3389F0F4">
            <w:pPr>
              <w:jc w:val="center"/>
            </w:pPr>
          </w:p>
        </w:tc>
        <w:tc>
          <w:tcPr>
            <w:tcW w:w="2091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E6F5C45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58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6B57DA81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D4FDF0">
            <w:pPr>
              <w:jc w:val="center"/>
            </w:pPr>
          </w:p>
        </w:tc>
      </w:tr>
      <w:tr w14:paraId="4B747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DB04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152AF07B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7291" w:type="dxa"/>
            <w:gridSpan w:val="9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CE6E1C">
            <w:pPr>
              <w:jc w:val="center"/>
            </w:pPr>
          </w:p>
        </w:tc>
      </w:tr>
      <w:tr w14:paraId="2BAF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89BF46">
            <w:pPr>
              <w:jc w:val="center"/>
            </w:pPr>
          </w:p>
        </w:tc>
        <w:tc>
          <w:tcPr>
            <w:tcW w:w="1695" w:type="dxa"/>
            <w:noWrap/>
            <w:tcMar>
              <w:left w:w="108" w:type="dxa"/>
              <w:right w:w="108" w:type="dxa"/>
            </w:tcMar>
            <w:vAlign w:val="center"/>
          </w:tcPr>
          <w:p w14:paraId="146F392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7CE19C2">
            <w:pPr>
              <w:jc w:val="center"/>
            </w:pPr>
          </w:p>
        </w:tc>
        <w:tc>
          <w:tcPr>
            <w:tcW w:w="168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14:paraId="2CA286B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51" w:type="dxa"/>
            <w:gridSpan w:val="4"/>
            <w:tcBorders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0F7EAB">
            <w:pPr>
              <w:jc w:val="center"/>
            </w:pPr>
          </w:p>
        </w:tc>
      </w:tr>
      <w:tr w14:paraId="31A07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  <w:bottom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F38D4B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646FDD9A">
            <w:pPr>
              <w:jc w:val="center"/>
            </w:pPr>
            <w:r>
              <w:rPr>
                <w:rFonts w:hint="eastAsia"/>
              </w:rPr>
              <w:t>经历</w:t>
            </w:r>
          </w:p>
          <w:p w14:paraId="7DFBCCA3">
            <w:pPr>
              <w:jc w:val="center"/>
            </w:pPr>
            <w:r>
              <w:rPr>
                <w:rFonts w:hint="eastAsia"/>
              </w:rPr>
              <w:t>（自高</w:t>
            </w:r>
          </w:p>
          <w:p w14:paraId="6DF18068">
            <w:pPr>
              <w:jc w:val="center"/>
            </w:pPr>
            <w:r>
              <w:rPr>
                <w:rFonts w:hint="eastAsia"/>
              </w:rPr>
              <w:t>中填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起）</w:t>
            </w:r>
          </w:p>
        </w:tc>
        <w:tc>
          <w:tcPr>
            <w:tcW w:w="2460" w:type="dxa"/>
            <w:gridSpan w:val="2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1A3E7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75" w:type="dxa"/>
            <w:gridSpan w:val="4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2E2A0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98" w:type="dxa"/>
            <w:gridSpan w:val="3"/>
            <w:tcBorders>
              <w:bottom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6B85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53" w:type="dxa"/>
            <w:tcBorders>
              <w:bottom w:val="single" w:color="auto" w:sz="4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A6464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696E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B2F6C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DEA2B4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F622C2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BFB323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0A38DB">
            <w:pPr>
              <w:jc w:val="center"/>
            </w:pPr>
          </w:p>
        </w:tc>
      </w:tr>
      <w:tr w14:paraId="3E62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3A4F10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38B44F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117637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BB14A5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F6E7F6">
            <w:pPr>
              <w:jc w:val="center"/>
            </w:pPr>
          </w:p>
        </w:tc>
      </w:tr>
      <w:tr w14:paraId="3455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D980AA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5AD792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0D0D75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4FBFCA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655B6A">
            <w:pPr>
              <w:jc w:val="center"/>
            </w:pPr>
          </w:p>
        </w:tc>
      </w:tr>
      <w:tr w14:paraId="591C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D57446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05F4BC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06310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56426C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A0E14C">
            <w:pPr>
              <w:jc w:val="center"/>
            </w:pPr>
          </w:p>
        </w:tc>
      </w:tr>
      <w:tr w14:paraId="535C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77C17F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EE3C44">
            <w:pPr>
              <w:jc w:val="center"/>
            </w:pP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75DEC7">
            <w:pPr>
              <w:jc w:val="center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271A35">
            <w:pPr>
              <w:jc w:val="center"/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3D1D04">
            <w:pPr>
              <w:jc w:val="center"/>
            </w:pPr>
          </w:p>
        </w:tc>
      </w:tr>
      <w:tr w14:paraId="14BB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179" w:type="dxa"/>
            <w:vMerge w:val="restart"/>
            <w:tcBorders>
              <w:left w:val="single" w:color="000000" w:sz="12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776098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2865C16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B9476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48A3A1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6453B4">
            <w:pPr>
              <w:jc w:val="center"/>
            </w:pPr>
            <w:r>
              <w:rPr>
                <w:rFonts w:hint="eastAsia"/>
              </w:rPr>
              <w:t>科室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FE13D6">
            <w:pPr>
              <w:jc w:val="center"/>
            </w:pPr>
            <w:r>
              <w:rPr>
                <w:rFonts w:hint="eastAsia"/>
              </w:rPr>
              <w:t>岗位/职务</w:t>
            </w:r>
          </w:p>
        </w:tc>
      </w:tr>
      <w:tr w14:paraId="69482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E5DB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E48C16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CE08B7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BF1E8D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99388F"/>
        </w:tc>
      </w:tr>
      <w:tr w14:paraId="2428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B8286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11F58A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2090F4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24AD6A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698DD7"/>
        </w:tc>
      </w:tr>
      <w:tr w14:paraId="5278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C3FC78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6F00F3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F52FB2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AAD889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5500C8"/>
        </w:tc>
      </w:tr>
      <w:tr w14:paraId="2095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12021D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788CD7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578977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3624DB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DC6CBF"/>
        </w:tc>
      </w:tr>
      <w:tr w14:paraId="514F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79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C2B434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3AB1A8"/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D60629"/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35427C"/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527299"/>
        </w:tc>
      </w:tr>
      <w:tr w14:paraId="15AA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639" w:type="dxa"/>
            <w:gridSpan w:val="3"/>
            <w:tcBorders>
              <w:left w:val="single" w:color="000000" w:sz="12" w:space="0"/>
              <w:bottom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B67B7E">
            <w:pPr>
              <w:jc w:val="center"/>
            </w:pPr>
            <w:r>
              <w:rPr>
                <w:rFonts w:hint="eastAsia"/>
              </w:rPr>
              <w:t>资格证、注册证书取得时间</w:t>
            </w:r>
          </w:p>
          <w:p w14:paraId="47855BA9">
            <w:pPr>
              <w:jc w:val="center"/>
            </w:pPr>
            <w:r>
              <w:rPr>
                <w:rFonts w:hint="eastAsia"/>
              </w:rPr>
              <w:t>及证书编号</w:t>
            </w:r>
          </w:p>
        </w:tc>
        <w:tc>
          <w:tcPr>
            <w:tcW w:w="6526" w:type="dxa"/>
            <w:gridSpan w:val="8"/>
            <w:tcBorders>
              <w:bottom w:val="single" w:color="000000" w:sz="4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E5B272">
            <w:pPr>
              <w:jc w:val="center"/>
            </w:pPr>
          </w:p>
          <w:p w14:paraId="2E8F413A">
            <w:pPr>
              <w:jc w:val="center"/>
            </w:pPr>
          </w:p>
          <w:p w14:paraId="0419EE2E">
            <w:pPr>
              <w:jc w:val="center"/>
            </w:pPr>
          </w:p>
          <w:p w14:paraId="00822588"/>
        </w:tc>
      </w:tr>
      <w:tr w14:paraId="7702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165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AD6A10">
            <w:r>
              <w:rPr>
                <w:rFonts w:hint="eastAsia"/>
              </w:rPr>
              <w:t>本人承诺：本报名表所填写的信息、提交证件均真实有效，若有虚假，一切后果由本人承担。</w:t>
            </w:r>
          </w:p>
          <w:p w14:paraId="5A046D86"/>
          <w:p w14:paraId="62DBF8FB"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报名人（签名）：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0F1C0B74"/>
    <w:p w14:paraId="1168D3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D2EEC"/>
    <w:multiLevelType w:val="singleLevel"/>
    <w:tmpl w:val="441D2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103DB"/>
    <w:rsid w:val="2CC1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2025-11-05T09:21:00Z</dcterms:created>
  <dc:creator>楚淼鑫</dc:creator>
  <cp:lastModifiedBy>楚淼鑫</cp:lastModifiedBy>
  <dcterms:modified xsi:type="dcterms:W3CDTF">2025-11-05T09:21:52Z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9C1DB1A98C95487D8C6EB8BE07B9204D_11</vt:lpwstr>
  </property>
  <property fmtid="{D5CDD505-2E9C-101B-9397-08002B2CF9AE}" pid="4" name="KSOTemplateDocerSaveRecord">
    <vt:lpwstr>eyJoZGlkIjoiMDNlM2NmMWVhYTFiYWNiODhmM2JhMGU0YmQ3OWNmYWEiLCJ1c2VySWQiOiI0MjY0ODM5NzgifQ==</vt:lpwstr>
  </property>
</Properties>
</file>