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58"/>
        <w:gridCol w:w="625"/>
        <w:gridCol w:w="6075"/>
        <w:gridCol w:w="4818"/>
        <w:gridCol w:w="1322"/>
        <w:gridCol w:w="910"/>
      </w:tblGrid>
      <w:tr w14:paraId="1BEB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E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</w:t>
            </w:r>
          </w:p>
          <w:p w14:paraId="34207F5D">
            <w:pPr>
              <w:keepNext w:val="0"/>
              <w:keepLines w:val="0"/>
              <w:widowControl/>
              <w:suppressLineNumbers w:val="0"/>
              <w:ind w:left="-1260" w:leftChars="-60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襄阳人才集团有限公司2025年面向社会公开招聘工作人员岗位一览表</w:t>
            </w:r>
          </w:p>
          <w:p w14:paraId="3BFFB027">
            <w:pPr>
              <w:keepNext w:val="0"/>
              <w:keepLines w:val="0"/>
              <w:widowControl/>
              <w:suppressLineNumbers w:val="0"/>
              <w:ind w:left="-1260" w:leftChars="-60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（共计11人）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FC50F">
            <w:pPr>
              <w:keepNext w:val="0"/>
              <w:keepLines w:val="0"/>
              <w:widowControl/>
              <w:suppressLineNumbers w:val="0"/>
              <w:ind w:left="-1260" w:leftChars="-60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</w:tr>
      <w:tr w14:paraId="19BD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2283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平台维护专员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B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1.具备全日制本科（不含专科起点本科）及以上学历，计算机类相关专业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​</w:t>
            </w:r>
          </w:p>
          <w:p w14:paraId="64973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6752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3.具备扎实的计算机理论基础，了解信息系统的基础架构和运维流程，能够理解数据体系、数据仓库、数据治理等相关技术概念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C13E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.能完成数据需求对接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有较强的学习能力，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快速适应人力资源行业数据业务逻辑；</w:t>
            </w:r>
          </w:p>
          <w:p w14:paraId="13D14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具备较强的人际沟通能力，以及良好的团队协作精神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​</w:t>
            </w:r>
          </w:p>
          <w:p w14:paraId="2A5FD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.政治素质过硬，组织纪律观念强，具有强烈的责任心与敬业精神；身心健康，能正常履行岗位职责。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E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1.收集集团数字化发展相关资料，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起草数据管理的基础制度、流程草案；​</w:t>
            </w:r>
          </w:p>
          <w:p w14:paraId="2B7FC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2.负责集团各信息化系统管理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，智慧园区运营，人才数据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平台的安全防护管理、硬件设备的维护管理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排查运行问题并反馈；</w:t>
            </w:r>
          </w:p>
          <w:p w14:paraId="5A265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3.关注数据管理领域基础技术动态，收集、整理常见技术应用案例，优化日常业务流程；</w:t>
            </w:r>
          </w:p>
          <w:p w14:paraId="22E08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4.完成其他与人才数字化相关的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开展内部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协作，保障各项工作落地见效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8-15万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（含年度绩效、五险二金个人部分）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享受企业补充医疗保险、工会等福利待遇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8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相关工作经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印证资料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124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法律事务专员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1.具备全日制本科（不含专科起点本科）及以上学历，法学相关专业；年龄不超过35周岁；须取得法律职业资格A证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65A5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2.精通《民法典》《公司法》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《劳动法》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《劳动合同法》等相关法律法规及司法解释，具备独立起草、审核各类合同及法律意见书的能力，拥有较强的法律风险预判与防控能力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D05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3.具有2年及以上法律相关工作经历，且需满足以下条件之一：至少1年律师执业经历，具备合同起草、合规审查实务经验；至少1年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企业法务工作经历，熟悉合同全生命周期管理、合规审查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、劳务纠纷调解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D28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.有劳务纠纷处理、劳动关系调解、民商事诉讼代理、经济类法律事务经办等经验者优先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4C9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.具备良好的跨部门沟通协调能力与外部对接能力，严格遵守保密制度及职业操守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1A8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6.政治素质过硬，组织纪律观念强，具有强烈的责任心与敬业精神；身心健康，能正常履行岗位职责。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1.起草、审查和修改公司各类法律文件文书及合同，对公司规章制度进行法律审核，制定标准合同；</w:t>
            </w:r>
          </w:p>
          <w:p w14:paraId="5D3E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2.对公司合同纠纷处理提供法律意见、建议，参与公司有关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调解、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仲裁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诉讼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7D4D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.负责公司合同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纠纷处理资料汇总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档案管理工作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.组织法治宣传活动，搭建风控合规体系，定期开展风险识别、评估与监控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8-15万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（含年度绩效、五险二金个人部分）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享受企业补充医疗保险、工会等福利待遇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律师执业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印证资料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企业法务工作经历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印证资料。</w:t>
            </w:r>
          </w:p>
        </w:tc>
      </w:tr>
      <w:tr w14:paraId="627D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新媒体运营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7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1.具备全日制本科（不含专科起点本科）及以上学历，年龄不超过35周岁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，须取得普通话二级甲等证书及以上水平，播音与主持艺术专业优先；</w:t>
            </w:r>
          </w:p>
          <w:p w14:paraId="1ABBE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.具备人力资源基础知识，熟悉招聘全流程（如岗位分析、简历筛选、面试沟通等）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​</w:t>
            </w:r>
          </w:p>
          <w:p w14:paraId="2570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.形象气质佳，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流畅完成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主持（播）、讲解工作，高效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处理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突发情况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​</w:t>
            </w:r>
          </w:p>
          <w:p w14:paraId="2BBD3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.可独立撰写直播脚本，分析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新媒体运营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总结优化直播策略，持续提升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直播带岗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2C6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政治素质过硬，组织纪律观念强，具有强烈的责任心与敬业精神；身心健康，能正常履行岗位职责。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1.与企业对接，了解招聘岗位信息，整理直播素材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制定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全流程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直播带岗计划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撰写直播脚本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 w14:paraId="40066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发布直播预告，布置直播环境，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直播中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与求职者互动，回应评论区问题，及时处理直播过程中出现的突发情况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 w14:paraId="5E6B7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3.统计直播数据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分析直播效果，总结经验教训，为后续直播优化提供依据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 w14:paraId="18B3F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8-15万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（含年度绩效、五险二金个人部分）享受企业补充医疗保险、工会等福利待遇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F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资格复审时需提供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从事新媒体运营或主持（播）、讲解工作的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相关印证资料。</w:t>
            </w:r>
          </w:p>
        </w:tc>
      </w:tr>
      <w:tr w14:paraId="6839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猎聘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1.具备全日制本科（不含专科起点本科）及以上学历，年龄不超过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周岁；</w:t>
            </w:r>
          </w:p>
          <w:p w14:paraId="19128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2.拥有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年及以上猎头行业全职工作经历，具有3个及以上高端人才（年薪30万元以上）猎聘交付业绩或累计交付业务服务费20万元以上；</w:t>
            </w:r>
          </w:p>
          <w:p w14:paraId="392F0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3.熟悉中高端岗位猎聘，擅长通过行业社群挖掘候选人，有国内外知名猎头公司任职经历者优先；</w:t>
            </w:r>
          </w:p>
          <w:p w14:paraId="7991A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4.逻辑缜密，抗压能力强，具备客户需求深度解读与跨部门协调能力；</w:t>
            </w:r>
          </w:p>
          <w:p w14:paraId="3AE6D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5.熟悉人才市场信息、人力资源相关政策及法律法规；</w:t>
            </w:r>
          </w:p>
          <w:p w14:paraId="7C8EA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6.政治素质过硬，组织纪律观念强，具有强烈的责任心与敬业精神；身心健康，能正常履行岗位职责。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1.对接猎聘需求单位，了解猎聘岗位有关信息；</w:t>
            </w:r>
          </w:p>
          <w:p w14:paraId="62A3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2.开展人才寻访，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开发并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维护招聘渠道，寻找目标人才，满足需求单位需求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协助候选人入职；</w:t>
            </w:r>
          </w:p>
          <w:p w14:paraId="497BA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3.负责建立人才库，定期维护和更新；  </w:t>
            </w:r>
          </w:p>
          <w:p w14:paraId="393F5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（含业绩奖励、年度绩效、五险二金个人部分）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享受企业补充医疗保险、工会等福利待遇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0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资格复审时需提供猎聘成功相关印证资料。</w:t>
            </w:r>
          </w:p>
        </w:tc>
      </w:tr>
      <w:tr w14:paraId="7DAB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科技创新服务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专员（项目申报）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72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1.具备全日制本科（不含专科起点本科）及以上学历，年龄不超过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周岁，理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、工学类相关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了解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国家、省、市各类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科创产业相关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，熟悉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襄阳市重点产业发展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和科技创新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情况，具有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年及以上科技创新项目申报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能够开拓市场，挖掘企业科技创新项目申报需求，熟悉科技创新项目申报全流程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4.具备较强的组织协调能力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应变能力，具有较强的文字功底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58874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政治素质过硬，组织纪律观念强，具有强烈的责任心与敬业精神；身心健康，能正常履行岗位职责。</w:t>
            </w:r>
            <w:bookmarkStart w:id="0" w:name="_GoBack"/>
            <w:bookmarkEnd w:id="0"/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跟踪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国家、省、市各级各类政策文件和项目申报指南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建立政策信息库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D4FE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2.负责开拓企业科技创新项目申报业务，拓宽政企合作渠道；</w:t>
            </w:r>
          </w:p>
          <w:p w14:paraId="30041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3.承接企业项目咨询业务，为企业申报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各类项目，争取政策支持、项目立项和资金扶持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61478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整合各类资源，挖掘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、培养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有潜力的人才团队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（含业绩奖励、年度绩效、五险二金个人部分）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享受企业补充医疗保险、工会等福利待遇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8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资格复审时需提供科技创新项目申报成功案例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或市场营销销售业绩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印证资料。</w:t>
            </w:r>
          </w:p>
        </w:tc>
      </w:tr>
      <w:tr w14:paraId="58D7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科技创新服务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专员（孵化器运营）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06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1.具备全日制本科（不含专科起点本科）及以上学历，年龄不超过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E6C01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2.具有2年及以上科技企业孵化器、众创空间、产业园区运营管理或科技服务、创业投资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、招商引资、市场营销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工作经历，有成功申报国家级、省级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产业园（孵化器）相关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工作经验者优先；</w:t>
            </w:r>
          </w:p>
          <w:p w14:paraId="23A037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3.善于沟通，具备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的公关和谈判能力；</w:t>
            </w:r>
          </w:p>
          <w:p w14:paraId="7BE34D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能够熟练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撰写项目计划书、申报材料等文案；</w:t>
            </w:r>
          </w:p>
          <w:p w14:paraId="631692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5.政治素质好，组织纪律观念强，具有较强的责任心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身心健康，具有正常履行职责的身体条件。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A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1.负责国家级科技型企业孵化器和省级人力资源服务产业园创建工作；</w:t>
            </w:r>
          </w:p>
          <w:p w14:paraId="4FE16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2.建立和完善孵化器及产业园的运营体系、管理制度、服务流程；</w:t>
            </w:r>
          </w:p>
          <w:p w14:paraId="04053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3.负责孵化器的空间规划和管理，招引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科技型初创企业、高层次人才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项目团队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8A70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4.为入驻企业和项目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团队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做好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全方位服务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8-15万</w:t>
            </w:r>
          </w:p>
          <w:p w14:paraId="3BE3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（含年度绩效、五险二金个人部分）</w:t>
            </w:r>
          </w:p>
          <w:p w14:paraId="404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享受企业补充医疗保险、工会等福利待遇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B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资格复审时需提供科技企业孵化器、众创空间、产业园区运营管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理或招商引资等相关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工作经历印证资料。</w:t>
            </w:r>
          </w:p>
        </w:tc>
      </w:tr>
    </w:tbl>
    <w:p w14:paraId="31D05744">
      <w:pPr>
        <w:keepNext w:val="0"/>
        <w:keepLines w:val="0"/>
        <w:widowControl/>
        <w:suppressLineNumbers w:val="0"/>
        <w:jc w:val="both"/>
        <w:textAlignment w:val="center"/>
      </w:pPr>
    </w:p>
    <w:p w14:paraId="02376F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0038802"/>
    <w:sectPr>
      <w:footerReference r:id="rId3" w:type="default"/>
      <w:pgSz w:w="16838" w:h="11906" w:orient="landscape"/>
      <w:pgMar w:top="1531" w:right="2154" w:bottom="1417" w:left="2041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7DF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7540" cy="415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540" cy="415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F7AC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7pt;width:50.2pt;mso-position-horizontal:outside;mso-position-horizontal-relative:margin;z-index:251659264;mso-width-relative:page;mso-height-relative:page;" filled="f" stroked="f" coordsize="21600,21600" o:gfxdata="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DcTEP0wAAAAQBAAAPAAAAAAAAAAEAIAAAACIAAABkcnMvZG93bnJldi54bWxQ&#10;SwECFAAUAAAACACHTuJAWEcJJT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CAF7AC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211D4"/>
    <w:rsid w:val="019D7E34"/>
    <w:rsid w:val="037C05B3"/>
    <w:rsid w:val="0A5D45AC"/>
    <w:rsid w:val="0B8714E4"/>
    <w:rsid w:val="0B8E7D66"/>
    <w:rsid w:val="0BB10DB0"/>
    <w:rsid w:val="0FBA4D2C"/>
    <w:rsid w:val="11222E6B"/>
    <w:rsid w:val="11733C86"/>
    <w:rsid w:val="1A0C4C78"/>
    <w:rsid w:val="1A911621"/>
    <w:rsid w:val="1D1E08F1"/>
    <w:rsid w:val="1E5D0198"/>
    <w:rsid w:val="1FC97167"/>
    <w:rsid w:val="20D61B3B"/>
    <w:rsid w:val="2C4D4049"/>
    <w:rsid w:val="2CA970CB"/>
    <w:rsid w:val="2F8211D4"/>
    <w:rsid w:val="31224929"/>
    <w:rsid w:val="31FD4E11"/>
    <w:rsid w:val="456B685F"/>
    <w:rsid w:val="48EC5547"/>
    <w:rsid w:val="4B531E57"/>
    <w:rsid w:val="4FA21BE7"/>
    <w:rsid w:val="55E62390"/>
    <w:rsid w:val="57F96298"/>
    <w:rsid w:val="5BCA1CC1"/>
    <w:rsid w:val="5E934BE3"/>
    <w:rsid w:val="61CF4BF9"/>
    <w:rsid w:val="634D04F3"/>
    <w:rsid w:val="65C325C4"/>
    <w:rsid w:val="65DF6369"/>
    <w:rsid w:val="67BC06AB"/>
    <w:rsid w:val="6A296186"/>
    <w:rsid w:val="6C563B87"/>
    <w:rsid w:val="6E0E0C26"/>
    <w:rsid w:val="731C0C59"/>
    <w:rsid w:val="73A67A5C"/>
    <w:rsid w:val="758E4DC6"/>
    <w:rsid w:val="76621F3A"/>
    <w:rsid w:val="795804B5"/>
    <w:rsid w:val="7A924807"/>
    <w:rsid w:val="7BE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2830</Words>
  <Characters>2921</Characters>
  <Lines>0</Lines>
  <Paragraphs>0</Paragraphs>
  <TotalTime>0</TotalTime>
  <ScaleCrop>false</ScaleCrop>
  <LinksUpToDate>false</LinksUpToDate>
  <CharactersWithSpaces>2943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2025-11-03T01:20:00Z</dcterms:created>
  <dc:creator>熊猫猫</dc:creator>
  <cp:lastModifiedBy>木棉</cp:lastModifiedBy>
  <cp:lastPrinted>2025-11-05T02:43:00Z</cp:lastPrinted>
  <dcterms:modified xsi:type="dcterms:W3CDTF">2025-11-05T07:26:18Z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103A5FDB15FB436EBBED6586063658F2_13</vt:lpwstr>
  </property>
  <property fmtid="{D5CDD505-2E9C-101B-9397-08002B2CF9AE}" pid="4" name="KSOTemplateDocerSaveRecord">
    <vt:lpwstr>eyJoZGlkIjoiYWJmNTAxYTA0NTllZTU0OWY5NWY0MWNlMzBjNGU2OTYiLCJ1c2VySWQiOiIyMjk3NjcxMzkifQ==</vt:lpwstr>
  </property>
</Properties>
</file>