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  <w:t>成都市新都区人民</w:t>
      </w: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  <w:lang w:eastAsia="zh-CN"/>
        </w:rPr>
        <w:t>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  <w:lang w:eastAsia="zh-CN"/>
        </w:rPr>
        <w:t>编外</w:t>
      </w: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  <w:t>人员报名登记表</w:t>
      </w:r>
    </w:p>
    <w:p>
      <w:pPr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rPr>
          <w:rFonts w:hint="eastAsia" w:ascii="Times New Roman" w:hAnsi="Times New Roman"/>
          <w:b/>
          <w:color w:val="auto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报名时间：   年　月  日</w:t>
      </w:r>
    </w:p>
    <w:tbl>
      <w:tblPr>
        <w:tblStyle w:val="3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民    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     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公民身份号码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最高学历</w:t>
            </w:r>
          </w:p>
          <w:p>
            <w:pPr>
              <w:ind w:firstLine="360" w:firstLineChars="150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普通高校（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自学考试（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成人高校（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远程（网络）教育（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  <w:u w:val="single"/>
              </w:rPr>
              <w:t xml:space="preserve">其它（  ）                       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（请在对应类别打“√”并按需填写）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（何年何月至何年何月在何地、何单位学习或工作，从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eastAsia="zh-CN"/>
              </w:rPr>
              <w:t>大学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开始填写）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家庭成员及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有何特长及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突出业绩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奖惩情况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有无刑事</w:t>
            </w:r>
          </w:p>
          <w:p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犯罪记录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被开除公职记录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有无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受过党纪政务处分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有无被列为失信联合惩戒对象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备   注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rPr>
          <w:rFonts w:hint="eastAsia" w:ascii="Times New Roman" w:hAnsi="Times New Roman" w:eastAsia="方正小标宋简体" w:cs="宋体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</w:rPr>
        <w:t>说明：填写此表前请你务必仔细阅读“成都市新都区人民</w:t>
      </w:r>
      <w:r>
        <w:rPr>
          <w:rFonts w:hint="eastAsia" w:ascii="Times New Roman" w:hAnsi="Times New Roman" w:eastAsia="仿宋_GB2312"/>
          <w:color w:val="auto"/>
          <w:sz w:val="24"/>
          <w:lang w:eastAsia="zh-CN"/>
        </w:rPr>
        <w:t>检察院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</w:rPr>
        <w:t>公开招聘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  <w:lang w:eastAsia="zh-CN"/>
        </w:rPr>
        <w:t>编外人员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</w:rPr>
        <w:t>公告</w:t>
      </w:r>
      <w:r>
        <w:rPr>
          <w:rFonts w:hint="eastAsia" w:ascii="Times New Roman" w:hAnsi="Times New Roman" w:eastAsia="仿宋_GB2312"/>
          <w:color w:val="auto"/>
          <w:sz w:val="24"/>
        </w:rPr>
        <w:t>”。</w:t>
      </w:r>
    </w:p>
    <w:p>
      <w:pPr>
        <w:rPr>
          <w:color w:val="auto"/>
        </w:rPr>
      </w:pPr>
    </w:p>
    <w:p/>
    <w:sectPr>
      <w:footerReference r:id="rId3" w:type="default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F1AE5"/>
    <w:rsid w:val="0BCB74BF"/>
    <w:rsid w:val="1D2F1AE5"/>
    <w:rsid w:val="40250443"/>
    <w:rsid w:val="4E8D3B7B"/>
    <w:rsid w:val="517B49B1"/>
    <w:rsid w:val="53A33D02"/>
    <w:rsid w:val="585A1EA1"/>
    <w:rsid w:val="76D4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2021-02-24T07:29:00Z</dcterms:created>
  <dc:creator>Administrator</dc:creator>
  <cp:lastModifiedBy>政治部:李泽龙</cp:lastModifiedBy>
  <cp:lastPrinted>2023-04-21T01:48:25Z</cp:lastPrinted>
  <dcterms:modified xsi:type="dcterms:W3CDTF">2023-04-21T02:30:38Z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