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30F7">
      <w:pPr>
        <w:adjustRightInd w:val="0"/>
        <w:snapToGrid w:val="0"/>
        <w:spacing w:line="400" w:lineRule="exact"/>
        <w:ind w:firstLine="160" w:firstLineChars="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1D66900A">
      <w:pPr>
        <w:adjustRightInd w:val="0"/>
        <w:snapToGrid w:val="0"/>
        <w:spacing w:line="400" w:lineRule="exact"/>
        <w:ind w:firstLine="150" w:firstLineChars="50"/>
        <w:rPr>
          <w:rStyle w:val="8"/>
          <w:rFonts w:ascii="宋体" w:hAnsi="宋体"/>
          <w:b w:val="0"/>
          <w:bCs w:val="0"/>
          <w:sz w:val="30"/>
          <w:szCs w:val="30"/>
        </w:rPr>
      </w:pPr>
    </w:p>
    <w:p w14:paraId="682062E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b/>
          <w:color w:val="131313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color w:val="131313"/>
          <w:sz w:val="44"/>
          <w:szCs w:val="44"/>
          <w:shd w:val="clear" w:color="auto" w:fill="FFFFFF"/>
        </w:rPr>
        <w:t>公务员录用体检特殊标准（试行）</w:t>
      </w:r>
    </w:p>
    <w:p w14:paraId="4F8010B4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color w:val="131313"/>
          <w:sz w:val="21"/>
          <w:szCs w:val="21"/>
          <w:shd w:val="clear" w:color="auto" w:fill="FFFFFF"/>
        </w:rPr>
      </w:pPr>
      <w:r>
        <w:rPr>
          <w:rFonts w:hint="eastAsia"/>
          <w:color w:val="131313"/>
          <w:sz w:val="21"/>
          <w:szCs w:val="21"/>
          <w:shd w:val="clear" w:color="auto" w:fill="FFFFFF"/>
        </w:rPr>
        <w:t>　　</w:t>
      </w:r>
    </w:p>
    <w:p w14:paraId="57AEEF07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168E088C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</w:p>
    <w:p w14:paraId="151DDBC8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黑体" w:hAnsi="黑体" w:eastAsia="黑体" w:cs="微软雅黑"/>
          <w:color w:val="131313"/>
          <w:sz w:val="32"/>
          <w:szCs w:val="32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 xml:space="preserve">第一部分 </w:t>
      </w:r>
      <w:r>
        <w:rPr>
          <w:rFonts w:hint="eastAsia"/>
          <w:color w:val="131313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人民警察职位</w:t>
      </w:r>
    </w:p>
    <w:p w14:paraId="05F882D7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第一条  单侧裸眼视力低于</w:t>
      </w:r>
      <w:r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4.8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，不合格（国家安全机关专业技术职位除外）。法医、物证检验及鉴定、信息通信、网络安全管理、金融财会、外语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及少数民族语言翻译、交通安全技术、安全防范技术、排爆、警犬技术等职位，单侧矫正视力低于5.0，不合格。</w:t>
      </w:r>
    </w:p>
    <w:p w14:paraId="5E60EBC9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第二条  色盲，不合格。色弱，法医、物证检验及鉴定职位，不合格。</w:t>
      </w:r>
    </w:p>
    <w:p w14:paraId="5CF76E56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5713CC44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第四条  文身，不合格。</w:t>
      </w:r>
    </w:p>
    <w:p w14:paraId="66181BDF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第五条  肢体功能障碍，不合格。</w:t>
      </w:r>
    </w:p>
    <w:p w14:paraId="0C61CE9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第六条  单侧耳语听力低于5米，不合格。</w:t>
      </w:r>
    </w:p>
    <w:p w14:paraId="62F2159A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第七条  嗅觉迟钝，不合格。</w:t>
      </w:r>
    </w:p>
    <w:p w14:paraId="7DB9091E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第八条  乙肝病原携带者，特警职位，不合格。</w:t>
      </w:r>
    </w:p>
    <w:p w14:paraId="3554CBAA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E66CDF0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748" w:firstLineChars="234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海关海上缉私船舶驾驶职位、海上缉私轮机管理职位、海上缉私查私职位、出入境边防检查船舶驾驶职位，还需执行船员健康检查国家标准和《关于调整有关船员健康检查要求的通知》（海船员〔2010〕306号）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。</w:t>
      </w:r>
    </w:p>
    <w:p w14:paraId="61448539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黑体" w:hAnsi="黑体" w:eastAsia="黑体"/>
          <w:color w:val="131313"/>
          <w:sz w:val="32"/>
          <w:szCs w:val="32"/>
          <w:shd w:val="clear" w:color="auto" w:fill="FFFFFF"/>
        </w:rPr>
      </w:pPr>
    </w:p>
    <w:p w14:paraId="5FB55E60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黑体" w:hAnsi="黑体" w:eastAsia="黑体"/>
          <w:color w:val="13131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第二部分  其他职位</w:t>
      </w:r>
    </w:p>
    <w:p w14:paraId="37BC1936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645AB8C">
      <w:pPr>
        <w:ind w:firstLine="640" w:firstLineChars="200"/>
        <w:rPr>
          <w:rFonts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第十二条  肢体功能障碍，煤矿安全监察执法职位、登轮检疫鉴定职位、现场查验职位及海关货物查验职位，不合格。</w:t>
      </w:r>
    </w:p>
    <w:p w14:paraId="75F72696">
      <w:pPr>
        <w:ind w:firstLine="640" w:firstLineChars="200"/>
        <w:rPr>
          <w:rFonts w:eastAsia="仿宋_GB2312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第十三条  双侧耳</w:t>
      </w:r>
      <w:r>
        <w:rPr>
          <w:rFonts w:hint="eastAsia" w:eastAsia="仿宋_GB2312"/>
          <w:color w:val="131313"/>
          <w:kern w:val="0"/>
          <w:sz w:val="32"/>
          <w:szCs w:val="32"/>
          <w:shd w:val="clear" w:color="auto" w:fill="FFFFFF"/>
        </w:rPr>
        <w:t>语听力均低于5米，机电检验监管职位、化工产品检验监管职位、化矿产品检验监管职位、动物检疫职位及煤矿安全监察执法职位，不合格。</w:t>
      </w:r>
    </w:p>
    <w:p w14:paraId="42B7F443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2BBEDE5F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16FAD02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62F3E923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　　第十七条  水上作业人员职位，执行船员健康检查国家标准和《关于调整有关船员健康检查要求的通知》（海船员〔2010〕306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号）。</w:t>
      </w:r>
    </w:p>
    <w:p w14:paraId="1994955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0C6EF7-A274-4BFE-B3B6-94F2F593E6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AAA8AD1-947E-4D77-92A6-E54C439065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B67630-3954-409C-B62C-08363C9EFB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ABA0CA5-6833-4B26-9A22-E115882112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2A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A048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A048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0675E59"/>
    <w:rsid w:val="03DC6409"/>
    <w:rsid w:val="0E6928D2"/>
    <w:rsid w:val="0FC713A1"/>
    <w:rsid w:val="10B92771"/>
    <w:rsid w:val="133861A5"/>
    <w:rsid w:val="18C63235"/>
    <w:rsid w:val="18F4009E"/>
    <w:rsid w:val="1C1F48EF"/>
    <w:rsid w:val="1C55331A"/>
    <w:rsid w:val="1E396F2F"/>
    <w:rsid w:val="25E45E86"/>
    <w:rsid w:val="29BA46F0"/>
    <w:rsid w:val="2C4B1044"/>
    <w:rsid w:val="2EC95E1F"/>
    <w:rsid w:val="31AA46F8"/>
    <w:rsid w:val="3BB80B11"/>
    <w:rsid w:val="3BB9557F"/>
    <w:rsid w:val="3D567115"/>
    <w:rsid w:val="3EEE0C70"/>
    <w:rsid w:val="400B3F23"/>
    <w:rsid w:val="4B4D2056"/>
    <w:rsid w:val="4C3F2A93"/>
    <w:rsid w:val="4CB95B53"/>
    <w:rsid w:val="4D555D2B"/>
    <w:rsid w:val="542F25C7"/>
    <w:rsid w:val="58674D22"/>
    <w:rsid w:val="5C7519F9"/>
    <w:rsid w:val="6A4230EF"/>
    <w:rsid w:val="6E107AAA"/>
    <w:rsid w:val="6E673003"/>
    <w:rsid w:val="744C3764"/>
    <w:rsid w:val="768B24E7"/>
    <w:rsid w:val="776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5619</Words>
  <Characters>6031</Characters>
  <Lines>0</Lines>
  <Paragraphs>0</Paragraphs>
  <TotalTime>42</TotalTime>
  <ScaleCrop>false</ScaleCrop>
  <LinksUpToDate>false</LinksUpToDate>
  <CharactersWithSpaces>6090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杜丽芬</dc:creator>
  <cp:lastModifiedBy>剪刀布</cp:lastModifiedBy>
  <cp:lastPrinted>2025-07-21T09:47:00Z</cp:lastPrinted>
  <dcterms:modified xsi:type="dcterms:W3CDTF">2025-09-15T09:54:34Z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eyJoZGlkIjoiN2MwZTU5YzEwMDgzYzAwZTE0ZTY5MTAyYjVhNGRiZjciLCJ1c2VySWQiOiIzNTExNjM3MDUifQ==</vt:lpwstr>
  </property>
  <property fmtid="{D5CDD505-2E9C-101B-9397-08002B2CF9AE}" pid="4" name="ICV">
    <vt:lpwstr>9BD1DE9FA7C842F3BF49DC41A24AFBA7_12</vt:lpwstr>
  </property>
</Properties>
</file>