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="宋体" w:hAnsi="宋体"/>
          <w:bCs/>
          <w:sz w:val="32"/>
          <w:szCs w:val="32"/>
        </w:rPr>
      </w:pPr>
      <w:r>
        <w:rPr>
          <w:rFonts w:hint="eastAsia" w:ascii="宋体" w:hAnsi="宋体"/>
          <w:bCs/>
          <w:sz w:val="32"/>
          <w:szCs w:val="32"/>
        </w:rPr>
        <w:t>附件：</w:t>
      </w:r>
    </w:p>
    <w:p>
      <w:pPr>
        <w:spacing w:line="600" w:lineRule="exact"/>
        <w:jc w:val="center"/>
        <w:rPr>
          <w:rFonts w:hint="eastAsia" w:ascii="方正小标宋简体" w:hAnsi="仿宋" w:eastAsia="方正小标宋简体" w:cs="方正小标宋简体"/>
          <w:bCs/>
          <w:sz w:val="44"/>
          <w:szCs w:val="44"/>
        </w:rPr>
      </w:pPr>
    </w:p>
    <w:p>
      <w:pPr>
        <w:spacing w:line="600" w:lineRule="exact"/>
        <w:jc w:val="center"/>
        <w:rPr>
          <w:rFonts w:hint="eastAsia" w:ascii="方正小标宋简体" w:hAnsi="仿宋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仿宋" w:eastAsia="方正小标宋简体" w:cs="方正小标宋简体"/>
          <w:bCs/>
          <w:sz w:val="44"/>
          <w:szCs w:val="44"/>
        </w:rPr>
        <w:t>河南省农业信贷担保有限责任公司</w:t>
      </w:r>
    </w:p>
    <w:p>
      <w:pPr>
        <w:spacing w:line="600" w:lineRule="exact"/>
        <w:jc w:val="center"/>
        <w:rPr>
          <w:rFonts w:hint="eastAsia" w:ascii="方正小标宋简体" w:hAnsi="仿宋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仿宋" w:eastAsia="方正小标宋简体" w:cs="方正小标宋简体"/>
          <w:bCs/>
          <w:sz w:val="44"/>
          <w:szCs w:val="44"/>
        </w:rPr>
        <w:t>2025年秋季专场招聘岗位职责与任职要求</w:t>
      </w:r>
    </w:p>
    <w:p>
      <w:pPr>
        <w:spacing w:line="600" w:lineRule="exact"/>
        <w:rPr>
          <w:rFonts w:hint="eastAsia" w:ascii="方正小标宋简体" w:hAnsi="仿宋" w:eastAsia="方正小标宋简体" w:cs="方正小标宋简体"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一、大数据风控中心-开发工程师（数据建模）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bCs/>
          <w:sz w:val="32"/>
          <w:szCs w:val="32"/>
        </w:rPr>
      </w:pPr>
      <w:r>
        <w:rPr>
          <w:rFonts w:hint="eastAsia" w:ascii="楷体" w:hAnsi="楷体" w:eastAsia="楷体" w:cs="楷体"/>
          <w:bCs/>
          <w:sz w:val="32"/>
          <w:szCs w:val="32"/>
        </w:rPr>
        <w:t>（一）岗位职责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1.负责针对性地设计并构建符合业务需求的风控模型；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2.负责持续跟踪监控风控模型应用表现，定期进行维护和优化；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3.负责风险防控相关数据提取、分析报表的搭建及优化；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4.关注数据应用的前沿研究，提升数据应用智能化水平，协同其他数据应用需求，对业务运营规划、推进策略等提出有效建议；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5.完成公司安排的其他工作。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bCs/>
          <w:sz w:val="32"/>
          <w:szCs w:val="32"/>
        </w:rPr>
      </w:pPr>
      <w:r>
        <w:rPr>
          <w:rFonts w:hint="eastAsia" w:ascii="楷体" w:hAnsi="楷体" w:eastAsia="楷体" w:cs="楷体"/>
          <w:bCs/>
          <w:sz w:val="32"/>
          <w:szCs w:val="32"/>
        </w:rPr>
        <w:t>（二）任职要求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1.硕士研究生及以上学历（原则上不含在职培养、委托培养、定向培养毕业生），数学、统计学、计算机科学与技术</w:t>
      </w:r>
      <w:r>
        <w:rPr>
          <w:rFonts w:ascii="仿宋_GB2312" w:hAnsi="仿宋_GB2312" w:eastAsia="仿宋_GB2312" w:cs="仿宋_GB2312"/>
          <w:sz w:val="32"/>
          <w:szCs w:val="32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</w:rPr>
        <w:t>相关专业，年龄不超过30周岁；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2.具备数据处理、分析、统计、挖掘能力，熟悉建模流程，对常用机器学习、深度学习等人工智能技术有一定了解；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3.掌握主流数据分析及模型建设技术，熟练使用SQL、Python等各类分析工具；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4.熟练使用办公软件，具备较强的协调沟通能力、表达能力和文字综合能力；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5.符合上述条件者，中共党员优先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二、智农数科公司-开发工程师（前端）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bCs/>
          <w:sz w:val="32"/>
          <w:szCs w:val="32"/>
        </w:rPr>
      </w:pPr>
      <w:r>
        <w:rPr>
          <w:rFonts w:hint="eastAsia" w:ascii="楷体" w:hAnsi="楷体" w:eastAsia="楷体" w:cs="楷体"/>
          <w:bCs/>
          <w:sz w:val="32"/>
          <w:szCs w:val="32"/>
        </w:rPr>
        <w:t>（一）岗位职责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1.结合公司实际业务需求，参与前端页面的设计，配合后台开发人员完成项目开发；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2.持续优化Web前端应用，改善用户体验；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3.关注前端技术发展趋势，学习研究新技术并应用到实际项目中；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4.完成公司安排的其他工作。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bCs/>
          <w:sz w:val="32"/>
          <w:szCs w:val="32"/>
        </w:rPr>
      </w:pPr>
      <w:r>
        <w:rPr>
          <w:rFonts w:hint="eastAsia" w:ascii="楷体" w:hAnsi="楷体" w:eastAsia="楷体" w:cs="楷体"/>
          <w:bCs/>
          <w:sz w:val="32"/>
          <w:szCs w:val="32"/>
        </w:rPr>
        <w:t>（二）任职要求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1.具备普通高等教育本科及以上学历，并取得相应学位，计算机科学与技术、软件工程等相关专业，年龄不超过30周岁；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2.熟练掌握Html、Css、JavaScript、ES6等技术；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3.熟练掌握Vue前端开发框架，熟练使用VsCode、HBuilder等相关开发工具；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4.具有良好的文档编写、团队协作和沟通能力；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5.具有团队合作精神和高度责任感，能够承受工作压力，逻辑思维清晰，热爱编程，拥有良好的编码习惯，善于沟通、学习和创新，具有一定的独立思考能力；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6.符合上述条件者，中共党员优先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三、智农数科公司-开发工程师（后端）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bCs/>
          <w:sz w:val="32"/>
          <w:szCs w:val="32"/>
        </w:rPr>
      </w:pPr>
      <w:r>
        <w:rPr>
          <w:rFonts w:hint="eastAsia" w:ascii="楷体" w:hAnsi="楷体" w:eastAsia="楷体" w:cs="楷体"/>
          <w:bCs/>
          <w:sz w:val="32"/>
          <w:szCs w:val="32"/>
        </w:rPr>
        <w:t>（一）岗位职责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1.结合公司实际业务需求，参与相关系统功能的需求分析、架构设计、数据库设计、系统开发和文档编写等工作；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2.负责现有系统的维护、优化和升级，解决系统运行过程中出现的问题，保障系统稳定运行；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3.关注后端技术发展趋势，学习研究新技术并应用到实际项目中；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4.完成公司安排的其他工作。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bCs/>
          <w:sz w:val="32"/>
          <w:szCs w:val="32"/>
        </w:rPr>
      </w:pPr>
      <w:r>
        <w:rPr>
          <w:rFonts w:hint="eastAsia" w:ascii="楷体" w:hAnsi="楷体" w:eastAsia="楷体" w:cs="楷体"/>
          <w:bCs/>
          <w:sz w:val="32"/>
          <w:szCs w:val="32"/>
        </w:rPr>
        <w:t>（二）任职要求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1.具备普通高等教育本科及以上学历，并取得相应学位，计算机科学与技术、软件工程等相关专业，</w:t>
      </w:r>
      <w:r>
        <w:rPr>
          <w:rFonts w:hint="eastAsia" w:ascii="仿宋" w:hAnsi="仿宋" w:eastAsia="仿宋" w:cs="仿宋"/>
          <w:sz w:val="32"/>
          <w:szCs w:val="32"/>
        </w:rPr>
        <w:t>年龄不超过30周岁；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2.java基础扎实，熟练掌握SpringBoot、SpringCloud等常用框架，熟练使用java相关开发工具；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3.熟悉MySQL、Redis、消息队列等技术的使用；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4.具有良好的文档编写、团队协作和沟通能力；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5.具有团队合作精神和高度责任感，能够承受工作压力，逻辑思维清晰，热爱编程，拥有良好的编码习惯，善于沟通、学习和创新，具有一定的独立思考能力；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6.符合上述条件者，中共党员优先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四、智农数科公司-开发工程师（数据建模）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bCs/>
          <w:sz w:val="32"/>
          <w:szCs w:val="32"/>
        </w:rPr>
      </w:pPr>
      <w:r>
        <w:rPr>
          <w:rFonts w:hint="eastAsia" w:ascii="楷体" w:hAnsi="楷体" w:eastAsia="楷体" w:cs="楷体"/>
          <w:bCs/>
          <w:sz w:val="32"/>
          <w:szCs w:val="32"/>
        </w:rPr>
        <w:t>（一）岗位职责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1.负责相关数据挖掘和机器学习的算法开发、维护与优化，对现有算法进行性能分析及改进；</w:t>
      </w:r>
      <w:r>
        <w:rPr>
          <w:rFonts w:ascii="Courier New" w:hAnsi="Courier New" w:eastAsia="仿宋_GB2312" w:cs="Courier New"/>
          <w:sz w:val="32"/>
          <w:szCs w:val="32"/>
        </w:rPr>
        <w:t>‌‌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2.负责搭建符合应用需求的机器学习模型，并进行模型部署应用、维护、监控和升级迭代；</w:t>
      </w:r>
      <w:r>
        <w:rPr>
          <w:rFonts w:ascii="Courier New" w:hAnsi="Courier New" w:eastAsia="仿宋_GB2312" w:cs="Courier New"/>
          <w:sz w:val="32"/>
          <w:szCs w:val="32"/>
        </w:rPr>
        <w:t>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3.熟悉行业领域的前沿算法，结合业务场景在实际项目中应用；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4.完成公司安排的其他工作。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Cs/>
          <w:sz w:val="32"/>
          <w:szCs w:val="32"/>
        </w:rPr>
        <w:t>（二）任职要求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1.具备普通高等教育本科及以上学历，并取得相应学位，数学与应用数学、统计学、计算机科学与技术等相关专业，年龄不超过30周岁；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2.熟悉常用的机器学习算法和深度学习框架，有良好的逻辑思维和建模能力，能快速理解业务、转换为合适的建模任务并从数据中挖掘业务价值；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3.具备编程能力，熟练使用至少一种算法开发语言（如Python、SAS、R等），动手能力强者优先；</w:t>
      </w:r>
      <w:r>
        <w:rPr>
          <w:rFonts w:ascii="Courier New" w:hAnsi="Courier New" w:eastAsia="仿宋_GB2312" w:cs="Courier New"/>
          <w:sz w:val="32"/>
          <w:szCs w:val="32"/>
        </w:rPr>
        <w:t>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4.具备良好的逻辑思维能力和团队合作精神，能够主动学习新知识，适应快速变化的技术环境；</w:t>
      </w:r>
      <w:r>
        <w:rPr>
          <w:rFonts w:ascii="Courier New" w:hAnsi="Courier New" w:eastAsia="仿宋_GB2312" w:cs="Courier New"/>
          <w:sz w:val="32"/>
          <w:szCs w:val="32"/>
        </w:rPr>
        <w:t>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5.符合上述条件者，中共党员优先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五、客户经理岗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bCs/>
          <w:sz w:val="32"/>
          <w:szCs w:val="32"/>
        </w:rPr>
        <w:t>（一）岗位职责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1.负责所承担县（市/区）所有担保业务的保前、保中和保后等工作；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2.负责开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展业务宣介、项</w:t>
      </w:r>
      <w:r>
        <w:rPr>
          <w:rFonts w:hint="eastAsia" w:ascii="仿宋_GB2312" w:hAnsi="仿宋_GB2312" w:eastAsia="仿宋_GB2312" w:cs="仿宋_GB2312"/>
          <w:sz w:val="32"/>
          <w:szCs w:val="32"/>
        </w:rPr>
        <w:t>目信息采集与更新、项目申报组织等工作；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3.负责所承担县域项目保后监测与风险化解等工作；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4.负责完成分配到名下或所辖县（市/区）的担保业务规模、代偿率、追偿回收率、逾期率、政策性业务占比、首担业务占比、合规性等经营考核指标；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5.完成公司安排的其他工作。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bCs/>
          <w:sz w:val="32"/>
          <w:szCs w:val="32"/>
        </w:rPr>
        <w:t>（二）任职要求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1.具备普通高等教育本科及以上学历，并取得相应学位，法律、金融、经济、财务、农业等相关专业，年龄不超过30周岁；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2.具有2-3年信贷担保、银行信贷、创业投资、投资银行工作经验或在国有企业、银行、政府单位从事农业、金融等相关工作；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3.能够长期在县级区域办事处任职，并愿意服从单位安排，同意在省内区域办事处间进行调配；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4.具备一定的业务开拓能力，能独立进行项目调查并撰写调查报告；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5.有一定写作功底，组织协调和沟通能力强；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6.有驾照，能够熟练驾驶；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7.符合上述条件者，中共党员优先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六、客户经理助理岗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楷体" w:hAnsi="楷体" w:eastAsia="楷体" w:cs="楷体"/>
          <w:bCs/>
          <w:sz w:val="32"/>
          <w:szCs w:val="32"/>
        </w:rPr>
      </w:pPr>
      <w:r>
        <w:rPr>
          <w:rFonts w:hint="eastAsia" w:ascii="楷体" w:hAnsi="楷体" w:eastAsia="楷体" w:cs="楷体"/>
          <w:bCs/>
          <w:sz w:val="32"/>
          <w:szCs w:val="32"/>
        </w:rPr>
        <w:t>（一）岗位职责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1.负责协助客户经理完成区域内信贷担保任务；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2.负责协助客户经理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完成政策宣介</w:t>
      </w:r>
      <w:r>
        <w:rPr>
          <w:rFonts w:hint="eastAsia" w:ascii="仿宋_GB2312" w:hAnsi="仿宋_GB2312" w:eastAsia="仿宋_GB2312" w:cs="仿宋_GB2312"/>
          <w:sz w:val="32"/>
          <w:szCs w:val="32"/>
        </w:rPr>
        <w:t>和信息采集等工作；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3.负责向分公司负责人、客户经理、县乡政府、合作银行等报送业务开展和项目风险等信息；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4.负责向公司总部报送相关信息；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5.完成公司安排的其他工作。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客户经理助理在岗实际工作满半年后，可择优转岗客户经理。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楷体" w:hAnsi="楷体" w:eastAsia="楷体" w:cs="楷体"/>
          <w:bCs/>
          <w:sz w:val="32"/>
          <w:szCs w:val="32"/>
        </w:rPr>
      </w:pPr>
      <w:r>
        <w:rPr>
          <w:rFonts w:hint="eastAsia" w:ascii="楷体" w:hAnsi="楷体" w:eastAsia="楷体" w:cs="楷体"/>
          <w:bCs/>
          <w:sz w:val="32"/>
          <w:szCs w:val="32"/>
        </w:rPr>
        <w:t>（二）任职要求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1.近两年高校毕业生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及2026届毕业生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，年龄不超过28周岁；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2.具备普通高等教育本科及以上学历，并取得相</w:t>
      </w:r>
      <w:r>
        <w:rPr>
          <w:rFonts w:hint="eastAsia" w:ascii="仿宋_GB2312" w:hAnsi="仿宋_GB2312" w:eastAsia="仿宋_GB2312" w:cs="仿宋_GB2312"/>
          <w:sz w:val="32"/>
          <w:szCs w:val="32"/>
        </w:rPr>
        <w:t>应学位，法律、金融、经济、管理、财务、农业等相关专业；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3.能够长期在县级区域办事处任职，并愿意服从单位安排，同意在省内区域办事处间进行调配；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4.有一定写作功底，组织协调和沟通能力强；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5.有驾照，能够熟练驾驶；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_GB2312" w:cs="Times New Roman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6.985/211院校或河南省内知名院校的本科学历应聘者，满足中共党员、荣获奖学金或学生会干部三个条件之一的优先录用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本次招聘岗位的应聘者，如具有博士学位、副高级及以上职称或属于</w:t>
      </w:r>
      <w:r>
        <w:rPr>
          <w:rFonts w:ascii="仿宋_GB2312" w:hAnsi="仿宋_GB2312" w:eastAsia="仿宋_GB2312" w:cs="仿宋_GB2312"/>
          <w:sz w:val="32"/>
          <w:szCs w:val="32"/>
        </w:rPr>
        <w:t>海外高层次人才和</w:t>
      </w:r>
      <w:r>
        <w:rPr>
          <w:rFonts w:hint="eastAsia" w:ascii="仿宋_GB2312" w:hAnsi="仿宋_GB2312" w:eastAsia="仿宋_GB2312" w:cs="仿宋_GB2312"/>
          <w:sz w:val="32"/>
          <w:szCs w:val="32"/>
        </w:rPr>
        <w:t>公司</w:t>
      </w:r>
      <w:r>
        <w:rPr>
          <w:rFonts w:ascii="仿宋_GB2312" w:hAnsi="仿宋_GB2312" w:eastAsia="仿宋_GB2312" w:cs="仿宋_GB2312"/>
          <w:sz w:val="32"/>
          <w:szCs w:val="32"/>
        </w:rPr>
        <w:t>急需紧缺人才</w:t>
      </w:r>
      <w:r>
        <w:rPr>
          <w:rFonts w:hint="eastAsia" w:ascii="仿宋_GB2312" w:hAnsi="仿宋_GB2312" w:eastAsia="仿宋_GB2312" w:cs="仿宋_GB2312"/>
          <w:sz w:val="32"/>
          <w:szCs w:val="32"/>
        </w:rPr>
        <w:t>的，可适当放宽条件。</w:t>
      </w: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02BCC63-777E-4730-98D2-F2798F4B09E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8CEEAD2-6EBB-46D8-8187-266C1DA2AC8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ADF7971-A262-4640-9E7C-A7F133DBD35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37D40B3-A57F-4DFF-946D-3216A055391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C5401B88-A8B2-45AD-B54C-BCFF07C5E91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65D10B80-0B16-46FA-A5C4-78DDC0F1A1D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4A784AC2-6510-4CE4-934F-C89AC93179B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A69F1642-E946-4536-8D43-8920EAA89924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B919069B-8EC9-43B6-9343-0A8EB1D9ABB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94EBDE3A-D83C-4E29-931B-51D1DECEDE16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D5F389A1-4C47-4D36-988A-F884320763E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2" w:fontKey="{7AF7360C-73D2-4E8D-844D-0CD7515125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sz w:val="21"/>
                              <w:szCs w:val="21"/>
                            </w:rPr>
                            <w:t xml:space="preserve">— 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sz w:val="21"/>
                              <w:szCs w:val="21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AJYnrPJAQAAk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ZXKoD1jRwftwB1OGFCa5Qws2fUkIG7Kr56uraohM0uZyvVqvSzJcUm1OCKd4uB4A4zvlLUtB&#10;zYGeLbspTh8wjkfnI6mbcWl1/lYbM1bTTpFojsRSFIf9MLHd++ZMKmnoCbzz8JWznp685o4mnDPz&#10;3pGjaTrmAOZgPwfCSbpY85EXhrfHSO0zt9Rs7DBxoKfK6qaxSrPwd55PPfxK2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5dblS0AAAAAUBAAAPAAAAAAAAAAEAIAAAACIAAABkcnMvZG93bnJldi54&#10;bWxQSwECFAAUAAAACACHTuJAAlies8kBAACSAwAADgAAAAAAAAABACAAAAAf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 xml:space="preserve">— </w:t>
                    </w:r>
                    <w:r>
                      <w:rPr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sz w:val="21"/>
                        <w:szCs w:val="21"/>
                      </w:rPr>
                      <w:t>1</w:t>
                    </w:r>
                    <w:r>
                      <w:rPr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sz w:val="21"/>
                        <w:szCs w:val="21"/>
                      </w:rPr>
                      <w:t xml:space="preserve"> —</w:t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5MTEyYWRkNmUzNzc5OGZhMmYyNDljNGNjNjU0YzEifQ=="/>
  </w:docVars>
  <w:rsids>
    <w:rsidRoot w:val="00A426B1"/>
    <w:rsid w:val="006D337E"/>
    <w:rsid w:val="007611B3"/>
    <w:rsid w:val="007E4708"/>
    <w:rsid w:val="00A426B1"/>
    <w:rsid w:val="12EB7C3C"/>
    <w:rsid w:val="28CA46C3"/>
    <w:rsid w:val="2F293E42"/>
    <w:rsid w:val="44C95BBA"/>
    <w:rsid w:val="5B9E250C"/>
    <w:rsid w:val="67BB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2333</Words>
  <Characters>2496</Characters>
  <Lines>19</Lines>
  <Paragraphs>5</Paragraphs>
  <TotalTime>3</TotalTime>
  <ScaleCrop>false</ScaleCrop>
  <LinksUpToDate>false</LinksUpToDate>
  <CharactersWithSpaces>2496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2025-04-24T07:07:00Z</dcterms:created>
  <dc:creator>huawei</dc:creator>
  <cp:lastModifiedBy>谷雨诺</cp:lastModifiedBy>
  <cp:lastPrinted>2025-10-30T08:40:00Z</cp:lastPrinted>
  <dcterms:modified xsi:type="dcterms:W3CDTF">2025-11-04T08:05:46Z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A1D95BDADE88409CA28A7B6C1D7EDA3F_13</vt:lpwstr>
  </property>
  <property fmtid="{D5CDD505-2E9C-101B-9397-08002B2CF9AE}" pid="4" name="KSOTemplateDocerSaveRecord">
    <vt:lpwstr>eyJoZGlkIjoiMTNhNjUyNWYwNDlhOGEzNjVkZjZhMWQ4MzFjY2IyZWYiLCJ1c2VySWQiOiIxNDc1MTA3MTc1In0=</vt:lpwstr>
  </property>
</Properties>
</file>