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474EC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附件：</w:t>
      </w:r>
    </w:p>
    <w:p w14:paraId="17F0DB9B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>泉州城建集团及权属企业简介</w:t>
      </w:r>
    </w:p>
    <w:p w14:paraId="36E3E0DC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 w14:paraId="4985D9B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1.泉州城建集团有限公司（简称“泉州城建集团”）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是泉州市委、市政府为提升泉州城市新区建设水平，推动城建类资源资产的优化整合而设立的国有集团。集团注册资金60亿元，资产总额超2115亿元，是泉州市资产规模最大的市属国有企业，也是泉州首家获得公开市场主体信用评级最高等级“双3A”的国有企业。集团跃居全国城投百强、福建企业百强、福建服务业企业百强、中国服务业企业500强。集团现有全资、控股、实际运营的各级企业24家，通过承担城东组团、东海组团、北峰组团、江南组团的开发建设任务以及老旧片区（古城外）的改造任务，与海丝名城共成长、同发展。成立以来，泉州城建集团已形成了片区开发、地产置业、工程总承包、城市运营、供应链业务、产业投资、全过程工程咨询等多个业务板块，努力打造成国内一流的城市建设运营服务综合提供商。</w:t>
      </w:r>
    </w:p>
    <w:p w14:paraId="3CD35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2.泉州建工集团有限公司（简称“泉州建工集团”）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是泉州城建集团为推动落实“十四五”发展规划“一核两翼三驱四保”业务布局、做大做强施工战略板块，整合成立的国有企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业，注册资本5亿元。拥有建筑工程施工总承包壹级资质及9项专业承包资质。公司下设3家分公司，负责房建、市政、安装等专业领域生产经营。自成立以来，公司先后承接乐居系安商房、水墨系商品房、晋光小学东海校区等多个项目，涵盖基础设施、公共建筑、安商房、商贸体、老旧片区改造等重要民生领域。项目建设模式由单一的施工总承包，发展为PPP、“拍地+施工”、“投建营一体化”等多元业态。公司致力于成为一流的大型建筑施工综合服务商、行业龙头企业，曾获评“2024年度全市先进基层党组织”、“2024年度区级重点企业”等荣誉称号，先后斩获“龙图杯”等各级奖项荣誉40余项。</w:t>
      </w:r>
    </w:p>
    <w:sectPr>
      <w:footerReference r:id="rId3" w:type="default"/>
      <w:pgSz w:w="11906" w:h="16838"/>
      <w:pgMar w:top="1701" w:right="1531" w:bottom="170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017E678-7B8E-45B2-B179-DC6E8B13D2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264A95A-0A2A-4729-B5FE-0C3AABA329A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E665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A01B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tF9+N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e0X3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6A01B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95513"/>
    <w:rsid w:val="00225378"/>
    <w:rsid w:val="022D59F0"/>
    <w:rsid w:val="02DD1104"/>
    <w:rsid w:val="035F3B84"/>
    <w:rsid w:val="04FF3EDA"/>
    <w:rsid w:val="156A484B"/>
    <w:rsid w:val="1AF840B7"/>
    <w:rsid w:val="1BFC2ACA"/>
    <w:rsid w:val="1F097D5E"/>
    <w:rsid w:val="1F86727A"/>
    <w:rsid w:val="1FC95513"/>
    <w:rsid w:val="20247B33"/>
    <w:rsid w:val="20645C1B"/>
    <w:rsid w:val="2387744B"/>
    <w:rsid w:val="23F10F40"/>
    <w:rsid w:val="27284D09"/>
    <w:rsid w:val="27F21951"/>
    <w:rsid w:val="28887BBF"/>
    <w:rsid w:val="297D798E"/>
    <w:rsid w:val="2BC85953"/>
    <w:rsid w:val="2DB43208"/>
    <w:rsid w:val="2F910C4A"/>
    <w:rsid w:val="2FD500E1"/>
    <w:rsid w:val="327B2096"/>
    <w:rsid w:val="32D345ED"/>
    <w:rsid w:val="334E0158"/>
    <w:rsid w:val="3D087010"/>
    <w:rsid w:val="3E6B2BEF"/>
    <w:rsid w:val="3EAD1CD6"/>
    <w:rsid w:val="40C81049"/>
    <w:rsid w:val="42580DCF"/>
    <w:rsid w:val="43C1772C"/>
    <w:rsid w:val="491D399B"/>
    <w:rsid w:val="4D5A127B"/>
    <w:rsid w:val="4F136316"/>
    <w:rsid w:val="500A342C"/>
    <w:rsid w:val="51135C4A"/>
    <w:rsid w:val="56101EB5"/>
    <w:rsid w:val="56184D2C"/>
    <w:rsid w:val="572F5526"/>
    <w:rsid w:val="584F25DA"/>
    <w:rsid w:val="58F931BC"/>
    <w:rsid w:val="5D8B027D"/>
    <w:rsid w:val="63073A89"/>
    <w:rsid w:val="65F77B57"/>
    <w:rsid w:val="67067D32"/>
    <w:rsid w:val="688C2914"/>
    <w:rsid w:val="69524F25"/>
    <w:rsid w:val="6ABA2FEE"/>
    <w:rsid w:val="6BF00112"/>
    <w:rsid w:val="6CB7491B"/>
    <w:rsid w:val="6D091704"/>
    <w:rsid w:val="6D7F52BC"/>
    <w:rsid w:val="70497201"/>
    <w:rsid w:val="71391087"/>
    <w:rsid w:val="73EB05CF"/>
    <w:rsid w:val="78412EB3"/>
    <w:rsid w:val="7A414376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spacing w:after="0" w:line="360" w:lineRule="auto"/>
      <w:ind w:left="0" w:leftChars="0" w:firstLine="420" w:firstLineChars="200"/>
    </w:pPr>
    <w:rPr>
      <w:rFonts w:ascii="宋体" w:hAnsi="宋体" w:cs="宋体"/>
      <w:sz w:val="28"/>
      <w:szCs w:val="2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99"/>
    <w:pPr>
      <w:spacing w:line="600" w:lineRule="exact"/>
      <w:ind w:firstLine="0" w:firstLineChars="0"/>
      <w:jc w:val="center"/>
      <w:outlineLvl w:val="0"/>
    </w:pPr>
    <w:rPr>
      <w:rFonts w:ascii="Calibri Light" w:hAnsi="Calibri Light" w:eastAsia="方正小标宋简体"/>
      <w:bCs/>
      <w:sz w:val="44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15"/>
    <w:basedOn w:val="9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4368</Words>
  <Characters>4545</Characters>
  <Lines>0</Lines>
  <Paragraphs>0</Paragraphs>
  <TotalTime>32</TotalTime>
  <ScaleCrop>false</ScaleCrop>
  <LinksUpToDate>false</LinksUpToDate>
  <CharactersWithSpaces>4545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2025-03-04T02:08:00Z</dcterms:created>
  <dc:creator>Sandm°颜</dc:creator>
  <cp:lastModifiedBy>一拾貳年</cp:lastModifiedBy>
  <cp:lastPrinted>2025-05-20T07:02:00Z</cp:lastPrinted>
  <dcterms:modified xsi:type="dcterms:W3CDTF">2025-11-03T08:11:25Z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185931651D0C447FB187C6DA5CB94AFA_13</vt:lpwstr>
  </property>
  <property fmtid="{D5CDD505-2E9C-101B-9397-08002B2CF9AE}" pid="4" name="KSOTemplateDocerSaveRecord">
    <vt:lpwstr>eyJoZGlkIjoiOGU4ZGU4MmRhN2Y2ODM3N2ZjOTlmMmFiNWMxMGZhNGMiLCJ1c2VySWQiOiIxOTc2MTI0MDEifQ==</vt:lpwstr>
  </property>
</Properties>
</file>