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textAlignment w:val="auto"/>
        <w:rPr>
          <w:rFonts w:hint="default" w:ascii="黑体" w:hAnsi="黑体" w:eastAsia="黑体"/>
          <w:sz w:val="32"/>
          <w:szCs w:val="32"/>
          <w:highlight w:val="none"/>
          <w:lang w:val="en-US" w:eastAsia="zh-CN"/>
        </w:rPr>
      </w:pPr>
      <w:r>
        <w:rPr>
          <w:rFonts w:hint="eastAsia" w:ascii="黑体" w:hAnsi="黑体" w:eastAsia="黑体"/>
          <w:sz w:val="32"/>
          <w:szCs w:val="32"/>
          <w:highlight w:val="none"/>
        </w:rPr>
        <w:t>附</w:t>
      </w:r>
      <w:r>
        <w:rPr>
          <w:rFonts w:hint="eastAsia" w:ascii="黑体" w:hAnsi="黑体" w:eastAsia="黑体"/>
          <w:sz w:val="32"/>
          <w:szCs w:val="32"/>
          <w:highlight w:val="none"/>
          <w:lang w:val="en-US" w:eastAsia="zh-CN"/>
        </w:rPr>
        <w:t>件1</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小标宋_GBK" w:hAnsi="方正小标宋_GBK" w:eastAsia="方正小标宋_GBK" w:cs="方正小标宋_GBK"/>
          <w:b w:val="0"/>
          <w:bCs/>
          <w:i w:val="0"/>
          <w:color w:val="000000"/>
          <w:kern w:val="0"/>
          <w:sz w:val="36"/>
          <w:szCs w:val="36"/>
          <w:highlight w:val="none"/>
          <w:u w:val="none"/>
          <w:lang w:val="en-US" w:eastAsia="zh-CN" w:bidi="ar"/>
        </w:rPr>
      </w:pPr>
      <w:r>
        <w:rPr>
          <w:rFonts w:hint="eastAsia" w:ascii="方正小标宋_GBK" w:hAnsi="方正小标宋_GBK" w:eastAsia="方正小标宋_GBK" w:cs="方正小标宋_GBK"/>
          <w:b w:val="0"/>
          <w:bCs/>
          <w:i w:val="0"/>
          <w:color w:val="000000"/>
          <w:kern w:val="0"/>
          <w:sz w:val="36"/>
          <w:szCs w:val="36"/>
          <w:highlight w:val="none"/>
          <w:u w:val="none"/>
          <w:lang w:val="en-US" w:eastAsia="zh-CN" w:bidi="ar"/>
        </w:rPr>
        <w:t>温州科技职业学院（温州市农业科学研究院）</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黑体" w:hAnsi="黑体" w:eastAsia="黑体"/>
          <w:sz w:val="32"/>
          <w:szCs w:val="32"/>
          <w:highlight w:val="none"/>
          <w:lang w:val="en-US" w:eastAsia="zh-CN"/>
        </w:rPr>
      </w:pPr>
      <w:r>
        <w:rPr>
          <w:rFonts w:hint="eastAsia" w:ascii="方正小标宋_GBK" w:hAnsi="方正小标宋_GBK" w:eastAsia="方正小标宋_GBK" w:cs="方正小标宋_GBK"/>
          <w:b w:val="0"/>
          <w:bCs/>
          <w:i w:val="0"/>
          <w:color w:val="000000"/>
          <w:kern w:val="0"/>
          <w:sz w:val="36"/>
          <w:szCs w:val="36"/>
          <w:highlight w:val="none"/>
          <w:u w:val="none"/>
          <w:lang w:val="en-US" w:eastAsia="zh-CN" w:bidi="ar"/>
        </w:rPr>
        <w:t>2025年面向社会公开选聘岗位需求表</w:t>
      </w:r>
    </w:p>
    <w:tbl>
      <w:tblPr>
        <w:tblStyle w:val="8"/>
        <w:tblW w:w="151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2"/>
        <w:gridCol w:w="725"/>
        <w:gridCol w:w="2270"/>
        <w:gridCol w:w="4983"/>
        <w:gridCol w:w="885"/>
        <w:gridCol w:w="886"/>
        <w:gridCol w:w="596"/>
        <w:gridCol w:w="2895"/>
        <w:gridCol w:w="1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序号</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岗位代码</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岗位名称</w:t>
            </w:r>
          </w:p>
        </w:tc>
        <w:tc>
          <w:tcPr>
            <w:tcW w:w="4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需求专业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学历</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年龄</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数量</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其他要求</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联系人及联系方式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4"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农业与生物技术学院食品智能加工技术专业实训指导师</w:t>
            </w:r>
          </w:p>
        </w:tc>
        <w:tc>
          <w:tcPr>
            <w:tcW w:w="4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研究生：食品科学与工程（0832）、食品工程（086003）、功能食品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本科：食品科学与工程类（0827）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硕士研究生及以上</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1986年11月1日以后出生</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1.具有专业相关的三级及以上职业资格证书或技能等级证书；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2.符合温州市C类及以上人才认定条件的，年龄可放宽至50周岁，学历可放宽至大学本科。</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潘老师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0577-88428823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7"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A2</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园林与水利工程学院园林技术、园艺技术专业实训指导师</w:t>
            </w:r>
          </w:p>
        </w:tc>
        <w:tc>
          <w:tcPr>
            <w:tcW w:w="4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研究生专业：园林植物与观赏园艺（090706）、设计艺术学（050404）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本科专业：园艺（090102）、园林（090502）、风景园林（082803）、环境设计（130503）、建筑学（082801）、城乡规划（082802）、历史建筑保护工程（082804T）、 土木工程（081001）</w:t>
            </w:r>
            <w:bookmarkStart w:id="0" w:name="_GoBack"/>
            <w:bookmarkEnd w:id="0"/>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硕士研究生及以上</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1986年11月1日以后出生</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1.具有园林、园艺相关技师职业技能等级证书；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2.符合温州市C类及以上人才认定条件的，年龄可放宽至50周岁，学历可放宽至大学本科。</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林老师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0577-88429921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数智技术学院人工智能专业群专任教师</w:t>
            </w:r>
          </w:p>
        </w:tc>
        <w:tc>
          <w:tcPr>
            <w:tcW w:w="4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研究生专业：计算机科学与技术（0812）、控制科学与工程（0811）、信息与通信工程（0810）、软件工程（0835）、网络空间安全（0839）、电子信息（0854） 、数据科学（统计学类）、数据科学（计算机科学与技术类）、大数据科学与工程（计算机科学与技术类）、农业信息化技术（农业工程类）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本科专业：电子信息类（0807）、计算机类（0809）、数据科学（统计学类）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硕士研究生及以上</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1986年11月1日以后出生</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1.具有计算机相关高级技师职业技能等级证书且具有三年企业工作经验；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2.符合温州市C类及以上人才认定条件的，年龄可放宽至50周岁，学历可放宽至大学本科。</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李老师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0577-88413867</w:t>
            </w:r>
          </w:p>
        </w:tc>
      </w:tr>
    </w:tbl>
    <w:p>
      <w:pPr>
        <w:ind w:firstLine="640" w:firstLineChars="200"/>
        <w:jc w:val="left"/>
        <w:rPr>
          <w:rFonts w:hint="default" w:ascii="黑体" w:hAnsi="黑体" w:eastAsia="黑体"/>
          <w:sz w:val="32"/>
          <w:szCs w:val="32"/>
          <w:highlight w:val="none"/>
          <w:lang w:val="en-US" w:eastAsia="zh-CN"/>
        </w:rPr>
        <w:sectPr>
          <w:footerReference r:id="rId3" w:type="default"/>
          <w:footerReference r:id="rId4" w:type="even"/>
          <w:pgSz w:w="16838" w:h="11906" w:orient="landscape"/>
          <w:pgMar w:top="1123" w:right="816" w:bottom="1009" w:left="1100" w:header="851" w:footer="992" w:gutter="0"/>
          <w:pgNumType w:fmt="numberInDash"/>
          <w:cols w:space="425" w:num="1"/>
          <w:docGrid w:type="lines" w:linePitch="312" w:charSpace="0"/>
        </w:sectPr>
      </w:pPr>
    </w:p>
    <w:p>
      <w:pPr>
        <w:spacing w:line="500" w:lineRule="exact"/>
        <w:ind w:right="210" w:rightChars="100"/>
        <w:rPr>
          <w:rFonts w:hint="eastAsia" w:ascii="仿宋_GB2312" w:hAnsi="仿宋" w:eastAsia="仿宋_GB2312"/>
          <w:sz w:val="28"/>
          <w:szCs w:val="28"/>
          <w:highlight w:val="none"/>
          <w:lang w:val="en-US" w:eastAsia="zh-CN"/>
        </w:rPr>
      </w:pP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Book Antiqua">
    <w:panose1 w:val="02040602050305030304"/>
    <w:charset w:val="00"/>
    <w:family w:val="auto"/>
    <w:pitch w:val="default"/>
    <w:sig w:usb0="00000287" w:usb1="00000000" w:usb2="00000000" w:usb3="00000000" w:csb0="2000009F" w:csb1="DFD7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inorEastAsia" w:hAnsi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47188981"/>
                          </w:sdtPr>
                          <w:sdtEndPr>
                            <w:rPr>
                              <w:rFonts w:asciiTheme="minorEastAsia" w:hAnsiTheme="minorEastAsia"/>
                              <w:sz w:val="28"/>
                              <w:szCs w:val="28"/>
                            </w:rPr>
                          </w:sdtEndPr>
                          <w:sdtContent>
                            <w:p>
                              <w:pPr>
                                <w:pStyle w:val="5"/>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sdt>
                    <w:sdtPr>
                      <w:id w:val="547188981"/>
                    </w:sdtPr>
                    <w:sdtEndPr>
                      <w:rPr>
                        <w:rFonts w:asciiTheme="minorEastAsia" w:hAnsiTheme="minorEastAsia"/>
                        <w:sz w:val="28"/>
                        <w:szCs w:val="28"/>
                      </w:rPr>
                    </w:sdtEndPr>
                    <w:sdtContent>
                      <w:p>
                        <w:pPr>
                          <w:pStyle w:val="5"/>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
                            <w:docPartObj>
                              <w:docPartGallery w:val="autotext"/>
                            </w:docPartObj>
                          </w:sdtPr>
                          <w:sdtEndPr>
                            <w:rPr>
                              <w:rFonts w:ascii="宋体" w:hAnsi="宋体" w:eastAsia="宋体"/>
                              <w:sz w:val="28"/>
                              <w:szCs w:val="28"/>
                            </w:rPr>
                          </w:sdtEndPr>
                          <w:sdtContent>
                            <w:p>
                              <w:pPr>
                                <w:pStyle w:val="5"/>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16 -</w:t>
                              </w:r>
                              <w:r>
                                <w:rPr>
                                  <w:rFonts w:ascii="宋体" w:hAnsi="宋体" w:eastAsia="宋体"/>
                                  <w:sz w:val="28"/>
                                  <w:szCs w:val="28"/>
                                </w:rPr>
                                <w:fldChar w:fldCharType="end"/>
                              </w:r>
                            </w:p>
                          </w:sdtContent>
                        </w:sdt>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sdt>
                    <w:sdtPr>
                      <w:id w:val="6"/>
                      <w:docPartObj>
                        <w:docPartGallery w:val="autotext"/>
                      </w:docPartObj>
                    </w:sdtPr>
                    <w:sdtEndPr>
                      <w:rPr>
                        <w:rFonts w:ascii="宋体" w:hAnsi="宋体" w:eastAsia="宋体"/>
                        <w:sz w:val="28"/>
                        <w:szCs w:val="28"/>
                      </w:rPr>
                    </w:sdtEndPr>
                    <w:sdtContent>
                      <w:p>
                        <w:pPr>
                          <w:pStyle w:val="5"/>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16 -</w:t>
                        </w:r>
                        <w:r>
                          <w:rPr>
                            <w:rFonts w:ascii="宋体" w:hAnsi="宋体" w:eastAsia="宋体"/>
                            <w:sz w:val="28"/>
                            <w:szCs w:val="28"/>
                          </w:rPr>
                          <w:fldChar w:fldCharType="end"/>
                        </w:r>
                      </w:p>
                    </w:sdtContent>
                  </w:sdt>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evenAndOddHeaders w:val="true"/>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yOTEzYzA0OTU5OTkxMmM0NzQ3MDQ0MTJlZTdlMGYifQ=="/>
  </w:docVars>
  <w:rsids>
    <w:rsidRoot w:val="773D2A80"/>
    <w:rsid w:val="013801CD"/>
    <w:rsid w:val="015945FB"/>
    <w:rsid w:val="018C1375"/>
    <w:rsid w:val="025263E9"/>
    <w:rsid w:val="02526D33"/>
    <w:rsid w:val="026E6F9B"/>
    <w:rsid w:val="03724096"/>
    <w:rsid w:val="03A762C0"/>
    <w:rsid w:val="04DC01EC"/>
    <w:rsid w:val="055165CD"/>
    <w:rsid w:val="05AC4062"/>
    <w:rsid w:val="08395955"/>
    <w:rsid w:val="0848158B"/>
    <w:rsid w:val="08ED68DD"/>
    <w:rsid w:val="08F2456B"/>
    <w:rsid w:val="09A84B40"/>
    <w:rsid w:val="0A327ACB"/>
    <w:rsid w:val="0A882ECA"/>
    <w:rsid w:val="0D24578A"/>
    <w:rsid w:val="0D5B6B45"/>
    <w:rsid w:val="0DB75E5E"/>
    <w:rsid w:val="0DC242C1"/>
    <w:rsid w:val="0E5C414B"/>
    <w:rsid w:val="10374E70"/>
    <w:rsid w:val="10CE22E4"/>
    <w:rsid w:val="113B358D"/>
    <w:rsid w:val="120B2110"/>
    <w:rsid w:val="12261F87"/>
    <w:rsid w:val="134451F8"/>
    <w:rsid w:val="137B055C"/>
    <w:rsid w:val="13896C45"/>
    <w:rsid w:val="158741A4"/>
    <w:rsid w:val="167069E6"/>
    <w:rsid w:val="168B7CC4"/>
    <w:rsid w:val="17C00419"/>
    <w:rsid w:val="17DA3643"/>
    <w:rsid w:val="18CC48F2"/>
    <w:rsid w:val="19AC1C8E"/>
    <w:rsid w:val="1A782F92"/>
    <w:rsid w:val="1B611093"/>
    <w:rsid w:val="1C0C58D7"/>
    <w:rsid w:val="1F544E1A"/>
    <w:rsid w:val="1F69215E"/>
    <w:rsid w:val="215A09BE"/>
    <w:rsid w:val="22B96452"/>
    <w:rsid w:val="242A2872"/>
    <w:rsid w:val="26504663"/>
    <w:rsid w:val="26782D8B"/>
    <w:rsid w:val="26C32B62"/>
    <w:rsid w:val="27F916CF"/>
    <w:rsid w:val="28AA222B"/>
    <w:rsid w:val="29B90DFC"/>
    <w:rsid w:val="2A8B7E3A"/>
    <w:rsid w:val="2ACD40FD"/>
    <w:rsid w:val="2B460937"/>
    <w:rsid w:val="2BFE640C"/>
    <w:rsid w:val="2D7041E8"/>
    <w:rsid w:val="2EC5563E"/>
    <w:rsid w:val="309F553E"/>
    <w:rsid w:val="318A6F8D"/>
    <w:rsid w:val="31A83080"/>
    <w:rsid w:val="325C01EB"/>
    <w:rsid w:val="33520FEC"/>
    <w:rsid w:val="337771AE"/>
    <w:rsid w:val="353B69AB"/>
    <w:rsid w:val="35AA2921"/>
    <w:rsid w:val="35C77C5C"/>
    <w:rsid w:val="368B7855"/>
    <w:rsid w:val="36AC53C0"/>
    <w:rsid w:val="36BA3A8A"/>
    <w:rsid w:val="36DB3EF8"/>
    <w:rsid w:val="36E903C3"/>
    <w:rsid w:val="388F1B5D"/>
    <w:rsid w:val="3A1F2D6D"/>
    <w:rsid w:val="3A254355"/>
    <w:rsid w:val="3AD7A854"/>
    <w:rsid w:val="3AEC5C62"/>
    <w:rsid w:val="3B54214A"/>
    <w:rsid w:val="3BA50ED9"/>
    <w:rsid w:val="3D17730C"/>
    <w:rsid w:val="3E1412C1"/>
    <w:rsid w:val="3EA73213"/>
    <w:rsid w:val="3EC314F9"/>
    <w:rsid w:val="3FBF43B6"/>
    <w:rsid w:val="40490124"/>
    <w:rsid w:val="40AF7BA8"/>
    <w:rsid w:val="412E7D11"/>
    <w:rsid w:val="41433688"/>
    <w:rsid w:val="4184205C"/>
    <w:rsid w:val="41853EEE"/>
    <w:rsid w:val="41E85BAB"/>
    <w:rsid w:val="4226071D"/>
    <w:rsid w:val="436828C6"/>
    <w:rsid w:val="43F217E5"/>
    <w:rsid w:val="45DF7E47"/>
    <w:rsid w:val="465823FB"/>
    <w:rsid w:val="470B6133"/>
    <w:rsid w:val="47B2279B"/>
    <w:rsid w:val="47BB19FE"/>
    <w:rsid w:val="48853CC3"/>
    <w:rsid w:val="4B1E4245"/>
    <w:rsid w:val="4BE20EC2"/>
    <w:rsid w:val="4CB5540A"/>
    <w:rsid w:val="4EF61477"/>
    <w:rsid w:val="4FFA4F97"/>
    <w:rsid w:val="4FFE73BC"/>
    <w:rsid w:val="51031C29"/>
    <w:rsid w:val="5122794B"/>
    <w:rsid w:val="51C31899"/>
    <w:rsid w:val="53234805"/>
    <w:rsid w:val="54273E81"/>
    <w:rsid w:val="544D1342"/>
    <w:rsid w:val="546D21DB"/>
    <w:rsid w:val="55C734E8"/>
    <w:rsid w:val="560D1CBF"/>
    <w:rsid w:val="58C0702C"/>
    <w:rsid w:val="5B7025B1"/>
    <w:rsid w:val="5CF139BE"/>
    <w:rsid w:val="61B7173B"/>
    <w:rsid w:val="66AD095F"/>
    <w:rsid w:val="67136C12"/>
    <w:rsid w:val="681244F9"/>
    <w:rsid w:val="68ED5241"/>
    <w:rsid w:val="6943109B"/>
    <w:rsid w:val="6A837C0B"/>
    <w:rsid w:val="6AA14535"/>
    <w:rsid w:val="6BAD3A2B"/>
    <w:rsid w:val="6C9F49D2"/>
    <w:rsid w:val="6D0C2E0D"/>
    <w:rsid w:val="6E4B4EE4"/>
    <w:rsid w:val="6E5B2C4D"/>
    <w:rsid w:val="6F5BCD2A"/>
    <w:rsid w:val="7059542D"/>
    <w:rsid w:val="71247E9B"/>
    <w:rsid w:val="72574D3F"/>
    <w:rsid w:val="74713C5C"/>
    <w:rsid w:val="748E2244"/>
    <w:rsid w:val="75391825"/>
    <w:rsid w:val="76542A9A"/>
    <w:rsid w:val="773D2A80"/>
    <w:rsid w:val="773F4521"/>
    <w:rsid w:val="78221C6C"/>
    <w:rsid w:val="78690704"/>
    <w:rsid w:val="796A4136"/>
    <w:rsid w:val="79A100AE"/>
    <w:rsid w:val="7F5D15A9"/>
    <w:rsid w:val="B5AEEFC3"/>
    <w:rsid w:val="B7B725F0"/>
    <w:rsid w:val="EFBF3F64"/>
    <w:rsid w:val="FF7BA9B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Body Text First Indent"/>
    <w:basedOn w:val="2"/>
    <w:next w:val="1"/>
    <w:qFormat/>
    <w:uiPriority w:val="0"/>
    <w:pPr>
      <w:ind w:firstLine="420" w:firstLineChars="100"/>
    </w:pPr>
  </w:style>
  <w:style w:type="paragraph" w:styleId="4">
    <w:name w:val="Body Text Indent"/>
    <w:basedOn w:val="1"/>
    <w:qFormat/>
    <w:uiPriority w:val="0"/>
    <w:pPr>
      <w:ind w:firstLine="630"/>
    </w:pPr>
    <w:rPr>
      <w:rFonts w:eastAsia="仿宋_GB2312"/>
      <w:sz w:val="36"/>
      <w:szCs w:val="20"/>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font21"/>
    <w:basedOn w:val="9"/>
    <w:qFormat/>
    <w:uiPriority w:val="0"/>
    <w:rPr>
      <w:rFonts w:hint="default" w:ascii="仿宋_GB2312" w:eastAsia="仿宋_GB2312" w:cs="仿宋_GB2312"/>
      <w:color w:val="000000"/>
      <w:sz w:val="20"/>
      <w:szCs w:val="20"/>
      <w:u w:val="none"/>
    </w:rPr>
  </w:style>
  <w:style w:type="paragraph" w:customStyle="1" w:styleId="11">
    <w:name w:val="教育部3"/>
    <w:basedOn w:val="1"/>
    <w:qFormat/>
    <w:uiPriority w:val="0"/>
    <w:pPr>
      <w:widowControl/>
      <w:spacing w:line="440" w:lineRule="exact"/>
      <w:jc w:val="center"/>
    </w:pPr>
    <w:rPr>
      <w:rFonts w:ascii="方正小标宋_GBK" w:eastAsia="方正小标宋_GBK"/>
      <w:bCs/>
      <w:kern w:val="0"/>
      <w:sz w:val="32"/>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4226</Words>
  <Characters>4561</Characters>
  <Lines>0</Lines>
  <Paragraphs>0</Paragraphs>
  <TotalTime>1</TotalTime>
  <ScaleCrop>false</ScaleCrop>
  <LinksUpToDate>false</LinksUpToDate>
  <CharactersWithSpaces>4664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2023-12-09T10:12:00Z</dcterms:created>
  <dc:creator>lenovo</dc:creator>
  <cp:lastModifiedBy>greatwall</cp:lastModifiedBy>
  <cp:lastPrinted>2025-10-22T05:45:00Z</cp:lastPrinted>
  <dcterms:modified xsi:type="dcterms:W3CDTF">2025-11-03T10:25:51Z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E7EEC1325C1F44BA8CE416519B601CEC_11</vt:lpwstr>
  </property>
  <property fmtid="{D5CDD505-2E9C-101B-9397-08002B2CF9AE}" pid="4" name="KSOTemplateDocerSaveRecord">
    <vt:lpwstr>eyJoZGlkIjoiYzYyMmY2MDVlNGZkMWM3ZDZiMjUzZGE1MjAyYTNhY2EiLCJ1c2VySWQiOiIzNTY1MzEwMjgifQ==</vt:lpwstr>
  </property>
</Properties>
</file>