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禅城区南庄镇堤田小学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TE1OGYyMmVmNzMxMmVkZTEyNjU3NTA1NTVmNTMifQ=="/>
  </w:docVars>
  <w:rsids>
    <w:rsidRoot w:val="6E256D44"/>
    <w:rsid w:val="053859B2"/>
    <w:rsid w:val="1C6E16BC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2024-08-22T14:04:50Z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4BF75764D4CD4457B12A66201B90E257</vt:lpwstr>
  </property>
</Properties>
</file>