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rPr>
          <w:rFonts w:ascii="仿宋_GB2312" w:hAnsi="PingFang SC" w:eastAsia="仿宋_GB2312" w:cs="仿宋_GB2312"/>
          <w:color w:val="333333"/>
          <w:sz w:val="31"/>
          <w:szCs w:val="31"/>
          <w:shd w:val="clear" w:color="auto" w:fill="FFFFFF"/>
        </w:rPr>
      </w:pPr>
      <w:bookmarkStart w:id="3" w:name="_GoBack"/>
      <w:bookmarkEnd w:id="3"/>
      <w:r>
        <w:rPr>
          <w:rFonts w:ascii="仿宋_GB2312" w:hAnsi="PingFang SC" w:eastAsia="仿宋_GB2312" w:cs="仿宋_GB2312"/>
          <w:color w:val="333333"/>
          <w:sz w:val="31"/>
          <w:szCs w:val="31"/>
          <w:shd w:val="clear" w:color="auto" w:fill="FFFFFF"/>
        </w:rPr>
        <w:t> </w:t>
      </w: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ascii="仿宋" w:hAnsi="仿宋" w:eastAsia="仿宋" w:cs="仿宋"/>
          <w:sz w:val="28"/>
          <w:szCs w:val="28"/>
        </w:rPr>
        <w:t>1</w:t>
      </w:r>
    </w:p>
    <w:p>
      <w:pPr>
        <w:widowControl/>
        <w:spacing w:afterLines="100" w:line="560" w:lineRule="exact"/>
        <w:jc w:val="center"/>
      </w:pPr>
      <w:r>
        <w:rPr>
          <w:rFonts w:hint="eastAsia" w:ascii="仿宋_GB2312" w:hAnsi="仿宋_GB2312" w:eastAsia="仿宋_GB2312" w:cs="仿宋_GB2312"/>
          <w:b/>
          <w:color w:val="2B2B2B"/>
          <w:kern w:val="0"/>
          <w:sz w:val="36"/>
          <w:szCs w:val="36"/>
        </w:rPr>
        <w:t>拱宸桥街道编外工作人员招聘计划表</w:t>
      </w:r>
    </w:p>
    <w:tbl>
      <w:tblPr>
        <w:tblStyle w:val="6"/>
        <w:tblW w:w="9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2317"/>
        <w:gridCol w:w="700"/>
        <w:gridCol w:w="1298"/>
        <w:gridCol w:w="1425"/>
        <w:gridCol w:w="1236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614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2317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招聘岗位</w:t>
            </w:r>
          </w:p>
        </w:tc>
        <w:tc>
          <w:tcPr>
            <w:tcW w:w="700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招聘人数</w:t>
            </w:r>
          </w:p>
        </w:tc>
        <w:tc>
          <w:tcPr>
            <w:tcW w:w="2723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基本条件</w:t>
            </w:r>
          </w:p>
        </w:tc>
        <w:tc>
          <w:tcPr>
            <w:tcW w:w="3251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其他条件和说明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exac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17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1425" w:type="dxa"/>
            <w:vAlign w:val="center"/>
          </w:tcPr>
          <w:p>
            <w:pPr>
              <w:pStyle w:val="2"/>
              <w:spacing w:beforeAutospacing="0" w:afterAutospacing="0" w:line="2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36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2015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1" w:hRule="exact"/>
          <w:jc w:val="center"/>
        </w:trPr>
        <w:tc>
          <w:tcPr>
            <w:tcW w:w="614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/>
                <w:b w:val="0"/>
                <w:bCs w:val="0"/>
                <w:sz w:val="24"/>
                <w:szCs w:val="24"/>
              </w:rPr>
            </w:pPr>
            <w:bookmarkStart w:id="0" w:name="OLE_LINK2" w:colFirst="1" w:colLast="1"/>
            <w:r>
              <w:rPr>
                <w:rFonts w:ascii="Times New Roman" w:hAnsi="Times New Roman" w:eastAsia="仿宋_GB231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317" w:type="dxa"/>
            <w:vAlign w:val="center"/>
          </w:tcPr>
          <w:p>
            <w:pPr>
              <w:pStyle w:val="2"/>
              <w:ind w:firstLine="360" w:firstLineChars="150"/>
              <w:rPr>
                <w:rFonts w:hint="default" w:ascii="Times New Roman" w:hAnsi="Times New Roman" w:eastAsia="仿宋_GB2312"/>
                <w:b w:val="0"/>
                <w:bCs w:val="0"/>
                <w:sz w:val="24"/>
                <w:szCs w:val="24"/>
              </w:rPr>
            </w:pPr>
            <w:bookmarkStart w:id="1" w:name="OLE_LINK3"/>
            <w:bookmarkStart w:id="2" w:name="OLE_LINK1"/>
            <w:r>
              <w:rPr>
                <w:rFonts w:hint="default" w:ascii="Times New Roman" w:hAnsi="Times New Roman" w:eastAsia="仿宋_GB2312"/>
                <w:b w:val="0"/>
                <w:bCs w:val="0"/>
                <w:sz w:val="24"/>
                <w:szCs w:val="24"/>
              </w:rPr>
              <w:t>社会综合岗</w:t>
            </w:r>
            <w:bookmarkEnd w:id="1"/>
            <w:bookmarkEnd w:id="2"/>
          </w:p>
        </w:tc>
        <w:tc>
          <w:tcPr>
            <w:tcW w:w="700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298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4"/>
                <w:szCs w:val="24"/>
              </w:rPr>
              <w:t>35周岁以下（1990年10月1日及以后出生）</w:t>
            </w:r>
          </w:p>
        </w:tc>
        <w:tc>
          <w:tcPr>
            <w:tcW w:w="1425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4"/>
                <w:szCs w:val="24"/>
              </w:rPr>
              <w:t>大专</w:t>
            </w:r>
            <w:r>
              <w:rPr>
                <w:rFonts w:hint="default" w:ascii="Times New Roman" w:hAnsi="Times New Roman" w:eastAsia="仿宋_GB2312"/>
                <w:b w:val="0"/>
                <w:bCs w:val="0"/>
                <w:sz w:val="24"/>
                <w:szCs w:val="24"/>
              </w:rPr>
              <w:t>及以上学历</w:t>
            </w:r>
          </w:p>
        </w:tc>
        <w:tc>
          <w:tcPr>
            <w:tcW w:w="1236" w:type="dxa"/>
            <w:vAlign w:val="center"/>
          </w:tcPr>
          <w:p>
            <w:pPr>
              <w:pStyle w:val="2"/>
              <w:rPr>
                <w:rFonts w:hint="default" w:ascii="Times New Roman" w:hAnsi="Times New Roman" w:eastAsia="仿宋_GB2312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4"/>
                <w:szCs w:val="24"/>
              </w:rPr>
              <w:t>专业不限</w:t>
            </w:r>
          </w:p>
        </w:tc>
        <w:tc>
          <w:tcPr>
            <w:tcW w:w="2015" w:type="dxa"/>
            <w:vAlign w:val="center"/>
          </w:tcPr>
          <w:p>
            <w:pPr>
              <w:pStyle w:val="2"/>
              <w:rPr>
                <w:rFonts w:hint="default" w:ascii="Times New Roman" w:hAnsi="Times New Roman" w:eastAsia="仿宋_GB2312"/>
                <w:b w:val="0"/>
                <w:bCs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/>
                <w:b w:val="0"/>
                <w:bCs w:val="0"/>
                <w:sz w:val="15"/>
                <w:szCs w:val="15"/>
              </w:rPr>
              <w:t xml:space="preserve"> </w:t>
            </w:r>
            <w:r>
              <w:rPr>
                <w:rFonts w:hint="default" w:ascii="Times New Roman" w:hAnsi="Times New Roman" w:eastAsia="仿宋_GB2312"/>
                <w:b w:val="0"/>
                <w:bCs w:val="0"/>
                <w:sz w:val="21"/>
                <w:szCs w:val="21"/>
              </w:rPr>
              <w:t>1、投诉举报处理，进行现场调解，相关文书制作、记录并反馈处理结果2、巡查辅助，检查证照、监督环境卫生，排查安全隐患，督促整改。3、政策法规宣传，向商户和市民宣传最新的市场监管法律法规，政策。4、配合专项行动，处置突发事件。5、完成领导临时交办的事项等。</w:t>
            </w:r>
          </w:p>
          <w:p>
            <w:pPr>
              <w:pStyle w:val="2"/>
              <w:rPr>
                <w:rFonts w:hint="default" w:ascii="Times New Roman" w:hAnsi="Times New Roman" w:eastAsia="仿宋_GB2312"/>
                <w:b w:val="0"/>
                <w:bCs w:val="0"/>
                <w:sz w:val="18"/>
                <w:szCs w:val="18"/>
              </w:rPr>
            </w:pPr>
          </w:p>
        </w:tc>
      </w:tr>
      <w:bookmarkEnd w:id="0"/>
    </w:tbl>
    <w:p>
      <w:pPr>
        <w:spacing w:line="3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仿宋_GB2312" w:hAnsi="仿宋_GB2312" w:eastAsia="仿宋_GB2312" w:cs="仿宋_GB2312"/>
          <w:b/>
          <w:color w:val="2B2B2B"/>
          <w:kern w:val="0"/>
          <w:sz w:val="36"/>
          <w:szCs w:val="36"/>
        </w:rPr>
      </w:pPr>
    </w:p>
    <w:p>
      <w:pPr>
        <w:widowControl/>
        <w:spacing w:line="560" w:lineRule="exact"/>
        <w:jc w:val="center"/>
        <w:rPr>
          <w:rFonts w:ascii="仿宋_GB2312" w:hAnsi="仿宋_GB2312" w:eastAsia="仿宋_GB2312" w:cs="仿宋_GB2312"/>
          <w:b/>
          <w:color w:val="2B2B2B"/>
          <w:kern w:val="0"/>
          <w:sz w:val="36"/>
          <w:szCs w:val="36"/>
        </w:rPr>
      </w:pPr>
    </w:p>
    <w:p>
      <w:pPr>
        <w:widowControl/>
        <w:spacing w:line="560" w:lineRule="exact"/>
        <w:jc w:val="center"/>
        <w:rPr>
          <w:rFonts w:ascii="仿宋_GB2312" w:hAnsi="仿宋_GB2312" w:eastAsia="仿宋_GB2312" w:cs="仿宋_GB2312"/>
          <w:b/>
          <w:color w:val="2B2B2B"/>
          <w:kern w:val="0"/>
          <w:sz w:val="36"/>
          <w:szCs w:val="36"/>
        </w:rPr>
      </w:pPr>
    </w:p>
    <w:p>
      <w:pPr>
        <w:widowControl/>
        <w:spacing w:line="560" w:lineRule="exact"/>
        <w:jc w:val="center"/>
        <w:rPr>
          <w:rFonts w:ascii="仿宋_GB2312" w:hAnsi="仿宋_GB2312" w:eastAsia="仿宋_GB2312" w:cs="仿宋_GB2312"/>
          <w:b/>
          <w:color w:val="2B2B2B"/>
          <w:kern w:val="0"/>
          <w:sz w:val="36"/>
          <w:szCs w:val="36"/>
        </w:rPr>
      </w:pPr>
    </w:p>
    <w:p>
      <w:pPr>
        <w:widowControl/>
        <w:spacing w:line="560" w:lineRule="exact"/>
        <w:jc w:val="center"/>
        <w:rPr>
          <w:rFonts w:ascii="仿宋_GB2312" w:hAnsi="仿宋_GB2312" w:eastAsia="仿宋_GB2312" w:cs="仿宋_GB2312"/>
          <w:b/>
          <w:color w:val="2B2B2B"/>
          <w:kern w:val="0"/>
          <w:sz w:val="36"/>
          <w:szCs w:val="36"/>
        </w:rPr>
      </w:pPr>
    </w:p>
    <w:p>
      <w:pPr>
        <w:widowControl/>
        <w:spacing w:line="560" w:lineRule="exact"/>
        <w:jc w:val="center"/>
        <w:rPr>
          <w:rFonts w:ascii="仿宋_GB2312" w:hAnsi="仿宋_GB2312" w:eastAsia="仿宋_GB2312" w:cs="仿宋_GB2312"/>
          <w:b/>
          <w:color w:val="2B2B2B"/>
          <w:kern w:val="0"/>
          <w:sz w:val="36"/>
          <w:szCs w:val="36"/>
        </w:rPr>
      </w:pPr>
    </w:p>
    <w:p>
      <w:pPr>
        <w:widowControl/>
        <w:spacing w:line="560" w:lineRule="exact"/>
        <w:jc w:val="center"/>
        <w:rPr>
          <w:rFonts w:ascii="仿宋_GB2312" w:hAnsi="仿宋_GB2312" w:eastAsia="仿宋_GB2312" w:cs="仿宋_GB2312"/>
          <w:b/>
          <w:color w:val="2B2B2B"/>
          <w:kern w:val="0"/>
          <w:sz w:val="36"/>
          <w:szCs w:val="36"/>
        </w:rPr>
      </w:pPr>
    </w:p>
    <w:p>
      <w:pPr>
        <w:widowControl/>
        <w:spacing w:line="560" w:lineRule="exact"/>
        <w:jc w:val="center"/>
        <w:rPr>
          <w:rFonts w:ascii="仿宋_GB2312" w:hAnsi="仿宋_GB2312" w:eastAsia="仿宋_GB2312" w:cs="仿宋_GB2312"/>
          <w:b/>
          <w:color w:val="2B2B2B"/>
          <w:kern w:val="0"/>
          <w:sz w:val="36"/>
          <w:szCs w:val="36"/>
        </w:rPr>
      </w:pPr>
    </w:p>
    <w:p>
      <w:pPr>
        <w:widowControl/>
        <w:spacing w:line="560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spacing w:line="560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spacing w:line="56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附件2：  </w:t>
      </w:r>
    </w:p>
    <w:p>
      <w:pPr>
        <w:widowControl/>
        <w:spacing w:line="560" w:lineRule="exact"/>
        <w:ind w:firstLine="1446" w:firstLineChars="400"/>
        <w:jc w:val="left"/>
        <w:rPr>
          <w:rFonts w:ascii="仿宋_GB2312" w:hAnsi="仿宋_GB2312" w:eastAsia="仿宋_GB2312" w:cs="仿宋_GB2312"/>
          <w:b/>
          <w:color w:val="2B2B2B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color w:val="2B2B2B"/>
          <w:kern w:val="0"/>
          <w:sz w:val="36"/>
          <w:szCs w:val="36"/>
        </w:rPr>
        <w:t>拱宸桥街道招聘编外工作人员报名表</w:t>
      </w:r>
    </w:p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报考岗位：                                        报名序号：</w:t>
      </w:r>
    </w:p>
    <w:tbl>
      <w:tblPr>
        <w:tblStyle w:val="6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79"/>
        <w:gridCol w:w="528"/>
        <w:gridCol w:w="180"/>
        <w:gridCol w:w="706"/>
        <w:gridCol w:w="1216"/>
        <w:gridCol w:w="433"/>
        <w:gridCol w:w="788"/>
        <w:gridCol w:w="934"/>
        <w:gridCol w:w="284"/>
        <w:gridCol w:w="946"/>
        <w:gridCol w:w="438"/>
        <w:gridCol w:w="198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别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spacing w:val="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30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族</w:t>
            </w: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贯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    间</w:t>
            </w:r>
          </w:p>
        </w:tc>
        <w:tc>
          <w:tcPr>
            <w:tcW w:w="1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职称及取得时       间</w:t>
            </w:r>
          </w:p>
        </w:tc>
        <w:tc>
          <w:tcPr>
            <w:tcW w:w="33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25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1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全日制教育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毕业院校及专业</w:t>
            </w:r>
          </w:p>
        </w:tc>
        <w:tc>
          <w:tcPr>
            <w:tcW w:w="3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在职教育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毕业院校及专业</w:t>
            </w:r>
          </w:p>
        </w:tc>
        <w:tc>
          <w:tcPr>
            <w:tcW w:w="3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所在单位及岗位职务</w:t>
            </w:r>
          </w:p>
        </w:tc>
        <w:tc>
          <w:tcPr>
            <w:tcW w:w="66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7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户籍所在地</w:t>
            </w:r>
          </w:p>
        </w:tc>
        <w:tc>
          <w:tcPr>
            <w:tcW w:w="40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有何特长</w:t>
            </w:r>
          </w:p>
        </w:tc>
        <w:tc>
          <w:tcPr>
            <w:tcW w:w="2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1" w:hRule="atLeast"/>
        </w:trPr>
        <w:tc>
          <w:tcPr>
            <w:tcW w:w="17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仿宋_GB2312" w:eastAsia="仿宋_GB2312" w:cs="仿宋_GB2312"/>
                <w:spacing w:val="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4"/>
              </w:rPr>
              <w:t>简历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仿宋_GB2312" w:eastAsia="仿宋_GB2312" w:cs="仿宋_GB2312"/>
                <w:spacing w:val="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4"/>
              </w:rPr>
              <w:t>（从高中开始、工作简历写明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仿宋_GB2312" w:eastAsia="仿宋_GB2312" w:cs="仿宋_GB2312"/>
                <w:spacing w:val="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4"/>
              </w:rPr>
              <w:t>从事的岗位及职务情况）</w:t>
            </w:r>
          </w:p>
        </w:tc>
        <w:tc>
          <w:tcPr>
            <w:tcW w:w="73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Autospacing="0" w:afterAutospacing="0" w:line="360" w:lineRule="exact"/>
              <w:rPr>
                <w:rFonts w:hint="default" w:ascii="仿宋_GB2312" w:hAnsi="仿宋_GB2312" w:eastAsia="仿宋_GB2312" w:cs="仿宋_GB2312"/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</w:rPr>
            </w:pPr>
          </w:p>
          <w:p>
            <w:pPr>
              <w:pStyle w:val="2"/>
              <w:spacing w:beforeAutospacing="0" w:afterAutospacing="0" w:line="360" w:lineRule="exact"/>
              <w:rPr>
                <w:rFonts w:hint="default"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hint="default"/>
              </w:rPr>
            </w:pPr>
          </w:p>
          <w:p/>
          <w:p>
            <w:pPr>
              <w:pStyle w:val="2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6" w:hRule="atLeast"/>
        </w:trPr>
        <w:tc>
          <w:tcPr>
            <w:tcW w:w="17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4"/>
              </w:rPr>
              <w:t>奖惩情况</w:t>
            </w:r>
          </w:p>
        </w:tc>
        <w:tc>
          <w:tcPr>
            <w:tcW w:w="73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default"/>
              </w:rPr>
            </w:pPr>
          </w:p>
          <w:p/>
          <w:p>
            <w:pPr>
              <w:pStyle w:val="2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4" w:hRule="atLeast"/>
        </w:trPr>
        <w:tc>
          <w:tcPr>
            <w:tcW w:w="17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eastAsia="仿宋_GB2312" w:cs="仿宋_GB2312"/>
                <w:spacing w:val="20"/>
                <w:sz w:val="24"/>
              </w:rPr>
            </w:pPr>
            <w:r>
              <w:rPr>
                <w:rFonts w:ascii="仿宋_GB2312" w:hAnsi="仿宋_GB2312" w:eastAsia="仿宋_GB2312" w:cs="仿宋_GB2312"/>
                <w:spacing w:val="20"/>
                <w:sz w:val="24"/>
              </w:rPr>
              <w:t>违法违纪</w:t>
            </w:r>
            <w:r>
              <w:rPr>
                <w:rFonts w:hint="eastAsia" w:ascii="仿宋_GB2312" w:hAnsi="仿宋_GB2312" w:eastAsia="仿宋_GB2312" w:cs="仿宋_GB2312"/>
                <w:spacing w:val="20"/>
                <w:sz w:val="24"/>
              </w:rPr>
              <w:t>情况</w:t>
            </w:r>
          </w:p>
        </w:tc>
        <w:tc>
          <w:tcPr>
            <w:tcW w:w="73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default"/>
              </w:rPr>
            </w:pPr>
          </w:p>
          <w:p/>
          <w:p>
            <w:pPr>
              <w:pStyle w:val="2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exact"/>
        </w:trPr>
        <w:tc>
          <w:tcPr>
            <w:tcW w:w="172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eastAsia="仿宋_GB2312" w:cs="仿宋_GB2312"/>
                <w:spacing w:val="6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60"/>
                <w:sz w:val="24"/>
              </w:rPr>
              <w:t>本人声明</w:t>
            </w:r>
          </w:p>
        </w:tc>
        <w:tc>
          <w:tcPr>
            <w:tcW w:w="73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32"/>
              </w:rPr>
              <w:t>上述填写内容真实完整。如有不实，本人愿承担一切法律责任。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                             </w:t>
            </w:r>
          </w:p>
          <w:p>
            <w:pPr>
              <w:widowControl/>
              <w:ind w:firstLine="3840" w:firstLineChars="1600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签名：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 xml:space="preserve">                                             年  月  日</w:t>
            </w: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jc w:val="right"/>
        <w:rPr>
          <w:rFonts w:ascii="PingFang SC" w:hAnsi="PingFang SC" w:eastAsia="PingFang SC" w:cs="PingFang SC"/>
          <w:color w:val="333333"/>
          <w:sz w:val="27"/>
          <w:szCs w:val="27"/>
        </w:rPr>
      </w:pPr>
      <w:r>
        <w:rPr>
          <w:rFonts w:ascii="仿宋_GB2312" w:hAnsi="PingFang SC" w:eastAsia="仿宋_GB2312" w:cs="仿宋_GB2312"/>
          <w:color w:val="333333"/>
          <w:sz w:val="31"/>
          <w:szCs w:val="31"/>
          <w:shd w:val="clear" w:color="auto" w:fill="FFFFFF"/>
        </w:rPr>
        <w:t>  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 SC">
    <w:altName w:val="Adobe 仿宋 Std R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115"/>
    <w:rsid w:val="00100B02"/>
    <w:rsid w:val="001703CD"/>
    <w:rsid w:val="003C0B84"/>
    <w:rsid w:val="004C4115"/>
    <w:rsid w:val="006640F5"/>
    <w:rsid w:val="0066453E"/>
    <w:rsid w:val="00707EB9"/>
    <w:rsid w:val="00AE5604"/>
    <w:rsid w:val="00BA0D78"/>
    <w:rsid w:val="1CF24EE9"/>
    <w:rsid w:val="2C90788C"/>
    <w:rsid w:val="399B1E25"/>
    <w:rsid w:val="59E75629"/>
    <w:rsid w:val="5BC727E2"/>
    <w:rsid w:val="6BEFA545"/>
    <w:rsid w:val="7748A08A"/>
    <w:rsid w:val="78DDDB35"/>
    <w:rsid w:val="7DD9EDE5"/>
    <w:rsid w:val="7DFB2686"/>
    <w:rsid w:val="97FF4E45"/>
    <w:rsid w:val="9FDEB328"/>
    <w:rsid w:val="CFDF1476"/>
    <w:rsid w:val="FF5EC112"/>
    <w:rsid w:val="FFAD5566"/>
    <w:rsid w:val="FFBB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1535</Words>
  <Characters>1607</Characters>
  <Lines>13</Lines>
  <Paragraphs>3</Paragraphs>
  <TotalTime>2</TotalTime>
  <ScaleCrop>false</ScaleCrop>
  <LinksUpToDate>false</LinksUpToDate>
  <CharactersWithSpaces>1756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2025-10-22T16:53:00Z</dcterms:created>
  <dc:creator>admin</dc:creator>
  <cp:lastModifiedBy>yanghw</cp:lastModifiedBy>
  <dcterms:modified xsi:type="dcterms:W3CDTF">2025-10-23T08:08:39Z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9AF73EA4599F408DA58EE3179528D4FC</vt:lpwstr>
  </property>
  <property fmtid="{D5CDD505-2E9C-101B-9397-08002B2CF9AE}" pid="4" name="KSOTemplateDocerSaveRecord">
    <vt:lpwstr>eyJoZGlkIjoiMTFlNDUxMWE5MjE1YjI4YjM5MWZiZDUxYTE5YTQxN2UiLCJ1c2VySWQiOiI0NjQyODA3MDMifQ==</vt:lpwstr>
  </property>
</Properties>
</file>