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301" w:type="pct"/>
        <w:tblInd w:w="-12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960"/>
        <w:gridCol w:w="1095"/>
        <w:gridCol w:w="1125"/>
        <w:gridCol w:w="645"/>
        <w:gridCol w:w="3240"/>
        <w:gridCol w:w="2550"/>
        <w:gridCol w:w="735"/>
      </w:tblGrid>
      <w:tr w14:paraId="2B19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0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资源开发公司社会招聘岗位需求一览表</w:t>
            </w:r>
          </w:p>
        </w:tc>
      </w:tr>
      <w:tr w14:paraId="45ED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2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3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  <w:p w14:paraId="0779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（二级公司）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2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5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9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E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岗位职责概述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工作地点</w:t>
            </w:r>
          </w:p>
        </w:tc>
      </w:tr>
      <w:tr w14:paraId="57A45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C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9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河北交投资源开发利用有限公司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C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生态修复分公司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2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5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F4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学历要求：本科及以上学历（硕士学历或985/211院校背景优先）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2.专业要求：财务管理、会计学、审计学等相关专业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3.年龄要求：年龄一般不超过35岁。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4.工作经验要求：5年以上财务工作经验，其中至少独立主导3年以上财务管理经验，完成核算及分析工作；有跨部门协作经验，熟悉项目立项、执行、结算全流程的财务对接。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5.证书要求：持有中级会计职称（CPA、ACCA优先）</w:t>
            </w:r>
          </w:p>
          <w:p w14:paraId="739ECC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6.综合能力要求：精通企业会计准则及财务管理规范，熟悉国家财税法律法规；</w:t>
            </w:r>
          </w:p>
          <w:p w14:paraId="1C3915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具备独立完成财务核算、预算编制及成本控制的能力；  </w:t>
            </w:r>
          </w:p>
          <w:p w14:paraId="0593DB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练使用财务软件（如用友、金蝶、SAP等）及办公软件（Excel、Word、Powerpoint等）；逻辑清晰，具备数据分析和风险预判能力；沟通协调能力强，能与项目团队、审计部门高效协作；抗压能力强，适应多项目并行管理及阶段性高强度工作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0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1.负责项目收入、成本、费用的全流程核算，确保账务合规性；监控项目资金流，定期编制项目财务报表及经营分析报告。  </w:t>
            </w:r>
          </w:p>
          <w:p w14:paraId="00523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 牵头编制项目年度预算，跟踪执行偏差并提出优化建议；审核合同条款中的财务风险，参与成本优化方案设计。  </w:t>
            </w:r>
          </w:p>
          <w:p w14:paraId="47ED4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3. 统筹项目涉税事项，确保税务申报合规，合理优化税负；配合内外部审计工作，完善项目财务内控流程。  </w:t>
            </w:r>
          </w:p>
          <w:p w14:paraId="276D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4. 协同采购部门、业务部门等相关部门，推动财务目标达成。  </w:t>
            </w:r>
          </w:p>
          <w:p w14:paraId="24B4E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持续改进项目财务管理工具及报表体系，提升核算效率与数据质量。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0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石家庄</w:t>
            </w:r>
          </w:p>
        </w:tc>
      </w:tr>
      <w:tr w14:paraId="3B8D8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7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3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河北交投资源开发利用有限公司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6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河北井凝新材料有限公司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6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4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F2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学历要求：本科及以上学历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2.专业要求：财务管理、会计学、审计学等相关专业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3.工作经验要求：5年以上财务工作经验，其中至少独立主导3年以上财务管理经验，完成核算及分析工作；有跨部门协作经验，熟悉项目立项、执行、结算全流程的财务对接。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.证书要求：持有中级会计职称（CPA、ACCA优先）</w:t>
            </w:r>
          </w:p>
          <w:p w14:paraId="731E44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综合能力要求：精通企业会计准则及财务管理规范，熟悉国家财税法律法规；具备独立完成财务核算、预算编制及成本控制的能力；熟练使用财务软件（如用友、金蝶、SAP等）及办公软件（Excel、Word、Powerpoint等）；逻辑清晰，具备数据分析和风险预判能力；沟通协调能力强，能与项目团队、审计部门高效协作；抗压能力强，适应多项目并行管理及阶段性高强度工作。</w:t>
            </w:r>
          </w:p>
          <w:p w14:paraId="75E1DD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接受办公地理位置偏远、环境艰苦、长期驻外的可适当放宽条件。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E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1.负责项目收入、成本、费用的全流程核算，确保账务合规性；监控项目资金流，定期编制项目财务报表及经营分析报告。  </w:t>
            </w:r>
          </w:p>
          <w:p w14:paraId="57A6F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 牵头编制项目年度预算，跟踪执行偏差并提出优化建议；审核合同条款中的财务风险，参与成本优化方案设计。  </w:t>
            </w:r>
          </w:p>
          <w:p w14:paraId="3FF79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3. 统筹项目涉税事项，确保税务申报合规，合理优化税负；配合内外部审计工作，完善项目财务内控流程。  </w:t>
            </w:r>
          </w:p>
          <w:p w14:paraId="3E70C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4. 协同采购部门、业务部门等相关部门，推动财务目标达成。  </w:t>
            </w:r>
          </w:p>
          <w:p w14:paraId="11E07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持续改进项目财务管理工具及报表体系，提升核算效率与数据质量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2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井陉县</w:t>
            </w:r>
          </w:p>
        </w:tc>
      </w:tr>
      <w:tr w14:paraId="6D24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9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河北交投资源开发利用有限公司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3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河北交投新材料科技有限公司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1A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学历要求：本科及以上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  <w:p w14:paraId="0D68EA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经济类、结构工程类、机械类、造价类或理工类等相关专业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工作经验要求：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具有3年及以上工程管理工作经验。</w:t>
            </w:r>
          </w:p>
          <w:p w14:paraId="265E81E5">
            <w:pPr>
              <w:pStyle w:val="2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4.综合能力要求：熟悉国家招投标政策法规，善于把握和收集市场信息；具备一定的风险把控能力；有工程管理、战略管理、企业管理或投资工作经验者优先。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1、负责材料市场拓展业务；</w:t>
            </w:r>
          </w:p>
          <w:p w14:paraId="66CC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2、对业务合作进行初步风险调查,防范业务风险,在此基础上拟定业务合作模式及产品结构;</w:t>
            </w:r>
          </w:p>
          <w:p w14:paraId="0764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3、做好计划管理、统计管理、合同管理等工作。</w:t>
            </w:r>
          </w:p>
          <w:p w14:paraId="23E8B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4、负责基地各个堆场的钢材进出库数据管理，确保各项原始数据的真实性和准确性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8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石家庄</w:t>
            </w:r>
          </w:p>
        </w:tc>
      </w:tr>
    </w:tbl>
    <w:p w14:paraId="3FF357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ZDY0NGE4OGE2MTQ2MjZiYTVlOWNmMjI0M2UyYTMifQ=="/>
  </w:docVars>
  <w:rsids>
    <w:rsidRoot w:val="1FCE700B"/>
    <w:rsid w:val="06E61640"/>
    <w:rsid w:val="0CDF73F3"/>
    <w:rsid w:val="18E92A80"/>
    <w:rsid w:val="1FCE700B"/>
    <w:rsid w:val="2B8E2271"/>
    <w:rsid w:val="66160DB0"/>
    <w:rsid w:val="6E0843D7"/>
    <w:rsid w:val="71EE4BC2"/>
    <w:rsid w:val="72C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right="0" w:firstLine="0"/>
      <w:jc w:val="both"/>
    </w:pPr>
    <w:rPr>
      <w:rFonts w:hint="default" w:ascii="Times New Roman" w:hAnsi="Times New Roman" w:eastAsia="方正仿宋_GBK" w:cs="Times New Roman"/>
      <w:kern w:val="2"/>
      <w:sz w:val="24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1489</Words>
  <Characters>1568</Characters>
  <Lines>0</Lines>
  <Paragraphs>0</Paragraphs>
  <TotalTime>0</TotalTime>
  <ScaleCrop>false</ScaleCrop>
  <LinksUpToDate>false</LinksUpToDate>
  <CharactersWithSpaces>1594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2025-05-27T03:19:00Z</dcterms:created>
  <dc:creator>苌zx-</dc:creator>
  <cp:lastModifiedBy>green.</cp:lastModifiedBy>
  <cp:lastPrinted>2025-10-22T00:58:00Z</cp:lastPrinted>
  <dcterms:modified xsi:type="dcterms:W3CDTF">2025-10-22T02:08:04Z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CD363285D7FA4842A455BE775E003541_13</vt:lpwstr>
  </property>
  <property fmtid="{D5CDD505-2E9C-101B-9397-08002B2CF9AE}" pid="4" name="KSOTemplateDocerSaveRecord">
    <vt:lpwstr>eyJoZGlkIjoiMDcwMTY5ZWMzZTY0NjU4OGRkMmRlYmFjM2U1MDNlMGUiLCJ1c2VySWQiOiI2MDk5OTM3MDcifQ==</vt:lpwstr>
  </property>
</Properties>
</file>