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3D2B7">
      <w:pPr>
        <w:snapToGrid w:val="0"/>
        <w:spacing w:line="60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5</w:t>
      </w:r>
    </w:p>
    <w:p w14:paraId="4144E01B">
      <w:pPr>
        <w:snapToGrid w:val="0"/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0B8A3E4E">
      <w:pPr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公务员录用体检通用标准（试行）</w:t>
      </w:r>
    </w:p>
    <w:p w14:paraId="457E9969">
      <w:pPr>
        <w:snapToGrid w:val="0"/>
        <w:spacing w:line="60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40AAA73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 xml:space="preserve">第一条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风湿性心脏病、心肌病、冠心病、先天性心脏病等器质性心脏病，不合格。先天性心脏病不需手术者或经手术治愈者，合格。</w:t>
      </w:r>
    </w:p>
    <w:p w14:paraId="4E578390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遇有下列情况之一的，排除病理性改变，合格：</w:t>
      </w:r>
    </w:p>
    <w:p w14:paraId="4E924AEA">
      <w:pPr>
        <w:snapToGrid w:val="0"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（一）心脏听诊有杂音；</w:t>
      </w:r>
    </w:p>
    <w:p w14:paraId="4224412D">
      <w:pPr>
        <w:snapToGrid w:val="0"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（二）频发期前收缩；</w:t>
      </w:r>
    </w:p>
    <w:p w14:paraId="40A42296">
      <w:pPr>
        <w:snapToGrid w:val="0"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（三）心率每分钟小于50次或大于110次；</w:t>
      </w:r>
    </w:p>
    <w:p w14:paraId="2B4B29FE">
      <w:pPr>
        <w:snapToGrid w:val="0"/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（四）心电图有异常的其他情况。</w:t>
      </w:r>
    </w:p>
    <w:p w14:paraId="49877972">
      <w:pPr>
        <w:snapToGrid w:val="0"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第二条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血压在下列范围内，合格：收缩压小于140mmHg；舒张压小于90mmHg。</w:t>
      </w:r>
    </w:p>
    <w:p w14:paraId="0DBA3B21">
      <w:pPr>
        <w:snapToGrid w:val="0"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第三条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血液系统疾病，不合格。单纯性缺铁性贫血，血红蛋白男性高于90g／L、女性高于80g／L，合格。</w:t>
      </w:r>
    </w:p>
    <w:p w14:paraId="239EDF3E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第四条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结核病不合格。但下列情况合格：</w:t>
      </w:r>
    </w:p>
    <w:p w14:paraId="702C7174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（一）原发性肺结核、继发性肺结核、结核性胸膜炎，临床治愈后稳定1年无变化者；</w:t>
      </w:r>
    </w:p>
    <w:p w14:paraId="076A5C5E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 w14:paraId="1E03CCF2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第五条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慢性支气管炎伴阻塞性肺气肿、支气管扩张、支气管哮喘，不合格。</w:t>
      </w:r>
    </w:p>
    <w:p w14:paraId="2BBFFAFE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第六条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慢性胰腺炎、溃疡性结肠炎、克罗恩病等严重慢性消化系统疾病，不合格。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胃次全切除术后无严重并发症者，合格。</w:t>
      </w:r>
    </w:p>
    <w:p w14:paraId="374001F5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第七条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各种急慢性肝炎及肝硬化，不合格。</w:t>
      </w:r>
    </w:p>
    <w:p w14:paraId="14C17CA8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第八条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恶性肿瘤，不合格。</w:t>
      </w:r>
    </w:p>
    <w:p w14:paraId="6ABF26C8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第九条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肾炎、慢性肾盂肾炎、多囊肾、肾功能不全，不合格。</w:t>
      </w:r>
    </w:p>
    <w:p w14:paraId="6205E737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糖尿病、尿崩症、肢端肥大症等内分泌系统疾病，不合格。甲状腺功能亢进治愈后1年无症状和体征者，合格。</w:t>
      </w:r>
    </w:p>
    <w:p w14:paraId="2CBCC7D1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第十一条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有癫痫病史、精神病史、癔病史、夜游症、严重的神经官能症（经常头痛头晕、失眠、记忆力明显下降等），精神活性物质滥用和依赖者，不合格。</w:t>
      </w:r>
    </w:p>
    <w:p w14:paraId="3D968920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第十二条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红斑狼疮、皮肌炎和/或多发性肌炎、硬皮病、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结节性多动脉炎、类风湿性关节炎等各种弥漫性结缔组织疾病，大动脉炎，不合格。</w:t>
      </w:r>
    </w:p>
    <w:p w14:paraId="52B95728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 xml:space="preserve">第十三条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晚期血吸虫病，晚期血丝虫病兼有橡皮肿或有乳糜尿，不合格。</w:t>
      </w:r>
    </w:p>
    <w:p w14:paraId="30415DAE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第十四条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颅骨缺损、颅内异物存留、颅脑畸形、脑外伤后综合征，不合格。</w:t>
      </w:r>
    </w:p>
    <w:p w14:paraId="1B9D7F6B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 xml:space="preserve">第十五条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严重的慢性骨髓炎，不合格。</w:t>
      </w:r>
    </w:p>
    <w:p w14:paraId="25EE545E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第十六条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三度单纯性甲状腺肿，不合格。</w:t>
      </w:r>
    </w:p>
    <w:p w14:paraId="022C98F8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第十七条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有梗阻的胆结石或泌尿系结石，不合格。</w:t>
      </w:r>
    </w:p>
    <w:p w14:paraId="5A54B15F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第十八条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淋病、梅毒、软下疳、性病性淋巴肉芽肿、尖锐湿疣、生殖器疱疹，艾滋病，不合格。</w:t>
      </w:r>
    </w:p>
    <w:p w14:paraId="11A482F5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第十九条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双眼矫正视力均低于4.8（小数视力0.6），一眼失明另一眼矫正视力低于4.9（小数视力0.8），有明显视功能损害眼病者，不合格。</w:t>
      </w:r>
    </w:p>
    <w:p w14:paraId="253C97CA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第二十条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双耳均有听力障碍，在使用人工听觉装置情况下，双耳在3米以内耳语仍听不见者，不合格。</w:t>
      </w:r>
    </w:p>
    <w:p w14:paraId="65D5F388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第二十一条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未纳入体检标准，影响正常履行职责的其他严重疾病，不合格。</w:t>
      </w:r>
    </w:p>
    <w:p w14:paraId="1DC8414A">
      <w:pPr>
        <w:rPr>
          <w:rFonts w:hint="default" w:ascii="Times New Roman" w:hAnsi="Times New Roman" w:cs="Times New Roman"/>
        </w:rPr>
      </w:pPr>
    </w:p>
    <w:p w14:paraId="5EE51EA7">
      <w:pPr>
        <w:pStyle w:val="2"/>
        <w:rPr>
          <w:rFonts w:hint="default" w:ascii="Times New Roman" w:hAnsi="Times New Roman" w:cs="Times New Roman"/>
        </w:rPr>
      </w:pPr>
    </w:p>
    <w:p w14:paraId="493577C6">
      <w:pPr>
        <w:rPr>
          <w:rFonts w:hint="default" w:ascii="Times New Roman" w:hAnsi="Times New Roman" w:cs="Times New Roman"/>
        </w:rPr>
      </w:pPr>
    </w:p>
    <w:p w14:paraId="0F6D0934">
      <w:pPr>
        <w:pStyle w:val="2"/>
        <w:rPr>
          <w:rFonts w:hint="default" w:ascii="Times New Roman" w:hAnsi="Times New Roman" w:cs="Times New Roman"/>
        </w:rPr>
      </w:pPr>
    </w:p>
    <w:p w14:paraId="1B93798B">
      <w:pPr>
        <w:rPr>
          <w:rFonts w:hint="default" w:ascii="Times New Roman" w:hAnsi="Times New Roman" w:cs="Times New Roman"/>
        </w:rPr>
      </w:pPr>
    </w:p>
    <w:p w14:paraId="1E4BC411">
      <w:pPr>
        <w:pStyle w:val="2"/>
        <w:rPr>
          <w:rFonts w:hint="default" w:ascii="Times New Roman" w:hAnsi="Times New Roman" w:cs="Times New Roman"/>
        </w:rPr>
      </w:pPr>
    </w:p>
    <w:p w14:paraId="0236F60A">
      <w:pPr>
        <w:rPr>
          <w:rFonts w:hint="default" w:ascii="Times New Roman" w:hAnsi="Times New Roman" w:cs="Times New Roman"/>
        </w:rPr>
      </w:pPr>
    </w:p>
    <w:p w14:paraId="2FE8CF2A">
      <w:pPr>
        <w:pStyle w:val="2"/>
        <w:rPr>
          <w:rFonts w:hint="default" w:ascii="Times New Roman" w:hAnsi="Times New Roman" w:cs="Times New Roman"/>
        </w:rPr>
      </w:pPr>
    </w:p>
    <w:p w14:paraId="04D0F47A">
      <w:pPr>
        <w:rPr>
          <w:rFonts w:hint="default" w:ascii="Times New Roman" w:hAnsi="Times New Roman" w:cs="Times New Roman"/>
        </w:rPr>
      </w:pPr>
    </w:p>
    <w:p w14:paraId="095A72F7">
      <w:pPr>
        <w:pStyle w:val="2"/>
        <w:rPr>
          <w:rFonts w:hint="default" w:ascii="Times New Roman" w:hAnsi="Times New Roman" w:cs="Times New Roman"/>
        </w:rPr>
      </w:pPr>
    </w:p>
    <w:p w14:paraId="14C13490">
      <w:pPr>
        <w:rPr>
          <w:rFonts w:hint="default" w:ascii="Times New Roman" w:hAnsi="Times New Roman" w:cs="Times New Roman"/>
        </w:rPr>
      </w:pPr>
    </w:p>
    <w:p w14:paraId="17A26DAC">
      <w:pPr>
        <w:pStyle w:val="2"/>
        <w:rPr>
          <w:rFonts w:hint="default" w:ascii="Times New Roman" w:hAnsi="Times New Roman" w:cs="Times New Roman"/>
        </w:rPr>
      </w:pPr>
    </w:p>
    <w:p w14:paraId="338CC424">
      <w:pPr>
        <w:rPr>
          <w:rFonts w:hint="default" w:ascii="Times New Roman" w:hAnsi="Times New Roman" w:cs="Times New Roman"/>
        </w:rPr>
      </w:pPr>
    </w:p>
    <w:p w14:paraId="376E0FF4">
      <w:pPr>
        <w:pStyle w:val="2"/>
        <w:rPr>
          <w:rFonts w:hint="default" w:ascii="Times New Roman" w:hAnsi="Times New Roman" w:cs="Times New Roman"/>
        </w:rPr>
      </w:pPr>
    </w:p>
    <w:p w14:paraId="26FDDE33">
      <w:pPr>
        <w:rPr>
          <w:rFonts w:hint="default" w:ascii="Times New Roman" w:hAnsi="Times New Roman" w:cs="Times New Roman"/>
        </w:rPr>
      </w:pPr>
    </w:p>
    <w:p w14:paraId="107C8827">
      <w:pPr>
        <w:pStyle w:val="2"/>
        <w:rPr>
          <w:rFonts w:hint="default" w:ascii="Times New Roman" w:hAnsi="Times New Roman" w:cs="Times New Roman"/>
        </w:rPr>
      </w:pPr>
    </w:p>
    <w:p w14:paraId="5D37BF87">
      <w:pPr>
        <w:rPr>
          <w:rFonts w:hint="default" w:ascii="Times New Roman" w:hAnsi="Times New Roman" w:cs="Times New Roman"/>
        </w:rPr>
      </w:pPr>
    </w:p>
    <w:p w14:paraId="273D936B">
      <w:pPr>
        <w:pStyle w:val="2"/>
        <w:rPr>
          <w:rFonts w:hint="default" w:ascii="Times New Roman" w:hAnsi="Times New Roman" w:cs="Times New Roman"/>
        </w:rPr>
      </w:pPr>
    </w:p>
    <w:p w14:paraId="669A9D67">
      <w:pPr>
        <w:rPr>
          <w:rFonts w:hint="default" w:ascii="Times New Roman" w:hAnsi="Times New Roman" w:cs="Times New Roman"/>
        </w:rPr>
      </w:pPr>
    </w:p>
    <w:p w14:paraId="4F8AE4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MWQ1MmI0ZTNmNTBhMzAzMjU5NDg3YmQ0YTllZTYifQ=="/>
  </w:docVars>
  <w:rsids>
    <w:rsidRoot w:val="79A57E1B"/>
    <w:rsid w:val="1399363E"/>
    <w:rsid w:val="410A6743"/>
    <w:rsid w:val="54C21567"/>
    <w:rsid w:val="79A5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ascii="Calibri" w:hAnsi="Calibri" w:eastAsia="宋体"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963</Words>
  <Characters>989</Characters>
  <Lines>0</Lines>
  <Paragraphs>0</Paragraphs>
  <TotalTime>2</TotalTime>
  <ScaleCrop>false</ScaleCrop>
  <LinksUpToDate>false</LinksUpToDate>
  <CharactersWithSpaces>1035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2024-04-12T09:34:00Z</dcterms:created>
  <dc:creator>Aria</dc:creator>
  <cp:lastModifiedBy>Administrator</cp:lastModifiedBy>
  <cp:lastPrinted>2025-06-30T02:12:00Z</cp:lastPrinted>
  <dcterms:modified xsi:type="dcterms:W3CDTF">2025-10-09T09:18:14Z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90EE624B29144C3F99D58D86EB2441E3_11</vt:lpwstr>
  </property>
  <property fmtid="{D5CDD505-2E9C-101B-9397-08002B2CF9AE}" pid="4" name="KSOTemplateDocerSaveRecord">
    <vt:lpwstr>eyJoZGlkIjoiOGRmMjk1MThhZDY4Y2M1NTU3YzE5ZTI2YmViMjNlYjMifQ==</vt:lpwstr>
  </property>
</Properties>
</file>