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F6F06">
      <w:pPr>
        <w:spacing w:line="500" w:lineRule="exact"/>
        <w:jc w:val="left"/>
        <w:rPr>
          <w:rFonts w:hint="eastAsia" w:ascii="仿宋_GB2312" w:hAnsi="Calibri" w:eastAsia="仿宋_GB2312" w:cs="Times New Roman"/>
          <w:sz w:val="32"/>
          <w:szCs w:val="32"/>
        </w:rPr>
      </w:pPr>
      <w:r>
        <w:rPr>
          <w:rFonts w:hint="eastAsia" w:ascii="仿宋_GB2312" w:hAnsi="Calibri" w:eastAsia="仿宋_GB2312" w:cs="Times New Roman"/>
          <w:sz w:val="32"/>
          <w:szCs w:val="32"/>
        </w:rPr>
        <w:t>附件1</w:t>
      </w:r>
    </w:p>
    <w:p w14:paraId="7DDF4FE6">
      <w:pPr>
        <w:spacing w:line="500" w:lineRule="exact"/>
        <w:jc w:val="center"/>
        <w:rPr>
          <w:rFonts w:hint="eastAsia" w:ascii="仿宋_GB2312" w:hAnsi="Calibri" w:eastAsia="仿宋_GB2312" w:cs="Times New Roman"/>
          <w:sz w:val="32"/>
          <w:szCs w:val="32"/>
        </w:rPr>
      </w:pPr>
      <w:r>
        <w:rPr>
          <w:rFonts w:hint="eastAsia" w:ascii="仿宋_GB2312" w:hAnsi="Calibri" w:eastAsia="仿宋_GB2312" w:cs="Times New Roman"/>
          <w:sz w:val="32"/>
          <w:szCs w:val="32"/>
        </w:rPr>
        <w:t>文旅集团国有企业2025年度第二</w:t>
      </w:r>
      <w:r>
        <w:rPr>
          <w:rFonts w:hint="eastAsia" w:ascii="仿宋_GB2312" w:hAnsi="Calibri" w:eastAsia="仿宋_GB2312" w:cs="Times New Roman"/>
          <w:sz w:val="32"/>
          <w:szCs w:val="32"/>
          <w:lang w:val="en-US" w:eastAsia="zh-CN"/>
        </w:rPr>
        <w:t>批次</w:t>
      </w:r>
      <w:r>
        <w:rPr>
          <w:rFonts w:hint="eastAsia" w:ascii="仿宋_GB2312" w:hAnsi="Calibri" w:eastAsia="仿宋_GB2312" w:cs="Times New Roman"/>
          <w:sz w:val="32"/>
          <w:szCs w:val="32"/>
        </w:rPr>
        <w:t>公开招聘岗位表</w:t>
      </w:r>
    </w:p>
    <w:tbl>
      <w:tblPr>
        <w:tblStyle w:val="3"/>
        <w:tblW w:w="15059" w:type="dxa"/>
        <w:tblInd w:w="-8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1"/>
        <w:gridCol w:w="1004"/>
        <w:gridCol w:w="795"/>
        <w:gridCol w:w="1020"/>
        <w:gridCol w:w="884"/>
        <w:gridCol w:w="901"/>
        <w:gridCol w:w="847"/>
        <w:gridCol w:w="885"/>
        <w:gridCol w:w="1868"/>
        <w:gridCol w:w="1605"/>
        <w:gridCol w:w="3689"/>
        <w:gridCol w:w="990"/>
      </w:tblGrid>
      <w:tr w14:paraId="711F5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057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序号</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F7E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招聘单位</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634C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单位性质</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E5D7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岗位</w:t>
            </w: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名称</w:t>
            </w:r>
          </w:p>
        </w:tc>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F87F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招聘人数</w:t>
            </w:r>
          </w:p>
        </w:tc>
        <w:tc>
          <w:tcPr>
            <w:tcW w:w="979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294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资格条件</w:t>
            </w:r>
          </w:p>
        </w:tc>
        <w:tc>
          <w:tcPr>
            <w:tcW w:w="990" w:type="dxa"/>
            <w:vMerge w:val="restart"/>
            <w:tcBorders>
              <w:top w:val="single" w:color="000000" w:sz="4" w:space="0"/>
              <w:left w:val="single" w:color="000000" w:sz="4" w:space="0"/>
              <w:right w:val="single" w:color="000000" w:sz="4" w:space="0"/>
            </w:tcBorders>
            <w:shd w:val="clear" w:color="auto" w:fill="auto"/>
            <w:noWrap/>
            <w:vAlign w:val="center"/>
          </w:tcPr>
          <w:p w14:paraId="0F4B6F34">
            <w:pPr>
              <w:jc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薪酬</w:t>
            </w:r>
          </w:p>
          <w:p w14:paraId="07125217">
            <w:pPr>
              <w:jc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标准</w:t>
            </w:r>
          </w:p>
        </w:tc>
      </w:tr>
      <w:tr w14:paraId="56D49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9344">
            <w:pPr>
              <w:jc w:val="center"/>
              <w:rPr>
                <w:rFonts w:hint="eastAsia" w:ascii="仿宋_GB2312" w:hAnsi="仿宋_GB2312" w:eastAsia="仿宋_GB2312" w:cs="仿宋_GB2312"/>
                <w:i w:val="0"/>
                <w:iCs w:val="0"/>
                <w:color w:val="auto"/>
                <w:sz w:val="24"/>
                <w:szCs w:val="24"/>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1EEF">
            <w:pPr>
              <w:jc w:val="center"/>
              <w:rPr>
                <w:rFonts w:hint="eastAsia" w:ascii="仿宋_GB2312" w:hAnsi="仿宋_GB2312" w:eastAsia="仿宋_GB2312" w:cs="仿宋_GB2312"/>
                <w:i w:val="0"/>
                <w:iCs w:val="0"/>
                <w:color w:val="auto"/>
                <w:sz w:val="24"/>
                <w:szCs w:val="24"/>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1A2EA">
            <w:pPr>
              <w:jc w:val="center"/>
              <w:rPr>
                <w:rFonts w:hint="eastAsia" w:ascii="仿宋_GB2312" w:hAnsi="仿宋_GB2312" w:eastAsia="仿宋_GB2312" w:cs="仿宋_GB2312"/>
                <w:i w:val="0"/>
                <w:iCs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68EDE">
            <w:pPr>
              <w:jc w:val="center"/>
              <w:rPr>
                <w:rFonts w:hint="eastAsia" w:ascii="仿宋_GB2312" w:hAnsi="仿宋_GB2312" w:eastAsia="仿宋_GB2312" w:cs="仿宋_GB2312"/>
                <w:i w:val="0"/>
                <w:iCs w:val="0"/>
                <w:color w:val="auto"/>
                <w:sz w:val="24"/>
                <w:szCs w:val="24"/>
                <w:u w:val="none"/>
              </w:rPr>
            </w:pPr>
          </w:p>
        </w:tc>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53CCD">
            <w:pPr>
              <w:jc w:val="center"/>
              <w:rPr>
                <w:rFonts w:hint="eastAsia" w:ascii="仿宋_GB2312" w:hAnsi="仿宋_GB2312" w:eastAsia="仿宋_GB2312" w:cs="仿宋_GB2312"/>
                <w:i w:val="0"/>
                <w:iCs w:val="0"/>
                <w:color w:val="auto"/>
                <w:sz w:val="24"/>
                <w:szCs w:val="24"/>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3A1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最低学历学位</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E24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9A3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年龄</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95D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工作经历或年限要求</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BD4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职称、职业技能或执业资格</w:t>
            </w:r>
          </w:p>
        </w:tc>
        <w:tc>
          <w:tcPr>
            <w:tcW w:w="3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7C4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其他要求</w:t>
            </w:r>
          </w:p>
        </w:tc>
        <w:tc>
          <w:tcPr>
            <w:tcW w:w="990" w:type="dxa"/>
            <w:vMerge w:val="continue"/>
            <w:tcBorders>
              <w:left w:val="single" w:color="000000" w:sz="4" w:space="0"/>
              <w:right w:val="single" w:color="000000" w:sz="4" w:space="0"/>
            </w:tcBorders>
            <w:shd w:val="clear" w:color="auto" w:fill="auto"/>
            <w:noWrap/>
            <w:vAlign w:val="center"/>
          </w:tcPr>
          <w:p w14:paraId="256390E2">
            <w:pPr>
              <w:jc w:val="center"/>
              <w:rPr>
                <w:rFonts w:hint="eastAsia" w:ascii="仿宋_GB2312" w:hAnsi="仿宋_GB2312" w:eastAsia="仿宋_GB2312" w:cs="仿宋_GB2312"/>
                <w:i w:val="0"/>
                <w:iCs w:val="0"/>
                <w:color w:val="auto"/>
                <w:sz w:val="24"/>
                <w:szCs w:val="24"/>
                <w:u w:val="none"/>
              </w:rPr>
            </w:pPr>
          </w:p>
        </w:tc>
      </w:tr>
      <w:tr w14:paraId="35BF8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D1B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083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婺源文化旅游集团有限公司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A08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集团本部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AE9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高级财务岗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98C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E8E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本科</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72D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财务管理、会计学、审计学、财政学类等</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1CB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男性：48周岁及以下</w:t>
            </w:r>
          </w:p>
          <w:p w14:paraId="2EA2BEA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p w14:paraId="2E1E553A">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女性：45周岁及以下</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DF15">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5年及以上财务管理相关工作经验，其中担任大中型企业财务负责人3年以上工作经历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6D7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注册会计师资格证书</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5402">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熟悉企业会计准则，具有全面的财务专业知识、账务处理及财务管理经验，熟练操作全面预算管理体系；2.精通国家财税法律规范，具备优秀的职业判断能力和丰富的财会项目分析处理经验；3.熟悉国有资产监管的法律、法规和制度，熟悉现代企业管理，具有较高的政策水平和较强的组织协调能力；4.具有较高的财务监管水平和较强的资本运作能力、风险管控能力;5.同等条件基础上，具有研究生以上学历者，享受免笔试政策，报考条件可适当放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333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1-1.2万元/月+绩效考核</w:t>
            </w:r>
          </w:p>
        </w:tc>
      </w:tr>
      <w:tr w14:paraId="74C98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D14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170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婺源文化旅游集团有限公司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169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集团本部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B44B">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高级融资岗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1A7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ED3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本科</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FF0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金融学、财务管理、经济学、会计学等</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E80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45周岁及以下</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DCE8">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5年以上金融、融资相关领域工作经验，其中3年以上融资管理岗位工作经验</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top"/>
          </w:tcPr>
          <w:p w14:paraId="7FDF20CC">
            <w:pPr>
              <w:jc w:val="center"/>
              <w:rPr>
                <w:rFonts w:hint="eastAsia" w:ascii="仿宋_GB2312" w:hAnsi="仿宋_GB2312" w:eastAsia="仿宋_GB2312" w:cs="仿宋_GB2312"/>
                <w:i w:val="0"/>
                <w:iCs w:val="0"/>
                <w:color w:val="auto"/>
                <w:sz w:val="24"/>
                <w:szCs w:val="24"/>
                <w:u w:val="none"/>
              </w:rPr>
            </w:pP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A879">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具备一定的项目建设全过程专业知识，熟悉项目建设相关法律法规，能把握项目各阶段与融资工作的衔接要点；2.精通融资业务与资本运作，拥有卓越的市场分析能力；3.熟悉国内金融市场、产品及相关法律，了解多种融资工具和交易结构；4.有投行、基金、银行、信托、保险、证券、投资公司等专业投资机构工作经验者优先;5.同等条件基础上，具有研究生以上学历者，享受免笔试政策，报考条件可适当放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EC2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0.8-1万元/月+绩效考核</w:t>
            </w:r>
          </w:p>
        </w:tc>
      </w:tr>
      <w:tr w14:paraId="2705C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050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199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婺源乡村文旅有限公司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800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F19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高级市场营销岗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414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54B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本科</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3DA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网络与新媒体、新闻传播、广告学、影视编导、旅游管理、市场营销等</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948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45周岁及以下</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7CAF">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5年及以上旅游行业营销宣传工作经验</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8E07">
            <w:pPr>
              <w:jc w:val="center"/>
              <w:rPr>
                <w:rFonts w:hint="eastAsia" w:ascii="仿宋_GB2312" w:hAnsi="仿宋_GB2312" w:eastAsia="仿宋_GB2312" w:cs="仿宋_GB2312"/>
                <w:i w:val="0"/>
                <w:iCs w:val="0"/>
                <w:color w:val="auto"/>
                <w:sz w:val="24"/>
                <w:szCs w:val="24"/>
                <w:u w:val="none"/>
              </w:rPr>
            </w:pP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5ED8">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熟悉景区票务、电商、新媒体、渠道、客服、营销等职能和业务，精通品牌推广、渠道开发及客户关系维护；2.具备成功策划并实施营销活动的案例；3.具有在头部景区跨部门协作经验或市场营销工作经验的适当放宽岗位学历、工作年限、专业等准入条件；4.同等条件基础上，具有研究生以上学历者，享受免笔试政策，报考条件可适当放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169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1万元/月+绩效考核</w:t>
            </w:r>
          </w:p>
        </w:tc>
      </w:tr>
      <w:tr w14:paraId="604B9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90B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AF4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婺源乡村文旅有限公司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5FF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9866">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u w:val="none"/>
                <w:lang w:val="en-US"/>
              </w:rPr>
            </w:pPr>
            <w:r>
              <w:rPr>
                <w:rFonts w:hint="eastAsia" w:ascii="仿宋_GB2312" w:hAnsi="仿宋_GB2312" w:eastAsia="仿宋_GB2312" w:cs="仿宋_GB2312"/>
                <w:i w:val="0"/>
                <w:iCs w:val="0"/>
                <w:color w:val="auto"/>
                <w:kern w:val="0"/>
                <w:sz w:val="24"/>
                <w:szCs w:val="24"/>
                <w:u w:val="none"/>
                <w:lang w:val="en-US" w:eastAsia="zh-CN" w:bidi="ar"/>
              </w:rPr>
              <w:t>工程管理岗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017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AC8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本科</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AD6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土木类、建筑类、工程管理、建筑学、土木工程等</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06E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45周岁及以下</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AE81">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3年及以上工作经历，且曾担任项目（副）经理、项目总工、部门主管等工程管理类岗位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E3C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注册二级以上建造师或工程类中级及以上职称或监理工程师执业资格证书</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D449">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具有大中型工程（3000万及以上）项目的现场管理或技术管理经验；2.熟悉国家及地方工程建设相关的法律、法规、规范、标准和政策；3.熟练掌握工程项目全过程管理知识体系（质量、安全、进度、造价、合同、信息）及相关工作经验；4.持有一级建造师或注册监理工程师职业资格证书者，学历要求可放宽至大专及以上；5.同等条件基础上，具有研究生以上学历者，享受免笔试政策，报考条件可适当放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71D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4000-6000元/月+绩效考核</w:t>
            </w:r>
          </w:p>
        </w:tc>
      </w:tr>
      <w:tr w14:paraId="72A98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B59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E62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婺源乡村文旅有限公司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609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B7C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景区负责人</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4969">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0375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本科</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2F8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旅游管理、市场营销、工商管理等相关专业</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947F">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45周岁及以下</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1CAA">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3年及以上景区负责人工作经验</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360F">
            <w:pPr>
              <w:jc w:val="center"/>
              <w:rPr>
                <w:rFonts w:hint="eastAsia" w:ascii="仿宋_GB2312" w:hAnsi="仿宋_GB2312" w:eastAsia="仿宋_GB2312" w:cs="仿宋_GB2312"/>
                <w:i w:val="0"/>
                <w:iCs w:val="0"/>
                <w:color w:val="auto"/>
                <w:sz w:val="24"/>
                <w:szCs w:val="24"/>
                <w:u w:val="none"/>
              </w:rPr>
            </w:pP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41D7">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具备市场营销、旅游管理等相关专业知识，熟悉旅游行业运营模式及相关法律法规；2.精通《旅游景区质量等级管理办法》，了解景区等级申报全流程，熟练掌握行业相关国家法律、法规与政策；3.拥有5年及以上4A及以上景区运营管理经验，或5年及以上头部景区运营负责人任职经历者，适当放宽岗位学历、专业等准入条件；4.同等条件基础上，具有研究生以上学历者，享受免笔试政策，报考条件可适当放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35E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5500元/月起+绩效考核</w:t>
            </w:r>
          </w:p>
        </w:tc>
      </w:tr>
      <w:tr w14:paraId="4FB35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741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6</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147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婺源旅游股份有限公司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54F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445C">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u w:val="none"/>
                <w:lang w:val="en-US"/>
              </w:rPr>
            </w:pPr>
            <w:r>
              <w:rPr>
                <w:rFonts w:hint="eastAsia" w:ascii="仿宋_GB2312" w:hAnsi="仿宋_GB2312" w:eastAsia="仿宋_GB2312" w:cs="仿宋_GB2312"/>
                <w:i w:val="0"/>
                <w:iCs w:val="0"/>
                <w:color w:val="auto"/>
                <w:kern w:val="0"/>
                <w:sz w:val="24"/>
                <w:szCs w:val="24"/>
                <w:u w:val="none"/>
                <w:lang w:val="en-US" w:eastAsia="zh-CN" w:bidi="ar"/>
              </w:rPr>
              <w:t>工程管理岗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FC44">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473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本科</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608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土木类、建筑类、工程管理、建筑学、土木工程等</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B26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45周岁及以下</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CAAD">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3年及以上工作经历，且曾担任项目（副）经理、项目总工、部门主管等工程管理类岗位</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1C9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注册二级以上建造师或工程类中级及以上职称或监理工程师执业资格证书</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77E2">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具有大中型工程（3000万及以上）项目的现场管理或技术管理经验；2.熟悉国家及地方工程建设相关的法律、法规、规范、标准和政策；3.熟练掌握工程项目全过程管理知识体系（质量、安全、进度、造价、合同、信息）及相关工作经验；4.持有一级建造师或注册监理工程师职业资格证书者，学历要求可放宽至大专及以上;5.同等条件基础上，具有研究生以上学历者，享受免笔试政策，报考条件可适当放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20BD">
            <w:pPr>
              <w:keepNext w:val="0"/>
              <w:keepLines w:val="0"/>
              <w:widowControl/>
              <w:suppressLineNumbers w:val="0"/>
              <w:jc w:val="center"/>
              <w:textAlignment w:val="center"/>
              <w:rPr>
                <w:rFonts w:hint="default" w:ascii="仿宋_GB2312" w:hAnsi="仿宋_GB2312" w:eastAsia="仿宋_GB2312" w:cs="仿宋_GB2312"/>
                <w:i w:val="0"/>
                <w:iCs w:val="0"/>
                <w:color w:val="auto"/>
                <w:sz w:val="24"/>
                <w:szCs w:val="24"/>
                <w:u w:val="none"/>
                <w:lang w:val="en-US"/>
              </w:rPr>
            </w:pPr>
            <w:r>
              <w:rPr>
                <w:rFonts w:hint="eastAsia" w:ascii="仿宋_GB2312" w:hAnsi="仿宋_GB2312" w:eastAsia="仿宋_GB2312" w:cs="仿宋_GB2312"/>
                <w:i w:val="0"/>
                <w:iCs w:val="0"/>
                <w:color w:val="auto"/>
                <w:kern w:val="0"/>
                <w:sz w:val="24"/>
                <w:szCs w:val="24"/>
                <w:u w:val="none"/>
                <w:lang w:val="en-US" w:eastAsia="zh-CN" w:bidi="ar"/>
              </w:rPr>
              <w:t>4000-6000元/月+绩效考核</w:t>
            </w:r>
          </w:p>
        </w:tc>
      </w:tr>
      <w:tr w14:paraId="6B2D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7E9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7</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10A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婺源旅游股份有限公司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4C5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D7C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工程技术岗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37AD">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84A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大专</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92C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土木类、建筑类、工程管理、建筑学、土木工程等</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78A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35周岁及以下</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F5A2">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3年以上项目现场管理工作经历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DD96">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注册二级以上建造师或工程类初级及以上职称或监理工程师执业资格证书</w:t>
            </w: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3A48">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1.熟悉工程类法律法规，具备全面的现场判断和现场协调处理能力;2.持有一级建造师或注册监理工程师职业资格证书者，年龄可放宽至40周岁。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1B2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3000-5000元/月+绩效考核</w:t>
            </w:r>
          </w:p>
        </w:tc>
      </w:tr>
      <w:tr w14:paraId="13071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5"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EBEC">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8</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93D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婺旅新媒体发展有限公司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6C60">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92D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平台运营岗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33A7">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C2BC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本科</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3CF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网络与新媒体、新闻传播、广告学、影视编导、旅游管理、市场营销等</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B1E0">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45周岁及以下</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A08E">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2年及以上旅游行业工作经历，且在OTA平台或抖音、小红书等新媒体平台的相关工作经历不低于2年</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D10D">
            <w:pPr>
              <w:jc w:val="center"/>
              <w:rPr>
                <w:rFonts w:hint="eastAsia" w:ascii="仿宋_GB2312" w:hAnsi="仿宋_GB2312" w:eastAsia="仿宋_GB2312" w:cs="仿宋_GB2312"/>
                <w:i w:val="0"/>
                <w:iCs w:val="0"/>
                <w:color w:val="auto"/>
                <w:sz w:val="24"/>
                <w:szCs w:val="24"/>
                <w:u w:val="none"/>
              </w:rPr>
            </w:pP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826C">
            <w:pPr>
              <w:keepNext w:val="0"/>
              <w:keepLines w:val="0"/>
              <w:widowControl/>
              <w:suppressLineNumbers w:val="0"/>
              <w:spacing w:after="220" w:afterAutospacing="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br w:type="textWrapping"/>
            </w:r>
            <w:r>
              <w:rPr>
                <w:rFonts w:hint="eastAsia" w:ascii="仿宋_GB2312" w:hAnsi="仿宋_GB2312" w:eastAsia="仿宋_GB2312" w:cs="仿宋_GB2312"/>
                <w:i w:val="0"/>
                <w:iCs w:val="0"/>
                <w:color w:val="auto"/>
                <w:kern w:val="0"/>
                <w:sz w:val="24"/>
                <w:szCs w:val="24"/>
                <w:u w:val="none"/>
                <w:lang w:val="en-US" w:eastAsia="zh-CN" w:bidi="ar"/>
              </w:rPr>
              <w:t>1.熟悉各平台运营规则；2.有5年以上新媒体运营从业经历，且持有成功运营案例，在岗位选拔中可享受优先资格，适当放宽岗位学历、工作年限、专业等准入条件;3.同等条件基础上，具有研究生以上学历者，享受免笔试政策，报考条件可适当放宽。</w:t>
            </w:r>
            <w:r>
              <w:rPr>
                <w:rFonts w:hint="eastAsia" w:ascii="仿宋_GB2312" w:hAnsi="仿宋_GB2312" w:eastAsia="仿宋_GB2312" w:cs="仿宋_GB2312"/>
                <w:i w:val="0"/>
                <w:iCs w:val="0"/>
                <w:color w:val="auto"/>
                <w:kern w:val="0"/>
                <w:sz w:val="24"/>
                <w:szCs w:val="24"/>
                <w:u w:val="none"/>
                <w:lang w:val="en-US" w:eastAsia="zh-CN" w:bidi="ar"/>
              </w:rPr>
              <w:br w:type="textWrapping"/>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BDC1">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3000-5000元/月+绩效考核</w:t>
            </w:r>
          </w:p>
        </w:tc>
      </w:tr>
      <w:tr w14:paraId="19DB3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833A">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9</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75B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婺旅新媒体发展有限公司</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304F">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子公司</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9633">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品牌策划岗</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A28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9F5F2">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本科</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6075">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网络与新媒体、新闻传播、广告学、影视编导、旅游管理、市场营销等</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8A08">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45周岁及以下</w:t>
            </w:r>
          </w:p>
        </w:tc>
        <w:tc>
          <w:tcPr>
            <w:tcW w:w="1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234C">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2年及以上旅游行业工作经历，且有旅游景区品牌及活动策划工作经历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6E63">
            <w:pPr>
              <w:jc w:val="center"/>
              <w:rPr>
                <w:rFonts w:hint="eastAsia" w:ascii="仿宋_GB2312" w:hAnsi="仿宋_GB2312" w:eastAsia="仿宋_GB2312" w:cs="仿宋_GB2312"/>
                <w:i w:val="0"/>
                <w:iCs w:val="0"/>
                <w:color w:val="auto"/>
                <w:sz w:val="24"/>
                <w:szCs w:val="24"/>
                <w:u w:val="none"/>
              </w:rPr>
            </w:pPr>
          </w:p>
        </w:tc>
        <w:tc>
          <w:tcPr>
            <w:tcW w:w="3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A4E0">
            <w:pPr>
              <w:keepNext w:val="0"/>
              <w:keepLines w:val="0"/>
              <w:widowControl/>
              <w:suppressLineNumbers w:val="0"/>
              <w:jc w:val="left"/>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1.熟悉社交媒体和互联网平台；熟练掌握品牌策划相关知识与流程，具备品牌定位、形象塑造等实操能力；具备较强的创意构思能力，能提出新颖独特的品牌策划思路；2.具有旅游景区品牌活动策划成功案例者可优先考虑录用，适当放宽岗位学历、工作年限、专业等准入条件；3.同等条件基础上，具有研究生以上学历者，享受免笔试政策，报考条件可适当放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845E">
            <w:pPr>
              <w:keepNext w:val="0"/>
              <w:keepLines w:val="0"/>
              <w:widowControl/>
              <w:suppressLineNumbers w:val="0"/>
              <w:jc w:val="center"/>
              <w:textAlignment w:val="center"/>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3000-5000元/月+绩效考核</w:t>
            </w:r>
          </w:p>
        </w:tc>
      </w:tr>
    </w:tbl>
    <w:p w14:paraId="0D9A8E0F">
      <w:pPr>
        <w:spacing w:line="500" w:lineRule="exact"/>
        <w:jc w:val="center"/>
        <w:rPr>
          <w:rFonts w:hint="eastAsia" w:ascii="仿宋_GB2312" w:hAnsi="Calibri" w:eastAsia="仿宋_GB2312" w:cs="Times New Roman"/>
          <w:sz w:val="32"/>
          <w:szCs w:val="32"/>
        </w:rPr>
        <w:sectPr>
          <w:pgSz w:w="16838" w:h="11906" w:orient="landscape"/>
          <w:pgMar w:top="1587" w:right="2098" w:bottom="1474" w:left="1814" w:header="851" w:footer="992" w:gutter="0"/>
          <w:cols w:space="0" w:num="1"/>
          <w:rtlGutter w:val="0"/>
          <w:docGrid w:type="lines" w:linePitch="315" w:charSpace="0"/>
        </w:sectPr>
      </w:pPr>
    </w:p>
    <w:p w14:paraId="519FCF62">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3C056E"/>
    <w:rsid w:val="573C0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2025-10-16T07:42:00Z</dcterms:created>
  <dc:creator>我是站在三公主这一边的</dc:creator>
  <cp:lastModifiedBy>我是站在三公主这一边的</cp:lastModifiedBy>
  <dcterms:modified xsi:type="dcterms:W3CDTF">2025-10-16T07:42:46Z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35221CF5133C44FAB818C849FD5D4BC8_11</vt:lpwstr>
  </property>
  <property fmtid="{D5CDD505-2E9C-101B-9397-08002B2CF9AE}" pid="4" name="KSOTemplateDocerSaveRecord">
    <vt:lpwstr>eyJoZGlkIjoiNjI3YWViMWUyZWEwYmQzOGQyNWRjM2Q0NGFjMzZlYTMiLCJ1c2VySWQiOiI0MTQ5NzgyODIifQ==</vt:lpwstr>
  </property>
</Properties>
</file>