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F6E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Times New Roman" w:hAnsi="Times New Roman" w:eastAsia="方正黑体_GBK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</w:p>
    <w:p w14:paraId="5103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江苏省2025年事业单位和国有企业面向</w:t>
      </w:r>
      <w:r>
        <w:rPr>
          <w:rFonts w:hint="eastAsia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拉萨生源</w:t>
      </w: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高校毕业生</w:t>
      </w:r>
    </w:p>
    <w:p w14:paraId="54377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专项招聘岗位信息表</w:t>
      </w:r>
    </w:p>
    <w:p w14:paraId="13061E61"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6"/>
        <w:tblW w:w="53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41"/>
        <w:gridCol w:w="2874"/>
        <w:gridCol w:w="720"/>
        <w:gridCol w:w="1109"/>
        <w:gridCol w:w="5550"/>
        <w:gridCol w:w="1305"/>
        <w:gridCol w:w="1267"/>
      </w:tblGrid>
      <w:tr w14:paraId="17E1C2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F8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ED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省直/  设区市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E7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71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 w14:paraId="2F7C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B8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 w14:paraId="679D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5C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34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7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E90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事业单位岗位</w:t>
            </w:r>
          </w:p>
        </w:tc>
      </w:tr>
      <w:tr w14:paraId="4FAF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1.负责后勤部门行政管理、综合协调、对外联络等工作；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2.负责后勤部门资产管理、内外宣传、网站管理等工作；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3.协助配合完成领导交办的其他工作。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8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B2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1.负责二级学院行政管理、综合协调、对外联络等工作；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2.负责二级学院资产管理、内外宣传、网站管理等工作；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3.负责二级学院教务管理等工作；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4.协助配合完成二级学院领导交办的其他工作。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C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2F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江苏省民政厅直属事业单位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从事综合管理等相关工作。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工作地点：</w:t>
            </w:r>
          </w:p>
          <w:p w14:paraId="2D7F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</w:tr>
      <w:tr w14:paraId="7BF4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江苏省第一荣军优抚医院（江苏省扬州五台山医院）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从事精神病诊疗、护理、综合行政管理等工作。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9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07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0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江苏省连云港工贸高等职业技术学校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围绕教育教学从事学校行政管理和教学辅助方面的工作。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1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6C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E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江苏省徐州医药高等职业学校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从事电气、基建、维修项目的预算、实施、监督、审计等工作的管理。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B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5F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南京市鼓楼区水务设施综合养护中心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从事全区水环境治理、水务设施管理工作，需参与执勤巡查。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7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8F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建邺区城市数字治理中心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从事信息化项目管理方面工作，负责信息化项目需求沟通梳理、跟踪把控项目进展情况，保障信息化系统稳定、高效运行。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34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4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无锡市梁溪区政务服务中心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从事信息化项目建设管理、政务服务数字化及网络安全技术保障类工作。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C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CA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江苏无锡经济开发区发展中心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5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从事综合经济管理相关工作。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37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0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徐州市口腔医院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从事财务审计相关工作。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D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A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39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徐州市公共资源交易中心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从事财务会计相关工作。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A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75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常州市天宁区郑陆镇综合保障中心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从事综合性工作。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C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A1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常州市新北区西夏墅镇综合保障中心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从事综合性工作。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3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D15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8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苏州旅游与财经高等职业技术学校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从事学校行政事务相关工作。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1D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江苏省常熟中等专业学校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从事教育教学综合管理工作。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E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25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8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南通市劳动能力鉴定服务中心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从事劳动能力鉴定相关专业性工作。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3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BD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启东市惠萍镇综合服务中心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从事镇综合管理工作。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C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26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C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连云港市建设工程质量安全监督站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从事工程质量安全监督抽查、巡查、抽测相关工作。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14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连云港市交通运输综合行政执法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支队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从事执法管理和综合文字工作。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4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92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涟水县志愿服务发展中心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从事志愿服务相关工作。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5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95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涟水县运输服务中心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从事物流工程管理相关工作。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6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D3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盐城市房屋征收服务中心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从事住建行业经济分析、数据统计和信息系统维护等方面工作。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1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C2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盐城市旅游服务中心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从事文旅市场管理，负责旅行社和导游管理、旅游服务质量监测、旅游信息服务等工作。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1D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扬州市蜀冈—瘦西湖风景名胜区城北街道综合服务中心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从事综合管理服务工作。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9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88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扬州市第二人民医院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从事行政事务协调、后勤服务保障等工作。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342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镇江市润州区金山街道综合服务中心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熟练掌握公文写作、新闻写作，能撰写报告、纪要等文书。具备较强文字功底和编辑校对能力，确保材料准确规范。熟悉办公软件操作，协调沟通能力佳。责任心强，严守保密纪律，有相关经验者优先。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0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5C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镇江市非物质文化遗产保护中心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从事非物质文化遗产的保护、传承、发展、研究以及非遗活动的策划、展陈设计等工作。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3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E8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泰州市生活垃圾处理中心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从事生活垃圾处置管理相关工作。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99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“健康长江泰州行动”指挥中心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从事生态环境现场巡查以及监测相关工作。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需应急值班</w:t>
            </w:r>
          </w:p>
        </w:tc>
      </w:tr>
      <w:tr w14:paraId="6690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B7D3">
            <w:pPr>
              <w:keepNext w:val="0"/>
              <w:keepLines w:val="0"/>
              <w:pageBreakBefore w:val="0"/>
              <w:widowControl w:val="0"/>
              <w:tabs>
                <w:tab w:val="left" w:pos="7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国有企业岗位</w:t>
            </w:r>
          </w:p>
        </w:tc>
      </w:tr>
      <w:tr w14:paraId="5356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8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江苏省环保集团有限公司二级子公司（江苏中吴常高新环保产业有限公司）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1.负责招商项目的全流程推进，包括线索挖掘、客户接洽、需求沟通、合作谈判、合同签订及入园手续办理；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2.建立客户档案，定期回访已签约及潜在客户，维护良好合作关系；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3.统计招商指标完成情况，分析招商效果，优化招商策略及渠道。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工作地点：常州市</w:t>
            </w:r>
          </w:p>
        </w:tc>
      </w:tr>
      <w:tr w14:paraId="2349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江苏省粮食集团有限责任公司二级子公司（苏三零海安粮食收储有限公司）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粮食保管、出入库等工作；负责粮情检查，发现问题及时报告并处理；负责规范扦样，按规定保存好原始样品，以备复检；负责粮食进出库时，及时掌握粮食质量动态变化，及时反馈质量信息；完成上级交办的其他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工作地点：海安市</w:t>
            </w:r>
          </w:p>
        </w:tc>
      </w:tr>
      <w:tr w14:paraId="1888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江苏凤凰出版传媒集团有限公司三级子公司（江苏凤凰研学科教有限公司）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对接销售渠道，做好全面的服务支撑，包括研学产品及营销策略的制定与推广等；协助市场拓展，根据客户需求做好方案设计、资源衔接，确保研学项目落地；负责研学业务合同的审批签订及结项；协助制作招投标文件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9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工作地点：南京市</w:t>
            </w:r>
          </w:p>
        </w:tc>
      </w:tr>
      <w:tr w14:paraId="17A2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江苏扬州农村商业银行股份有限公司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1.从事支行柜台运营工作，为客户提供优质、便捷的服务；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2.按照支行分解的目标任务，积极开展外拓营销，努力完成各项业绩指标。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7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DDC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南京交控产业园运营管理有限公司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B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资产租赁等前期工作，配合公司清产核资、资产评估、资产租赁、资产的整合与综合开发等工作；对接上级单位，进行资产经营管理、产权管理、房产出租管理等系统维护，及时上报资产经营情况，月度及季度数据分析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62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1.办理、复核客户提交的业务申请；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2.受理客户的业务咨询；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3.开展客户回访工作；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4.受理客户的投诉及建议；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5.了解证券行业基础知识；熟练掌握文字录入等计算机基本操作；具有较强的学习能力和良好的沟通协调、语言表达能力。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5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3A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E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南京农垦集团及下属子企业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1.负责电商平台的日常管理和运营，提高店铺点击率、浏览量和转化率，达成目标销售额；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2.研究消费者的消费行为和消费习惯，参与和制定公司电商平台运营策划；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3.关注大盘、竞争对手数据及竞对策略，分析后台数据，及时调整运营方案;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7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32B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江阴澄辉照明科技发展有限公司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 根据公司业务，负责照明平台软件的新产品设计（包括小程序、APP、管理后台等）、编制产品设计文档；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 负责组织外部软件开发团队，根据产品设计方案推进照明平台的开发工作。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0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FC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无锡市高新水务有限公司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lang w:val="en-US" w:eastAsia="zh-CN" w:bidi="ar"/>
              </w:rPr>
              <w:t>负责日常水处理生产运行管理，指导工艺运行调整；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color w:val="auto"/>
                <w:lang w:val="en-US" w:eastAsia="zh-CN" w:bidi="ar"/>
              </w:rPr>
              <w:t>2.负责水处理运营设备设施等管理。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8C7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江苏无锡经济开发区人才服务有限公司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D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从事机关事务管理相关工作。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D54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徐州市国有资产投资经营集团有限公司及其所属企业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1.能熟练使用办公软件，如Word、Excel、ppt等；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2.熟悉办公室行政管理知识及工作流程，熟悉公文写作格式，具备基本公文写作能力；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3.善于沟通协调，具有较强的大局观和全局观，工作韧性强，能吃苦耐劳、适应高强度工作。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F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28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徐州市交通工程总承包有限公司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1.质量体系管理。全面贯彻ISO质量管理体系标准，严格执行国家及上级部门颁布的质量管理政策法规；落实工程质量责任制，确保各项技术标准、质量规范在施工全过程得到有效执行；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2.技术方案管理。负责编制工程项目施工技术方案、专项施工方案及质量保证措施；组织技术交流工作，对关键工序制定质量控制措施；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3.现场技术指导。实施全过程技术管控，定期开展质量安全检查并落实整改措施；做好设计图纸现场复核，动态掌握工程进度与质量状况；规范填写施工日志，完善原始记录，确保资料真实完整；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4.进度计划管理。编制项目施工进度计划，建立工程进度管理台账；定期统计分析工程进度数据，及时上报进度报表；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5.工程资料管理。负责施工技术资料的收集、整理与归档工作；确保竣工资料完整规范，符合档案管理要求；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6.仪器设备管理。做好本岗位涉及的仪器设备的日常维护与周期检查；规范管理施工图纸及各类技术文件资料。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B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20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徐州市天美后勤服务有限公司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1.负责食材化验、留样，保证食材符合安全标准；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2.负责对符合标准的食材进行收货、入库；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3.熟练掌握各类食品安全台账的填写规范，做好台账记录并备案；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4.配合进行食品安全事故的调查；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5.完成领导交办的其他事务。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86F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常州金商投商业管理有限公司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负责项目给排水、暖通、强弱电及相关工程施工与协调工作；负责商写项目设施设备的日常巡视、检查，发现问题及时协调处理，保证设施设备的正常运转。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4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7D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常州市城建信息设施建设有限公司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负责通信管线的巡检维护，施工的看护交底，故障的应急处理；负责对施工班组的管理。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E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19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绿能（新合、星充）有限公司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负责屋顶光伏项目组件检查、维修工作，包括一般巡检和特殊巡检，巡检应查看是否存在缺陷及隐患，及时处理组件故障、排除隐患，并及时填报巡检记录表，完成巡检相关台账整理等工作。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2599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A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苏州科技馆运营管理有限公司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1.负责展厅内展品的讲解工作，向观众解释科学原理、技术应用；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2.引导观众有序参观，介绍展厅布局和重点展品；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3.主动与观众互动，解答关于科学知识、展品原理、场馆信息等方面的疑问；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4.协助开展科普活动，参与活动策划或执行，提升观众参与感；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5.收集观众对展品、讲解服务的反馈意见。参与展品日常巡查，发现展品故障或安全隐患时及时上报；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6.完成上级交代的其他任务。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E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F5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东吴人寿保险股份有限公司苏州分公司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围绕银行渠道代销保险业务需求，开展培训及各类会议工作，提升业务人员专业能力与销售水平，为该渠道业务的持续发展提供人才保障与支持。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2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A7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苏州苏康养竹辉养老服务有限公司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1.为长者提供专业照护，涵盖生活照料、健康监测与基础护理、康复指导、安全防护与应急处理、心理支持与情感关怀；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2.要求具备综合评估与计划执行能力，掌握生活照料、急救、康复等技能，拥有疾病管理、心理健康管理等知识及社会工作能力；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3.具备良好的沟通能力、耐心和同理心，能理解服务对象的需求并提供针对性服务。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C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77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1.按照作业指导书或操作规程进行化工生产操作；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2.按照要求进行岗位巡回检查；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3.按照要求真实、完整填报当班生产记录；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4.遵守公司安全规定及环保制度；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5.要求熟悉化工生产运行相关操作并适应四班两运转工作制。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7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35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江苏大生集团有限公司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从事设备、运转等生产管理工作。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9D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A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南通市保安服务有限公司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1.办公设备运维，负责 PC 机、打印机、复印机等办公设备的硬件安装、日常维护及故障排除，保障办公设备稳定运行；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2.网络设备管理，承担路由器、交换机、防火墙等网络设备的日常巡检、配置优化及故障处理，确保网络基础设施高效运转；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3.网络配置支撑，根据公司业务发展需求，精准调整网络架构及配置参数，保障业务系统与网络环境的适配性；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4.故障应急响应，快速响应并处置各类网络故障（如断网、卡顿、安全告警等），提供专业技术诊断及解决方案，最大限度降低故障影响；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5.信息安全防护，协助构建网络安全防护体系，参与安全策略制定、漏洞排查及风险评估，防范网络攻击及数据泄露风险；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 其他公司范围内的网络安全工作事项。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身体健康，入职前需提供当地公安机关出具的无犯罪记录证明。吃苦耐劳，具有较强的团队合作精神，有相关工作经验者优先。</w:t>
            </w:r>
          </w:p>
        </w:tc>
      </w:tr>
      <w:tr w14:paraId="4FE9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连云港市工投集团青口投资有限公司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1.负责水稻、小麦种植、生产管理和生产技术工作；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2.负责农田病、虫、草害监控和防治，提高农作物的产量及质量；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3.对农作物生长及田间管理中的各类数据进行统计、分析，提出专业性的指导方案；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4.及时向生产领导汇报农事相关情况。 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363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6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连云港市农商控股集团有限公司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基于公司文旅资源，挖掘项目亮点，负责运营方案的策划与执行，打造公司品牌形象。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5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5C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连云港碱业有限公司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cs="Times New Roman"/>
                <w:color w:val="auto"/>
                <w:lang w:val="en-US" w:eastAsia="zh-CN" w:bidi="ar"/>
              </w:rPr>
              <w:t>工作内容与职责：负责生产装置的操作控制、设备运行监控与巡检，按规程进行物料投加、参数调节、产品取样及记录；及时发现并报告异常情况；严格执行安全环保规定，正确穿戴防护用品。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工作环境：生产车间现场，存在化学品接触、高温、噪音等潜在风险因素。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工作时长：实行倒班工作制，需适应夜班。</w:t>
            </w:r>
          </w:p>
        </w:tc>
      </w:tr>
      <w:tr w14:paraId="7C29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淮安市城建开发建设有限公司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执行落实公司业务发展策略，通过市场分析、营销推广、活动策划等方式，提升品牌知名度、用户增长及销售转化。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A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70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江苏天成建设集团有限公司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公司日常现金、银行存款的收付、结算、核算及管理工作，确保资金安全、完整、准确；负责现金、银行记账及相关凭证的整理、编制、粘贴、传递与归档；严格执行财务相关制度，做好大额资金及银行开、消户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9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C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97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淮安市大运河旅游产业发展有限公司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负责起草各类综合性文字材料，审核各部门以单位名义发出的各种报告、文件初稿，收集与本单位本部门相关的信息，负责董事会、总经理办公会、重大事项等工作。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6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57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盐城丹顶鹤生态旅游有限公司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负责日常会计核算、编制凭证。开展应收应付结算、账务处理、开票申请等。能够熟练使用财务软件及办公软件，具有良好的协调沟通能力、需求分析能力和执行能力。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8A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盐城市两河湾旅游开发管理有限公司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负责景区的日常运营管理，维护现场秩序；处理游客现场咨询、投诉和建议；熟悉应急预案流程，协助活动的现场布置、执行与保障工作，定期整理并提交运营数据报告等。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B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CE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江苏盐城港港航国际物流集团有限公司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负责年度财务预、决算、资金风控工作；定期开展财务分析、财务监督检查，为公司投资、经营管理提供决策；负责公司费用报销、资金支付审核、财务核算、统计和税务事项等工作。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B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47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运河文投集团下属子企业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从事经营管理、项目管理等工作。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50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冶春餐饮股份有限公司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严格按照服务程序和标准，为宾客提供服务。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2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1A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扬州云电数启信息技术有限公司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负责跟进数字城市建设业务、数据资产交易业务的市场拓展，提供医疗、教育等行业数字化解决方案，有编写技术解决方案的能力。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A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6C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镇江交通产业集团有限公司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1.主要负责新闻的采集、撰写、编辑、审核等工作；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2.中共党员优先；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3.本科及以上学历，熟练掌握新闻采编等工作，了解新闻传播规律、媒体运作流程及行业规范；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4.能快速捕捉社会热点、行业动态或潜在新闻线索，判断事件的新闻价值；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5.熟练掌握新闻体裁，能对稿件进行筛选、修改、校对，确保内容合规；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6.熟练使用文字处理软件、图片处理软件，精通短视频策划、脚本撰写、剪辑制作及包装；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7.具备优秀的专业素质和职业操守，责任心强；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8.具备良好的语言表达能力及团队服务意识。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8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A8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1.负责按照工艺要求进行操作；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2.负责各种报表的填写及审核；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3.协助开展工艺改进、生产试验并做好数据收集；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4.配合协调车间班组内的具体工作，确保生产稳定、有序；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5.参与质量问题分析，提出纠正预防措施并实施验证效果；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6.推进车间现场6S管理，实现标准化生产；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7.配合车间推进改进改善，提高生产效率；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8.协助车间主任完成其他临时布置工作。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上班地点：车间</w:t>
            </w:r>
          </w:p>
        </w:tc>
      </w:tr>
      <w:tr w14:paraId="44A6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镇江粮食产业集团有限公司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2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1.负责粮食安全保管工作；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2.负责粮食进出仓数量质量现场把关、备仓等工作；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3.科学运用储粮技术；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4.负责储粮数量账实相符；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5.做好领导交办的其他工作。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7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2D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泰州高港汽渡有限公司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高港至扬中汽渡运输；跟船熟悉船用柴油机工作原理；跟船学习日常一般性故障排除技能；了解船舶电气系统及基本操作；熟悉各类仪表和设备工况的基础判断能力。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D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AF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泰州市早茶集团有限公司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茶集团及门店的餐饮服务、食品加工生产、销售管理、餐饮投资及整合、策划宣传、餐饮文化交流和贸易销售等；负责早茶集团市场开发渠道拓展及计划方案的拟定；各类市场渠道开拓、客户拜访、建立维护客户资料的建档；完成市场拓展计划执行，促进指标达成；完成业务范围内的其他工作和相关配合协作工作，完成上级领导交办的各类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7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6E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泰州市金盾保安服务有限公司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服务、保安培训服务、安全技术防范、区域报警监控系统安全维护服务、劳务派遣和物业管理，负责驻点保安勤务的组织、指挥、协调、检查、督促及队伍管理和作风建设，对接各项目的合同洽谈、签订、业务开拓等工作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9615020">
      <w:pPr>
        <w:pStyle w:val="2"/>
        <w:jc w:val="both"/>
        <w:rPr>
          <w:rFonts w:hint="default"/>
          <w:color w:val="auto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5F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BEFBD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BEFBD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GUxZTIzNDNkODdjY2M3ZjYwMGZmMWE3ODhhYmMifQ=="/>
  </w:docVars>
  <w:rsids>
    <w:rsidRoot w:val="00000000"/>
    <w:rsid w:val="017F6E40"/>
    <w:rsid w:val="03A10CAA"/>
    <w:rsid w:val="05022349"/>
    <w:rsid w:val="0566342D"/>
    <w:rsid w:val="093F1C0F"/>
    <w:rsid w:val="0A181189"/>
    <w:rsid w:val="0DEF7303"/>
    <w:rsid w:val="0FA52F5B"/>
    <w:rsid w:val="116B5108"/>
    <w:rsid w:val="11D63413"/>
    <w:rsid w:val="129F4364"/>
    <w:rsid w:val="13BA7EF1"/>
    <w:rsid w:val="13CF5191"/>
    <w:rsid w:val="143A7336"/>
    <w:rsid w:val="147930A4"/>
    <w:rsid w:val="14C57CC7"/>
    <w:rsid w:val="150177FB"/>
    <w:rsid w:val="15F3C5D4"/>
    <w:rsid w:val="166F5805"/>
    <w:rsid w:val="17F89041"/>
    <w:rsid w:val="187F0409"/>
    <w:rsid w:val="18F83929"/>
    <w:rsid w:val="1913629C"/>
    <w:rsid w:val="191A6EB3"/>
    <w:rsid w:val="195412CA"/>
    <w:rsid w:val="19662518"/>
    <w:rsid w:val="1ACB3C10"/>
    <w:rsid w:val="1B38452B"/>
    <w:rsid w:val="1B8451F4"/>
    <w:rsid w:val="1C22141C"/>
    <w:rsid w:val="1C557A55"/>
    <w:rsid w:val="1C8B6E09"/>
    <w:rsid w:val="1D4209B0"/>
    <w:rsid w:val="1DD524CA"/>
    <w:rsid w:val="1DE22300"/>
    <w:rsid w:val="1EA25E8B"/>
    <w:rsid w:val="1FAD109C"/>
    <w:rsid w:val="20305E42"/>
    <w:rsid w:val="22670159"/>
    <w:rsid w:val="233D3E26"/>
    <w:rsid w:val="25AF4EA1"/>
    <w:rsid w:val="281D54F4"/>
    <w:rsid w:val="297F7CBA"/>
    <w:rsid w:val="2B2A6C12"/>
    <w:rsid w:val="2BB71A49"/>
    <w:rsid w:val="2C6E39C5"/>
    <w:rsid w:val="2CFC6E4D"/>
    <w:rsid w:val="2DFF607A"/>
    <w:rsid w:val="2FE79973"/>
    <w:rsid w:val="2FFDBE7A"/>
    <w:rsid w:val="2FFF0831"/>
    <w:rsid w:val="303B1F91"/>
    <w:rsid w:val="32631532"/>
    <w:rsid w:val="337F3971"/>
    <w:rsid w:val="33AD39F0"/>
    <w:rsid w:val="36450ED6"/>
    <w:rsid w:val="37030F52"/>
    <w:rsid w:val="39481BDD"/>
    <w:rsid w:val="39BD0E9D"/>
    <w:rsid w:val="39F44284"/>
    <w:rsid w:val="3AAD7700"/>
    <w:rsid w:val="3BFD8BC5"/>
    <w:rsid w:val="3C793DDC"/>
    <w:rsid w:val="3CC33464"/>
    <w:rsid w:val="3D556D7E"/>
    <w:rsid w:val="3D5E6BCF"/>
    <w:rsid w:val="3D720BFF"/>
    <w:rsid w:val="3DCA94C9"/>
    <w:rsid w:val="3DFB5BDF"/>
    <w:rsid w:val="3FBA494C"/>
    <w:rsid w:val="3FBF79AF"/>
    <w:rsid w:val="3FDEC0A7"/>
    <w:rsid w:val="3FEE1B7B"/>
    <w:rsid w:val="3FFF6EE0"/>
    <w:rsid w:val="447FE2D2"/>
    <w:rsid w:val="48DF0EC0"/>
    <w:rsid w:val="496C0993"/>
    <w:rsid w:val="49DA486A"/>
    <w:rsid w:val="4A3868ED"/>
    <w:rsid w:val="4A4A2ACF"/>
    <w:rsid w:val="4B570F98"/>
    <w:rsid w:val="4D193511"/>
    <w:rsid w:val="4D9E27AA"/>
    <w:rsid w:val="4F8C104B"/>
    <w:rsid w:val="4FEEA6B5"/>
    <w:rsid w:val="50AF75BC"/>
    <w:rsid w:val="511B1EB8"/>
    <w:rsid w:val="51522F0C"/>
    <w:rsid w:val="52A86C77"/>
    <w:rsid w:val="5397B31B"/>
    <w:rsid w:val="55FC8541"/>
    <w:rsid w:val="5621327D"/>
    <w:rsid w:val="564556A1"/>
    <w:rsid w:val="56BA0FE0"/>
    <w:rsid w:val="57730263"/>
    <w:rsid w:val="579D73F3"/>
    <w:rsid w:val="57B12FF5"/>
    <w:rsid w:val="57FDA1E0"/>
    <w:rsid w:val="585F008D"/>
    <w:rsid w:val="5A6E24F5"/>
    <w:rsid w:val="5B152C85"/>
    <w:rsid w:val="5B3916F7"/>
    <w:rsid w:val="5CD14B8D"/>
    <w:rsid w:val="5DDF7B6B"/>
    <w:rsid w:val="5DFDC6E6"/>
    <w:rsid w:val="5E9EF995"/>
    <w:rsid w:val="5EDFCA7E"/>
    <w:rsid w:val="5F0D6F6E"/>
    <w:rsid w:val="5F744C8D"/>
    <w:rsid w:val="5F8EA918"/>
    <w:rsid w:val="5F8F5DFF"/>
    <w:rsid w:val="5FBFB4DE"/>
    <w:rsid w:val="60D130E2"/>
    <w:rsid w:val="618F7B52"/>
    <w:rsid w:val="61B74A96"/>
    <w:rsid w:val="63BAA2D1"/>
    <w:rsid w:val="65E87914"/>
    <w:rsid w:val="66D711C9"/>
    <w:rsid w:val="66FD73EF"/>
    <w:rsid w:val="67840C26"/>
    <w:rsid w:val="67BE1821"/>
    <w:rsid w:val="67EE04A2"/>
    <w:rsid w:val="68F56509"/>
    <w:rsid w:val="691D9E3C"/>
    <w:rsid w:val="69794D27"/>
    <w:rsid w:val="6BFE04A2"/>
    <w:rsid w:val="6CBF55A1"/>
    <w:rsid w:val="6CF83877"/>
    <w:rsid w:val="6D7FE447"/>
    <w:rsid w:val="6D9E9152"/>
    <w:rsid w:val="6DD71071"/>
    <w:rsid w:val="6DFB23E5"/>
    <w:rsid w:val="6EA8781D"/>
    <w:rsid w:val="6EFF3EE4"/>
    <w:rsid w:val="6F7F47C8"/>
    <w:rsid w:val="6FCA12B2"/>
    <w:rsid w:val="6FE91BF8"/>
    <w:rsid w:val="6FEB3A8C"/>
    <w:rsid w:val="70113664"/>
    <w:rsid w:val="713061E9"/>
    <w:rsid w:val="71C50B09"/>
    <w:rsid w:val="72315200"/>
    <w:rsid w:val="72776EE8"/>
    <w:rsid w:val="729C129A"/>
    <w:rsid w:val="7357FA48"/>
    <w:rsid w:val="73BF47AB"/>
    <w:rsid w:val="746831BC"/>
    <w:rsid w:val="750BE806"/>
    <w:rsid w:val="75AC5623"/>
    <w:rsid w:val="75DF1A77"/>
    <w:rsid w:val="75F06371"/>
    <w:rsid w:val="75FFF805"/>
    <w:rsid w:val="77980419"/>
    <w:rsid w:val="77E6D6F0"/>
    <w:rsid w:val="77FEA21A"/>
    <w:rsid w:val="787402C4"/>
    <w:rsid w:val="78FF4803"/>
    <w:rsid w:val="79A98269"/>
    <w:rsid w:val="79FF0D6C"/>
    <w:rsid w:val="7AFAF85D"/>
    <w:rsid w:val="7AFDA4F3"/>
    <w:rsid w:val="7B9F39ED"/>
    <w:rsid w:val="7B9F88C7"/>
    <w:rsid w:val="7BEE1952"/>
    <w:rsid w:val="7BEEC083"/>
    <w:rsid w:val="7BF24BF0"/>
    <w:rsid w:val="7BF6F226"/>
    <w:rsid w:val="7CDFFAE1"/>
    <w:rsid w:val="7D7427CD"/>
    <w:rsid w:val="7D7F5E60"/>
    <w:rsid w:val="7D7FFE49"/>
    <w:rsid w:val="7D9C9743"/>
    <w:rsid w:val="7DD15CE9"/>
    <w:rsid w:val="7DFBD168"/>
    <w:rsid w:val="7DFF87AD"/>
    <w:rsid w:val="7E5FA2FD"/>
    <w:rsid w:val="7EAE7E29"/>
    <w:rsid w:val="7EEF3F51"/>
    <w:rsid w:val="7F3E9970"/>
    <w:rsid w:val="7F71A7BC"/>
    <w:rsid w:val="7F7F2212"/>
    <w:rsid w:val="7FB63227"/>
    <w:rsid w:val="7FF57D5C"/>
    <w:rsid w:val="7FF9C15B"/>
    <w:rsid w:val="7FFE1FB9"/>
    <w:rsid w:val="7FFEC484"/>
    <w:rsid w:val="7FFF7B01"/>
    <w:rsid w:val="7FFF7E21"/>
    <w:rsid w:val="81FDE003"/>
    <w:rsid w:val="8FF93C27"/>
    <w:rsid w:val="8FFF627E"/>
    <w:rsid w:val="967FF313"/>
    <w:rsid w:val="977E82FF"/>
    <w:rsid w:val="97DF8F8D"/>
    <w:rsid w:val="98FD8BE2"/>
    <w:rsid w:val="9DEECD05"/>
    <w:rsid w:val="9DEFF879"/>
    <w:rsid w:val="9EFB947C"/>
    <w:rsid w:val="9F7EF821"/>
    <w:rsid w:val="9FFB8599"/>
    <w:rsid w:val="9FFE4494"/>
    <w:rsid w:val="ABF39AEB"/>
    <w:rsid w:val="B6FA1FF1"/>
    <w:rsid w:val="B75D6794"/>
    <w:rsid w:val="B767C174"/>
    <w:rsid w:val="B7DF9E07"/>
    <w:rsid w:val="BA7F4866"/>
    <w:rsid w:val="BB1FDA64"/>
    <w:rsid w:val="BBBD7FFA"/>
    <w:rsid w:val="BBFD21A0"/>
    <w:rsid w:val="BCAB1585"/>
    <w:rsid w:val="BE7FAFE6"/>
    <w:rsid w:val="BEF77EB8"/>
    <w:rsid w:val="BFA7F788"/>
    <w:rsid w:val="BFAE8566"/>
    <w:rsid w:val="BFBB6286"/>
    <w:rsid w:val="BFBFE389"/>
    <w:rsid w:val="BFF79453"/>
    <w:rsid w:val="D3D7522A"/>
    <w:rsid w:val="DB7F6A9B"/>
    <w:rsid w:val="DBF502A6"/>
    <w:rsid w:val="DDBEEA54"/>
    <w:rsid w:val="DF2F406E"/>
    <w:rsid w:val="DFEDA0FC"/>
    <w:rsid w:val="DFFEBE76"/>
    <w:rsid w:val="E7F7761B"/>
    <w:rsid w:val="E7F7F0E0"/>
    <w:rsid w:val="E7FFFAB1"/>
    <w:rsid w:val="E87DEF7C"/>
    <w:rsid w:val="EBFE7EE6"/>
    <w:rsid w:val="EF5C54C8"/>
    <w:rsid w:val="EFB244F4"/>
    <w:rsid w:val="EFF271D8"/>
    <w:rsid w:val="F07F1907"/>
    <w:rsid w:val="F1F533D5"/>
    <w:rsid w:val="F269FEF9"/>
    <w:rsid w:val="F2EBCB7C"/>
    <w:rsid w:val="F337A8FA"/>
    <w:rsid w:val="F5D96163"/>
    <w:rsid w:val="F6E71597"/>
    <w:rsid w:val="F74D7354"/>
    <w:rsid w:val="F7FD63AB"/>
    <w:rsid w:val="F7FE4B1C"/>
    <w:rsid w:val="F9FD3D37"/>
    <w:rsid w:val="FB687BD2"/>
    <w:rsid w:val="FBFBA2FC"/>
    <w:rsid w:val="FC7F9BFA"/>
    <w:rsid w:val="FD7729E7"/>
    <w:rsid w:val="FD8C14CD"/>
    <w:rsid w:val="FD9A21C5"/>
    <w:rsid w:val="FDBE2E80"/>
    <w:rsid w:val="FDBF2675"/>
    <w:rsid w:val="FEBD6B1E"/>
    <w:rsid w:val="FED7362F"/>
    <w:rsid w:val="FEF763E3"/>
    <w:rsid w:val="FFA77250"/>
    <w:rsid w:val="FFB95BE2"/>
    <w:rsid w:val="FFBE0202"/>
    <w:rsid w:val="FFCF440E"/>
    <w:rsid w:val="FFFABB96"/>
    <w:rsid w:val="FF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创艺简标宋" w:hAnsi="宋体" w:eastAsia="创艺简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7117</Words>
  <Characters>7283</Characters>
  <Lines>0</Lines>
  <Paragraphs>0</Paragraphs>
  <TotalTime>4</TotalTime>
  <ScaleCrop>false</ScaleCrop>
  <LinksUpToDate>false</LinksUpToDate>
  <CharactersWithSpaces>7311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2021-07-07T07:18:00Z</dcterms:created>
  <dc:creator>Administrator</dc:creator>
  <cp:lastModifiedBy>小强</cp:lastModifiedBy>
  <cp:lastPrinted>2025-10-17T08:14:00Z</cp:lastPrinted>
  <dcterms:modified xsi:type="dcterms:W3CDTF">2025-10-18T06:14:02Z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A24744811FEF4AE9A0BF4908DC67020D</vt:lpwstr>
  </property>
  <property fmtid="{D5CDD505-2E9C-101B-9397-08002B2CF9AE}" pid="4" name="KSOTemplateDocerSaveRecord">
    <vt:lpwstr>eyJoZGlkIjoiZDkwMTkzOTgzYTMyMGY4MGI5NzhjNzZlNjlhOGRmODAiLCJ1c2VySWQiOiIyMzkzNTA3NzcifQ==</vt:lpwstr>
  </property>
</Properties>
</file>