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97665">
      <w:pPr>
        <w:ind w:left="0" w:leftChars="0" w:firstLine="0" w:firstLineChars="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附件：</w:t>
      </w:r>
    </w:p>
    <w:p w14:paraId="7FDC44C5">
      <w:pPr>
        <w:pStyle w:val="4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t>福建省水投数字科技有限公司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2025年第二批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招聘岗位信息表</w:t>
      </w:r>
    </w:p>
    <w:p w14:paraId="5586E4B0">
      <w:pPr>
        <w:pStyle w:val="6"/>
        <w:rPr>
          <w:rFonts w:hint="eastAsia"/>
          <w:highlight w:val="none"/>
          <w:lang w:val="en-US" w:eastAsia="zh-CN"/>
        </w:rPr>
      </w:pPr>
    </w:p>
    <w:tbl>
      <w:tblPr>
        <w:tblStyle w:val="7"/>
        <w:tblW w:w="54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806"/>
        <w:gridCol w:w="4313"/>
        <w:gridCol w:w="1879"/>
        <w:gridCol w:w="896"/>
        <w:gridCol w:w="797"/>
        <w:gridCol w:w="3881"/>
      </w:tblGrid>
      <w:tr w14:paraId="25881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tblHeader/>
          <w:jc w:val="center"/>
        </w:trPr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81DB2"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</w:tc>
        <w:tc>
          <w:tcPr>
            <w:tcW w:w="29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D99DB">
            <w:pPr>
              <w:spacing w:line="38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招聘</w:t>
            </w:r>
          </w:p>
          <w:p w14:paraId="7FFE2666"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15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7EB8B"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岗位描述</w:t>
            </w:r>
          </w:p>
        </w:tc>
        <w:tc>
          <w:tcPr>
            <w:tcW w:w="6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CE2D8"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  <w:p w14:paraId="442A362F"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要求</w:t>
            </w:r>
          </w:p>
        </w:tc>
        <w:tc>
          <w:tcPr>
            <w:tcW w:w="3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A5626"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  <w:p w14:paraId="37A4B85E"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要求</w:t>
            </w:r>
          </w:p>
        </w:tc>
        <w:tc>
          <w:tcPr>
            <w:tcW w:w="2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91015"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  <w:p w14:paraId="4D7619CE"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要求</w:t>
            </w:r>
          </w:p>
        </w:tc>
        <w:tc>
          <w:tcPr>
            <w:tcW w:w="140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DC477"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其他任职资格要求</w:t>
            </w:r>
          </w:p>
        </w:tc>
      </w:tr>
      <w:tr w14:paraId="36AF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 w:hRule="atLeast"/>
          <w:jc w:val="center"/>
        </w:trPr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BD33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项目管理部</w:t>
            </w:r>
          </w:p>
          <w:p w14:paraId="3D8DC8F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项目管理岗</w:t>
            </w:r>
          </w:p>
        </w:tc>
        <w:tc>
          <w:tcPr>
            <w:tcW w:w="29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A0B6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5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CA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auto"/>
                <w:lang w:val="en-US" w:eastAsia="zh-CN" w:bidi="ar"/>
              </w:rPr>
              <w:t>1.完整理解软硬件产品的需求与实现；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auto"/>
                <w:lang w:val="en-US" w:eastAsia="zh-CN" w:bidi="ar"/>
              </w:rPr>
              <w:t>2.负责现场支持，培训，对接客户反馈软件需求；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auto"/>
                <w:lang w:val="en-US" w:eastAsia="zh-CN" w:bidi="ar"/>
              </w:rPr>
              <w:t>3.参与软硬件产品的设计、实施和维护工作；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auto"/>
                <w:lang w:val="en-US" w:eastAsia="zh-CN" w:bidi="ar"/>
              </w:rPr>
              <w:t>4.参与内外部系统的日常管理和运维；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auto"/>
                <w:lang w:val="en-US" w:eastAsia="zh-CN" w:bidi="ar"/>
              </w:rPr>
              <w:t>5.研究运维新技术和方向，参与运维体系建设；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auto"/>
                <w:lang w:val="en-US" w:eastAsia="zh-CN" w:bidi="ar"/>
              </w:rPr>
              <w:t>6.配合项目经理进行项目沟通、协调、跟进等工作，进行项目流程的制定、检查、更新及对项目计划进度跟进并形成报告，对项目沟通结果进行汇总并负责传递。</w:t>
            </w:r>
          </w:p>
        </w:tc>
        <w:tc>
          <w:tcPr>
            <w:tcW w:w="6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EE22F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通信工程、电子信息工程等电子信息类相关专业；计算机科学与技术、软件工程等计算机类相关专业；水利水电工程等水利类相关专业；给排水科学与工程等土木类相关专业</w:t>
            </w:r>
          </w:p>
        </w:tc>
        <w:tc>
          <w:tcPr>
            <w:tcW w:w="3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B1B3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硕士研究生及以上学历</w:t>
            </w:r>
          </w:p>
        </w:tc>
        <w:tc>
          <w:tcPr>
            <w:tcW w:w="2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90C0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30周岁及以下</w:t>
            </w:r>
          </w:p>
        </w:tc>
        <w:tc>
          <w:tcPr>
            <w:tcW w:w="140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D3CE1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1.应届毕业生；</w:t>
            </w:r>
          </w:p>
          <w:p w14:paraId="49BCD589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2.专业成绩优异，技术能力突出，有项目经验、在校担任学生会、社团、共青团干部或获得奖学金的优先；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3.具备较强的问题分析及解决能力、学习能力，热衷于钻研前沿技术，富有责任心，能适应经常出差。</w:t>
            </w:r>
          </w:p>
        </w:tc>
      </w:tr>
      <w:tr w14:paraId="5C924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  <w:jc w:val="center"/>
        </w:trPr>
        <w:tc>
          <w:tcPr>
            <w:tcW w:w="458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0828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市场经营部</w:t>
            </w:r>
          </w:p>
          <w:p w14:paraId="773E4CE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市场运营岗</w:t>
            </w:r>
          </w:p>
        </w:tc>
        <w:tc>
          <w:tcPr>
            <w:tcW w:w="291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7E43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558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00340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1.负责市场行业信息、客户需求信息的搜集、调研与市场预测；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2.负责对合作伙伴的挖掘、业务交流、商机跟进与维护工作等；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3.负责客户关系拓展与维护，有效执行和推进销售目标达成；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4.负责投标工作、合同签订和项目回款等事宜。</w:t>
            </w:r>
          </w:p>
        </w:tc>
        <w:tc>
          <w:tcPr>
            <w:tcW w:w="678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29903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通信工程、电子信息工程等电子信息类相关专业；计算机科学与技术、软件工程等计算机类相关专业；水利水电工程等水利类相关专业；给排水科学与工程等土木类相关专业</w:t>
            </w:r>
          </w:p>
        </w:tc>
        <w:tc>
          <w:tcPr>
            <w:tcW w:w="323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0793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本科及以上学历</w:t>
            </w:r>
          </w:p>
        </w:tc>
        <w:tc>
          <w:tcPr>
            <w:tcW w:w="287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8B8A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1402" w:type="pc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FC691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1.3年及以上信息化行业市场工作经验；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2.具有较好的沟通和表达能力，较强的应变和谈判能力，具备良好的客户服务意识，积极主动、吃苦耐劳和结果导向，能够接受长期出差；</w:t>
            </w:r>
          </w:p>
          <w:p w14:paraId="76350D61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3.有供水、排水、污水、水利等涉水行业信息化销售经验，有良好的客户关系者优先。</w:t>
            </w:r>
          </w:p>
        </w:tc>
      </w:tr>
      <w:tr w14:paraId="5E69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7" w:hRule="atLeast"/>
          <w:jc w:val="center"/>
        </w:trPr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B739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IT运维部</w:t>
            </w:r>
          </w:p>
          <w:p w14:paraId="173E76E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数据库运维岗</w:t>
            </w:r>
          </w:p>
        </w:tc>
        <w:tc>
          <w:tcPr>
            <w:tcW w:w="29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E6E9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5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43FCB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1.参与设计、规划和优化数据库系统架构；</w:t>
            </w:r>
          </w:p>
          <w:p w14:paraId="45246DD5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2.负责数据库系统的部署、配置、升级和维护等；</w:t>
            </w:r>
          </w:p>
          <w:p w14:paraId="7D34FC3D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3.设计和实施数据库监控方案，识别并解决性能瓶颈；</w:t>
            </w:r>
          </w:p>
          <w:p w14:paraId="642676B4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4.制定数据库备份与恢复策略，定期备份数据库，并进行定期的恢复测试和演练；</w:t>
            </w:r>
          </w:p>
          <w:p w14:paraId="4B88B453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5.负责处置数据库故障和问题；</w:t>
            </w:r>
          </w:p>
          <w:p w14:paraId="2EBFF337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6.维护数据库文档，为团队成员提供数据库培训和支持。</w:t>
            </w:r>
          </w:p>
        </w:tc>
        <w:tc>
          <w:tcPr>
            <w:tcW w:w="67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EB7E1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计算机科学与技术、软件工程等计算机类相关专业</w:t>
            </w:r>
          </w:p>
        </w:tc>
        <w:tc>
          <w:tcPr>
            <w:tcW w:w="3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E8D9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本科及以上学历</w:t>
            </w:r>
          </w:p>
        </w:tc>
        <w:tc>
          <w:tcPr>
            <w:tcW w:w="2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209F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35周岁及以下</w:t>
            </w:r>
          </w:p>
          <w:p w14:paraId="69DE8E9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140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406E6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1.3年及以上数据库运维相关工作经验（应届生此项不作要求）；</w:t>
            </w:r>
          </w:p>
          <w:p w14:paraId="0240E4EC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2.熟悉操作系统原理，具备扎实的关系型数据库和NoSQL数据库知识，包括数据结构、索引优化、事务管理等核心概念；</w:t>
            </w:r>
          </w:p>
          <w:p w14:paraId="7A3E71E2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3.掌握数据库安全原则，熟悉用户权限管理、数据加密、审计等安全措施；</w:t>
            </w:r>
          </w:p>
          <w:p w14:paraId="795760C0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4.熟悉主流关系型数据库和NoSQL数据库安装、配置、升级、迁移等；</w:t>
            </w:r>
          </w:p>
          <w:p w14:paraId="17038161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5.熟悉数据库性能监控及调优；</w:t>
            </w:r>
          </w:p>
          <w:p w14:paraId="29B6C179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6.熟练使用诊断工具进行问题分析和修复，能够迅速定位并解决数据库故障；</w:t>
            </w:r>
          </w:p>
          <w:p w14:paraId="0539CDA6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  <w:t>7.应届本科毕业生年龄要求为27周岁及以下。硕士研究生优先考虑，应届硕士研究生年龄可放宽至30周岁。</w:t>
            </w:r>
          </w:p>
        </w:tc>
      </w:tr>
    </w:tbl>
    <w:p w14:paraId="22DBF2ED"/>
    <w:sectPr>
      <w:footerReference r:id="rId3" w:type="default"/>
      <w:pgSz w:w="16838" w:h="11906" w:orient="landscape"/>
      <w:pgMar w:top="1587" w:right="2098" w:bottom="1474" w:left="198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C32A71-3BCF-42D3-B684-FAAF923BD4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7A8DD6-6A0F-4A78-A3A6-0A67F21B0F5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06BBAB1-772E-4EB4-8FBE-EA6BDFEF5DD0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138059E-DB47-4196-9E46-AF3138E410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BBCA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YzcxYzY4ZThlNDgyOGNjYTI0MDQyOGM1ODJjN2QifQ=="/>
  </w:docVars>
  <w:rsids>
    <w:rsidRoot w:val="54F02C26"/>
    <w:rsid w:val="24A54B66"/>
    <w:rsid w:val="54F02C26"/>
    <w:rsid w:val="7F17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spacing w:line="415" w:lineRule="auto"/>
    </w:pPr>
    <w:rPr>
      <w:b w:val="0"/>
    </w:rPr>
  </w:style>
  <w:style w:type="paragraph" w:styleId="4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210"/>
      <w:jc w:val="left"/>
    </w:pPr>
    <w:rPr>
      <w:rFonts w:cs="Calibri"/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1221</Characters>
  <Lines>0</Lines>
  <Paragraphs>0</Paragraphs>
  <TotalTime>3</TotalTime>
  <ScaleCrop>false</ScaleCrop>
  <LinksUpToDate>false</LinksUpToDate>
  <CharactersWithSpaces>1221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2025-05-28T09:48:00Z</dcterms:created>
  <dc:creator>江稚萱</dc:creator>
  <cp:lastModifiedBy>游梦婷</cp:lastModifiedBy>
  <dcterms:modified xsi:type="dcterms:W3CDTF">2025-10-16T01:29:43Z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2C54599517394C2799B22851A15135E2_11</vt:lpwstr>
  </property>
  <property fmtid="{D5CDD505-2E9C-101B-9397-08002B2CF9AE}" pid="4" name="KSOTemplateDocerSaveRecord">
    <vt:lpwstr>eyJoZGlkIjoiZTJhNmRkMjg5Njc1OGY2MDMxZWU5ZTcyYjYzN2IxZDQiLCJ1c2VySWQiOiI0ODA0MTUxNjMifQ==</vt:lpwstr>
  </property>
</Properties>
</file>