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EA8F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i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i w:val="0"/>
          <w:color w:val="000000" w:themeColor="text1"/>
          <w:kern w:val="0"/>
          <w:sz w:val="32"/>
          <w:szCs w:val="32"/>
          <w:u w:val="none"/>
          <w:lang w:val="en-US" w:eastAsia="zh-CN" w:bidi="ar"/>
          <w14:textFill>
            <w14:solidFill>
              <w14:schemeClr w14:val="tx1"/>
            </w14:solidFill>
          </w14:textFill>
        </w:rPr>
        <w:t>附件1</w:t>
      </w:r>
    </w:p>
    <w:p w14:paraId="3F9E9DB5">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firstLine="0" w:firstLineChars="0"/>
        <w:jc w:val="center"/>
        <w:textAlignment w:val="auto"/>
        <w:rPr>
          <w:rFonts w:hint="default"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pPr>
      <w:r>
        <w:rPr>
          <w:rFonts w:hint="default"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202</w:t>
      </w:r>
      <w:r>
        <w:rPr>
          <w:rFonts w:hint="eastAsia"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5</w:t>
      </w:r>
      <w:r>
        <w:rPr>
          <w:rFonts w:hint="default" w:ascii="方正小标宋简体" w:hAnsi="方正小标宋简体" w:eastAsia="方正小标宋简体" w:cs="方正小标宋简体"/>
          <w:i w:val="0"/>
          <w:color w:val="000000" w:themeColor="text1"/>
          <w:kern w:val="0"/>
          <w:sz w:val="44"/>
          <w:szCs w:val="44"/>
          <w:u w:val="none"/>
          <w:lang w:val="en-US" w:eastAsia="zh-CN" w:bidi="ar"/>
          <w14:textFill>
            <w14:solidFill>
              <w14:schemeClr w14:val="tx1"/>
            </w14:solidFill>
          </w14:textFill>
        </w:rPr>
        <w:t>年雨花区所属事业单位公开招聘工作人员岗位表</w:t>
      </w:r>
    </w:p>
    <w:p w14:paraId="7CB5B9A2"/>
    <w:tbl>
      <w:tblPr>
        <w:tblStyle w:val="9"/>
        <w:tblW w:w="15450" w:type="dxa"/>
        <w:jc w:val="center"/>
        <w:shd w:val="clear" w:color="auto" w:fill="auto"/>
        <w:tblLayout w:type="fixed"/>
        <w:tblCellMar>
          <w:top w:w="0" w:type="dxa"/>
          <w:left w:w="0" w:type="dxa"/>
          <w:bottom w:w="0" w:type="dxa"/>
          <w:right w:w="0" w:type="dxa"/>
        </w:tblCellMar>
      </w:tblPr>
      <w:tblGrid>
        <w:gridCol w:w="482"/>
        <w:gridCol w:w="938"/>
        <w:gridCol w:w="1171"/>
        <w:gridCol w:w="563"/>
        <w:gridCol w:w="1032"/>
        <w:gridCol w:w="609"/>
        <w:gridCol w:w="843"/>
        <w:gridCol w:w="579"/>
        <w:gridCol w:w="609"/>
        <w:gridCol w:w="717"/>
        <w:gridCol w:w="1311"/>
        <w:gridCol w:w="2429"/>
        <w:gridCol w:w="1455"/>
        <w:gridCol w:w="719"/>
        <w:gridCol w:w="506"/>
        <w:gridCol w:w="1487"/>
      </w:tblGrid>
      <w:tr w14:paraId="407AF2C6">
        <w:tblPrEx>
          <w:shd w:val="clear" w:color="auto" w:fill="auto"/>
          <w:tblCellMar>
            <w:top w:w="0" w:type="dxa"/>
            <w:left w:w="0" w:type="dxa"/>
            <w:bottom w:w="0" w:type="dxa"/>
            <w:right w:w="0" w:type="dxa"/>
          </w:tblCellMar>
        </w:tblPrEx>
        <w:trPr>
          <w:trHeight w:val="447" w:hRule="atLeast"/>
          <w:tblHeader/>
          <w:jc w:val="center"/>
        </w:trPr>
        <w:tc>
          <w:tcPr>
            <w:tcW w:w="48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DB70D1D">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序号</w:t>
            </w:r>
          </w:p>
        </w:tc>
        <w:tc>
          <w:tcPr>
            <w:tcW w:w="9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C58D9CE">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主管部门</w:t>
            </w:r>
          </w:p>
        </w:tc>
        <w:tc>
          <w:tcPr>
            <w:tcW w:w="11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199EDE">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招聘单位</w:t>
            </w:r>
          </w:p>
        </w:tc>
        <w:tc>
          <w:tcPr>
            <w:tcW w:w="5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E417C19">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编制性质</w:t>
            </w:r>
          </w:p>
        </w:tc>
        <w:tc>
          <w:tcPr>
            <w:tcW w:w="103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C66705D">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招聘岗位</w:t>
            </w:r>
          </w:p>
        </w:tc>
        <w:tc>
          <w:tcPr>
            <w:tcW w:w="6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93A68F5">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招聘计划</w:t>
            </w:r>
          </w:p>
        </w:tc>
        <w:tc>
          <w:tcPr>
            <w:tcW w:w="64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B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岗位条件</w:t>
            </w:r>
          </w:p>
        </w:tc>
        <w:tc>
          <w:tcPr>
            <w:tcW w:w="14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7900055">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笔试科目</w:t>
            </w:r>
          </w:p>
        </w:tc>
        <w:tc>
          <w:tcPr>
            <w:tcW w:w="7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C33CFE6">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考核</w:t>
            </w:r>
            <w:r>
              <w:rPr>
                <w:rStyle w:val="32"/>
                <w:rFonts w:hint="eastAsia" w:ascii="黑体" w:hAnsi="黑体" w:eastAsia="黑体" w:cs="黑体"/>
                <w:color w:val="000000" w:themeColor="text1"/>
                <w:sz w:val="21"/>
                <w:szCs w:val="21"/>
                <w:lang w:val="en-US" w:eastAsia="zh-CN" w:bidi="ar"/>
                <w14:textFill>
                  <w14:solidFill>
                    <w14:schemeClr w14:val="tx1"/>
                  </w14:solidFill>
                </w14:textFill>
              </w:rPr>
              <w:br w:type="textWrapping"/>
            </w:r>
            <w:r>
              <w:rPr>
                <w:rStyle w:val="31"/>
                <w:rFonts w:hint="eastAsia" w:ascii="黑体" w:hAnsi="黑体" w:eastAsia="黑体" w:cs="黑体"/>
                <w:color w:val="000000" w:themeColor="text1"/>
                <w:sz w:val="21"/>
                <w:szCs w:val="21"/>
                <w:lang w:val="en-US" w:eastAsia="zh-CN" w:bidi="ar"/>
                <w14:textFill>
                  <w14:solidFill>
                    <w14:schemeClr w14:val="tx1"/>
                  </w14:solidFill>
                </w14:textFill>
              </w:rPr>
              <w:t>方式</w:t>
            </w:r>
          </w:p>
        </w:tc>
        <w:tc>
          <w:tcPr>
            <w:tcW w:w="5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DB1D1EF">
            <w:pPr>
              <w:keepNext w:val="0"/>
              <w:keepLines w:val="0"/>
              <w:pageBreakBefore w:val="0"/>
              <w:widowControl/>
              <w:kinsoku/>
              <w:wordWrap/>
              <w:overflowPunct/>
              <w:topLinePunct w:val="0"/>
              <w:autoSpaceDE/>
              <w:autoSpaceDN/>
              <w:bidi w:val="0"/>
              <w:adjustRightInd/>
              <w:snapToGrid/>
              <w:spacing w:line="280" w:lineRule="exact"/>
              <w:jc w:val="center"/>
              <w:rPr>
                <w:rStyle w:val="33"/>
                <w:rFonts w:hint="eastAsia" w:ascii="黑体" w:hAnsi="黑体" w:eastAsia="黑体" w:cs="黑体"/>
                <w:color w:val="000000" w:themeColor="text1"/>
                <w:sz w:val="21"/>
                <w:szCs w:val="21"/>
                <w:lang w:val="en-US" w:eastAsia="zh-CN" w:bidi="ar"/>
                <w14:textFill>
                  <w14:solidFill>
                    <w14:schemeClr w14:val="tx1"/>
                  </w14:solidFill>
                </w14:textFill>
              </w:rPr>
            </w:pPr>
            <w:r>
              <w:rPr>
                <w:rStyle w:val="33"/>
                <w:rFonts w:hint="eastAsia" w:ascii="黑体" w:hAnsi="黑体" w:eastAsia="黑体" w:cs="黑体"/>
                <w:color w:val="000000" w:themeColor="text1"/>
                <w:sz w:val="21"/>
                <w:szCs w:val="21"/>
                <w:lang w:val="en-US" w:eastAsia="zh-CN" w:bidi="ar"/>
                <w14:textFill>
                  <w14:solidFill>
                    <w14:schemeClr w14:val="tx1"/>
                  </w14:solidFill>
                </w14:textFill>
              </w:rPr>
              <w:t>岗位</w:t>
            </w:r>
          </w:p>
          <w:p w14:paraId="3C7C11C9">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14:textFill>
                  <w14:solidFill>
                    <w14:schemeClr w14:val="tx1"/>
                  </w14:solidFill>
                </w14:textFill>
              </w:rPr>
            </w:pPr>
            <w:r>
              <w:rPr>
                <w:rStyle w:val="33"/>
                <w:rFonts w:hint="eastAsia" w:ascii="黑体" w:hAnsi="黑体" w:eastAsia="黑体" w:cs="黑体"/>
                <w:color w:val="000000" w:themeColor="text1"/>
                <w:sz w:val="21"/>
                <w:szCs w:val="21"/>
                <w:lang w:val="en-US" w:eastAsia="zh-CN" w:bidi="ar"/>
                <w14:textFill>
                  <w14:solidFill>
                    <w14:schemeClr w14:val="tx1"/>
                  </w14:solidFill>
                </w14:textFill>
              </w:rPr>
              <w:t>性质</w:t>
            </w:r>
          </w:p>
        </w:tc>
        <w:tc>
          <w:tcPr>
            <w:tcW w:w="14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1AB298F">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themeColor="text1"/>
                <w:sz w:val="21"/>
                <w:szCs w:val="21"/>
                <w:u w:val="none"/>
                <w:lang w:eastAsia="zh-CN"/>
                <w14:textFill>
                  <w14:solidFill>
                    <w14:schemeClr w14:val="tx1"/>
                  </w14:solidFill>
                </w14:textFill>
              </w:rPr>
            </w:pPr>
            <w:r>
              <w:rPr>
                <w:rFonts w:hint="eastAsia" w:ascii="黑体" w:hAnsi="黑体" w:eastAsia="黑体" w:cs="黑体"/>
                <w:i w:val="0"/>
                <w:color w:val="000000" w:themeColor="text1"/>
                <w:sz w:val="21"/>
                <w:szCs w:val="21"/>
                <w:u w:val="none"/>
                <w:lang w:eastAsia="zh-CN"/>
                <w14:textFill>
                  <w14:solidFill>
                    <w14:schemeClr w14:val="tx1"/>
                  </w14:solidFill>
                </w14:textFill>
              </w:rPr>
              <w:t>备注</w:t>
            </w:r>
          </w:p>
        </w:tc>
      </w:tr>
      <w:tr w14:paraId="3CD759FE">
        <w:tblPrEx>
          <w:tblCellMar>
            <w:top w:w="0" w:type="dxa"/>
            <w:left w:w="0" w:type="dxa"/>
            <w:bottom w:w="0" w:type="dxa"/>
            <w:right w:w="0" w:type="dxa"/>
          </w:tblCellMar>
        </w:tblPrEx>
        <w:trPr>
          <w:trHeight w:val="509" w:hRule="atLeast"/>
          <w:tblHeader/>
          <w:jc w:val="center"/>
        </w:trPr>
        <w:tc>
          <w:tcPr>
            <w:tcW w:w="4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7E7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9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78AE">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74AC">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6067">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03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7E7D">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6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A9FB">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8B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年龄</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1D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性别</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A0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最低</w:t>
            </w:r>
            <w:r>
              <w:rPr>
                <w:rStyle w:val="32"/>
                <w:rFonts w:hint="eastAsia" w:ascii="黑体" w:hAnsi="黑体" w:eastAsia="黑体" w:cs="黑体"/>
                <w:color w:val="000000" w:themeColor="text1"/>
                <w:sz w:val="21"/>
                <w:szCs w:val="21"/>
                <w:lang w:val="en-US" w:eastAsia="zh-CN" w:bidi="ar"/>
                <w14:textFill>
                  <w14:solidFill>
                    <w14:schemeClr w14:val="tx1"/>
                  </w14:solidFill>
                </w14:textFill>
              </w:rPr>
              <w:br w:type="textWrapping"/>
            </w:r>
            <w:r>
              <w:rPr>
                <w:rStyle w:val="31"/>
                <w:rFonts w:hint="eastAsia" w:ascii="黑体" w:hAnsi="黑体" w:eastAsia="黑体" w:cs="黑体"/>
                <w:color w:val="000000" w:themeColor="text1"/>
                <w:sz w:val="21"/>
                <w:szCs w:val="21"/>
                <w:lang w:val="en-US" w:eastAsia="zh-CN" w:bidi="ar"/>
                <w14:textFill>
                  <w14:solidFill>
                    <w14:schemeClr w14:val="tx1"/>
                  </w14:solidFill>
                </w14:textFill>
              </w:rPr>
              <w:t>学历</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D5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最低</w:t>
            </w:r>
            <w:r>
              <w:rPr>
                <w:rStyle w:val="32"/>
                <w:rFonts w:hint="eastAsia" w:ascii="黑体" w:hAnsi="黑体" w:eastAsia="黑体" w:cs="黑体"/>
                <w:color w:val="000000" w:themeColor="text1"/>
                <w:sz w:val="21"/>
                <w:szCs w:val="21"/>
                <w:lang w:val="en-US" w:eastAsia="zh-CN" w:bidi="ar"/>
                <w14:textFill>
                  <w14:solidFill>
                    <w14:schemeClr w14:val="tx1"/>
                  </w14:solidFill>
                </w14:textFill>
              </w:rPr>
              <w:br w:type="textWrapping"/>
            </w:r>
            <w:r>
              <w:rPr>
                <w:rStyle w:val="31"/>
                <w:rFonts w:hint="eastAsia" w:ascii="黑体" w:hAnsi="黑体" w:eastAsia="黑体" w:cs="黑体"/>
                <w:color w:val="000000" w:themeColor="text1"/>
                <w:sz w:val="21"/>
                <w:szCs w:val="21"/>
                <w:lang w:val="en-US" w:eastAsia="zh-CN" w:bidi="ar"/>
                <w14:textFill>
                  <w14:solidFill>
                    <w14:schemeClr w14:val="tx1"/>
                  </w14:solidFill>
                </w14:textFill>
              </w:rPr>
              <w:t>学位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6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所学专业</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7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1"/>
                <w:rFonts w:hint="eastAsia" w:ascii="黑体" w:hAnsi="黑体" w:eastAsia="黑体" w:cs="黑体"/>
                <w:color w:val="000000" w:themeColor="text1"/>
                <w:sz w:val="21"/>
                <w:szCs w:val="21"/>
                <w:lang w:val="en-US" w:eastAsia="zh-CN" w:bidi="ar"/>
                <w14:textFill>
                  <w14:solidFill>
                    <w14:schemeClr w14:val="tx1"/>
                  </w14:solidFill>
                </w14:textFill>
              </w:rPr>
            </w:pPr>
            <w:r>
              <w:rPr>
                <w:rStyle w:val="31"/>
                <w:rFonts w:hint="eastAsia" w:ascii="黑体" w:hAnsi="黑体" w:eastAsia="黑体" w:cs="黑体"/>
                <w:color w:val="000000" w:themeColor="text1"/>
                <w:sz w:val="21"/>
                <w:szCs w:val="21"/>
                <w:lang w:val="en-US" w:eastAsia="zh-CN" w:bidi="ar"/>
                <w14:textFill>
                  <w14:solidFill>
                    <w14:schemeClr w14:val="tx1"/>
                  </w14:solidFill>
                </w14:textFill>
              </w:rPr>
              <w:t>其他</w:t>
            </w:r>
          </w:p>
        </w:tc>
        <w:tc>
          <w:tcPr>
            <w:tcW w:w="14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108D">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71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C67CD">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5D3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C184E">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lang w:eastAsia="zh-CN"/>
                <w14:textFill>
                  <w14:solidFill>
                    <w14:schemeClr w14:val="tx1"/>
                  </w14:solidFill>
                </w14:textFill>
              </w:rPr>
            </w:pPr>
          </w:p>
        </w:tc>
      </w:tr>
      <w:tr w14:paraId="5C1397F8">
        <w:tblPrEx>
          <w:tblCellMar>
            <w:top w:w="0" w:type="dxa"/>
            <w:left w:w="0" w:type="dxa"/>
            <w:bottom w:w="0" w:type="dxa"/>
            <w:right w:w="0" w:type="dxa"/>
          </w:tblCellMar>
        </w:tblPrEx>
        <w:trPr>
          <w:trHeight w:val="9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97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43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雨花区</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CD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事业单位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CA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3A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58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DD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D6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男</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D9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27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41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726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中共党员（含预备党员）。</w:t>
            </w:r>
          </w:p>
          <w:p w14:paraId="5E9B5A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年及以上文字写作工作经历。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4CD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 xml:space="preserve">                              </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w:t>
            </w:r>
            <w:r>
              <w:rPr>
                <w:rStyle w:val="34"/>
                <w:rFonts w:hint="eastAsia" w:asciiTheme="majorEastAsia" w:hAnsiTheme="majorEastAsia" w:eastAsiaTheme="majorEastAsia" w:cstheme="majorEastAsia"/>
                <w:color w:val="000000" w:themeColor="text1"/>
                <w:spacing w:val="-17"/>
                <w:sz w:val="21"/>
                <w:szCs w:val="21"/>
                <w:lang w:val="en-US" w:eastAsia="zh-CN" w:bidi="ar"/>
                <w14:textFill>
                  <w14:solidFill>
                    <w14:schemeClr w14:val="tx1"/>
                  </w14:solidFill>
                </w14:textFill>
              </w:rPr>
              <w:t>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BF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02FA8B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C6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4F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招聘单位为区委组织部、区委宣传部、区住房和城乡建设局、区交通运输局、区总工会等部门单位所属事业单位，区电子商务物流中心，黎托街道办事处所属事业单位。</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将在聘用合同中约定最低服务年限。</w:t>
            </w:r>
          </w:p>
        </w:tc>
      </w:tr>
      <w:tr w14:paraId="3FD8D465">
        <w:tblPrEx>
          <w:tblCellMar>
            <w:top w:w="0" w:type="dxa"/>
            <w:left w:w="0" w:type="dxa"/>
            <w:bottom w:w="0" w:type="dxa"/>
            <w:right w:w="0" w:type="dxa"/>
          </w:tblCellMar>
        </w:tblPrEx>
        <w:trPr>
          <w:trHeight w:val="94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28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24C3">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9288">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7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91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文字综合2</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0C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D4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55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女</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BE6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8F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B9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A3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i w:val="0"/>
                <w:color w:val="000000" w:themeColor="text1"/>
                <w:spacing w:val="-11"/>
                <w:sz w:val="21"/>
                <w:szCs w:val="21"/>
                <w:lang w:val="en-US" w:eastAsia="zh-CN" w:bidi="ar"/>
                <w14:textFill>
                  <w14:solidFill>
                    <w14:schemeClr w14:val="tx1"/>
                  </w14:solidFill>
                </w14:textFill>
              </w:rPr>
              <w:t>中共党员（含预备党员）。</w:t>
            </w:r>
          </w:p>
          <w:p w14:paraId="5CDFFD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年及以上文字写作工作经历。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708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 xml:space="preserve">                              </w:t>
            </w: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3D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4F5199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59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0706D">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0F8C5324">
        <w:tblPrEx>
          <w:tblCellMar>
            <w:top w:w="0" w:type="dxa"/>
            <w:left w:w="0" w:type="dxa"/>
            <w:bottom w:w="0" w:type="dxa"/>
            <w:right w:w="0" w:type="dxa"/>
          </w:tblCellMar>
        </w:tblPrEx>
        <w:trPr>
          <w:trHeight w:val="1006"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F7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45A8E">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39BA">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D5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93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文字综合3</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EF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5F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D1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9E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09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6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D0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i w:val="0"/>
                <w:color w:val="000000" w:themeColor="text1"/>
                <w:spacing w:val="-11"/>
                <w:sz w:val="21"/>
                <w:szCs w:val="21"/>
                <w:lang w:val="en-US" w:eastAsia="zh-CN" w:bidi="ar"/>
                <w14:textFill>
                  <w14:solidFill>
                    <w14:schemeClr w14:val="tx1"/>
                  </w14:solidFill>
                </w14:textFill>
              </w:rPr>
              <w:t>中共党员（含预备党员）。</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 xml:space="preserve">                              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年及以上文字写作工作经历。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24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 xml:space="preserve">                              </w:t>
            </w: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F0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6BB1A9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A1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80E0">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7DEC573C">
        <w:tblPrEx>
          <w:tblCellMar>
            <w:top w:w="0" w:type="dxa"/>
            <w:left w:w="0" w:type="dxa"/>
            <w:bottom w:w="0" w:type="dxa"/>
            <w:right w:w="0" w:type="dxa"/>
          </w:tblCellMar>
        </w:tblPrEx>
        <w:trPr>
          <w:trHeight w:val="816" w:hRule="exac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68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4</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FFA5">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FEDE">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8F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4B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4</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E8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241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991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男</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F9A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07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F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文史哲大类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ECF9">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F6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p>
          <w:p w14:paraId="1B28CA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B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6347A6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9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4D624">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7F5A413E">
        <w:tblPrEx>
          <w:tblCellMar>
            <w:top w:w="0" w:type="dxa"/>
            <w:left w:w="0" w:type="dxa"/>
            <w:bottom w:w="0" w:type="dxa"/>
            <w:right w:w="0" w:type="dxa"/>
          </w:tblCellMar>
        </w:tblPrEx>
        <w:trPr>
          <w:trHeight w:val="816" w:hRule="exac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80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5</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6AF9">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E0E0">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99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78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5</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43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39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C0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女</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3F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7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C4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文史哲大类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0F96">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36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B3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68302B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EF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5CE8">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37A94234">
        <w:tblPrEx>
          <w:tblCellMar>
            <w:top w:w="0" w:type="dxa"/>
            <w:left w:w="0" w:type="dxa"/>
            <w:bottom w:w="0" w:type="dxa"/>
            <w:right w:w="0" w:type="dxa"/>
          </w:tblCellMar>
        </w:tblPrEx>
        <w:trPr>
          <w:trHeight w:val="816" w:hRule="exac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58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6</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40466">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CD9B">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46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1C9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文字综合6</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8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1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7"/>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A4A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男</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A6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80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1B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8C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年及以上文字写作工作经历。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6C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07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77DDCE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3D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9833">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5FFA6A03">
        <w:tblPrEx>
          <w:tblCellMar>
            <w:top w:w="0" w:type="dxa"/>
            <w:left w:w="0" w:type="dxa"/>
            <w:bottom w:w="0" w:type="dxa"/>
            <w:right w:w="0" w:type="dxa"/>
          </w:tblCellMar>
        </w:tblPrEx>
        <w:trPr>
          <w:trHeight w:val="816" w:hRule="exac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B5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7</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2705">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C8F6">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D4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CA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文字综合7</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1E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1B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D1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女</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8B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1B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7A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B5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年及以上文字写作工作经历。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7D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科目一：发言稿</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i w:val="0"/>
                <w:color w:val="000000" w:themeColor="text1"/>
                <w:spacing w:val="-17"/>
                <w:sz w:val="21"/>
                <w:szCs w:val="21"/>
                <w:lang w:val="en-US" w:eastAsia="zh-CN" w:bidi="ar"/>
                <w14:textFill>
                  <w14:solidFill>
                    <w14:schemeClr w14:val="tx1"/>
                  </w14:solidFill>
                </w14:textFill>
              </w:rPr>
              <w:t>科目二：理论文章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5C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综合</w:t>
            </w:r>
          </w:p>
          <w:p w14:paraId="1D9929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9C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DAE3">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76FEA920">
        <w:tblPrEx>
          <w:tblCellMar>
            <w:top w:w="0" w:type="dxa"/>
            <w:left w:w="0" w:type="dxa"/>
            <w:bottom w:w="0" w:type="dxa"/>
            <w:right w:w="0" w:type="dxa"/>
          </w:tblCellMar>
        </w:tblPrEx>
        <w:trPr>
          <w:trHeight w:val="1645"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CA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8</w:t>
            </w:r>
          </w:p>
        </w:tc>
        <w:tc>
          <w:tcPr>
            <w:tcW w:w="93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63A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雨花区</w:t>
            </w:r>
          </w:p>
        </w:tc>
        <w:tc>
          <w:tcPr>
            <w:tcW w:w="1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5609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事业单位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9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17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会计</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1</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0F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99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14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男</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C1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59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FBA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财政、经济、贸易类；</w:t>
            </w:r>
          </w:p>
          <w:p w14:paraId="37F57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金融学类；</w:t>
            </w:r>
          </w:p>
          <w:p w14:paraId="08AE6D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工商管理类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BD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具有会计专业初级及以上职称，或具有注册会计师执业资格证。</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 xml:space="preserve">                                                                       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年及以上会计工作经历。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E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4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B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D6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1.招聘单位为区卫生健康局、区城管执法局等部门单位所属事业单位，长沙火车南站地区综合管理办公室。</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2.将在聘用合同中约定最低服务年限。</w:t>
            </w:r>
          </w:p>
        </w:tc>
      </w:tr>
      <w:tr w14:paraId="38B02F83">
        <w:tblPrEx>
          <w:tblCellMar>
            <w:top w:w="0" w:type="dxa"/>
            <w:left w:w="0" w:type="dxa"/>
            <w:bottom w:w="0" w:type="dxa"/>
            <w:right w:w="0" w:type="dxa"/>
          </w:tblCellMar>
        </w:tblPrEx>
        <w:trPr>
          <w:trHeight w:val="1469"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65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9</w:t>
            </w:r>
          </w:p>
        </w:tc>
        <w:tc>
          <w:tcPr>
            <w:tcW w:w="93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C5B595">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3B4140">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BC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DF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会计</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C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4D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09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女</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B0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D5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091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财政、经济、贸易类；</w:t>
            </w:r>
          </w:p>
          <w:p w14:paraId="2D41F3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金融学类；</w:t>
            </w:r>
          </w:p>
          <w:p w14:paraId="288E13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工商管理类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A0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具有会计专业初级及以上职称，或具有注册会计师执业资格证。</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 xml:space="preserve">                                                                       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年及以上会计工作经历。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F5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00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9E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569C">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63BE26E7">
        <w:tblPrEx>
          <w:tblCellMar>
            <w:top w:w="0" w:type="dxa"/>
            <w:left w:w="0" w:type="dxa"/>
            <w:bottom w:w="0" w:type="dxa"/>
            <w:right w:w="0" w:type="dxa"/>
          </w:tblCellMar>
        </w:tblPrEx>
        <w:trPr>
          <w:trHeight w:val="208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C9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EB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中共长沙市雨花区纪律检查委员会</w:t>
            </w:r>
          </w:p>
          <w:p w14:paraId="3F09F7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长沙市雨花区监察委员会</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E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长沙市雨花区纪检监察信息中心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8B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0F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法律专干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87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092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 xml:space="preserve"> </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FE1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01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D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FA4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法学类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D3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i w:val="0"/>
                <w:color w:val="000000" w:themeColor="text1"/>
                <w:spacing w:val="-11"/>
                <w:sz w:val="21"/>
                <w:szCs w:val="21"/>
                <w:lang w:val="en-US" w:eastAsia="zh-CN" w:bidi="ar"/>
                <w14:textFill>
                  <w14:solidFill>
                    <w14:schemeClr w14:val="tx1"/>
                  </w14:solidFill>
                </w14:textFill>
              </w:rPr>
              <w:t>中共党员（含预备党员）。</w:t>
            </w:r>
          </w:p>
          <w:p w14:paraId="1C884E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6"/>
                <w:rFonts w:hint="eastAsia" w:asciiTheme="majorEastAsia" w:hAnsiTheme="majorEastAsia" w:eastAsiaTheme="majorEastAsia" w:cstheme="majorEastAsia"/>
                <w:i w:val="0"/>
                <w:color w:val="000000" w:themeColor="text1"/>
                <w:spacing w:val="-11"/>
                <w:sz w:val="21"/>
                <w:szCs w:val="21"/>
                <w:lang w:val="en-US" w:eastAsia="zh-CN" w:bidi="ar"/>
                <w14:textFill>
                  <w14:solidFill>
                    <w14:schemeClr w14:val="tx1"/>
                  </w14:solidFill>
                </w14:textFill>
              </w:rPr>
              <w:t>具有法律职业资格A证。</w:t>
            </w:r>
          </w:p>
          <w:p w14:paraId="28699B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3</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近亲属为长沙市雨花区本级或上一级纪检监察机关重点监督对象或在长沙市雨花区本级纪检监察机关工作的，不得报考。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B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公共基础知识和申论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2B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F6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9224">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59B6CA2B">
        <w:tblPrEx>
          <w:tblCellMar>
            <w:top w:w="0" w:type="dxa"/>
            <w:left w:w="0" w:type="dxa"/>
            <w:bottom w:w="0" w:type="dxa"/>
            <w:right w:w="0" w:type="dxa"/>
          </w:tblCellMar>
        </w:tblPrEx>
        <w:trPr>
          <w:trHeight w:val="1038"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40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62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长沙市雨花区发展和改革局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26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长沙市雨花区项目建设服务中心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8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A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经济专干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9E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CF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35</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8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82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研究生</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1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硕士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3B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财政、经济、贸易类；</w:t>
            </w:r>
          </w:p>
          <w:p w14:paraId="216F52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金融学类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34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具有经济系列中级及以上职称。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56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AA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9F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8B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将在聘用合同中约定最低服务年限。</w:t>
            </w:r>
          </w:p>
        </w:tc>
      </w:tr>
      <w:tr w14:paraId="2A15C222">
        <w:tblPrEx>
          <w:tblCellMar>
            <w:top w:w="0" w:type="dxa"/>
            <w:left w:w="0" w:type="dxa"/>
            <w:bottom w:w="0" w:type="dxa"/>
            <w:right w:w="0" w:type="dxa"/>
          </w:tblCellMar>
        </w:tblPrEx>
        <w:trPr>
          <w:trHeight w:val="1080" w:hRule="atLeast"/>
          <w:jc w:val="center"/>
        </w:trPr>
        <w:tc>
          <w:tcPr>
            <w:tcW w:w="48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CB9A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12</w:t>
            </w:r>
          </w:p>
        </w:tc>
        <w:tc>
          <w:tcPr>
            <w:tcW w:w="9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A318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长沙市雨花区卫生健康局</w:t>
            </w:r>
          </w:p>
        </w:tc>
        <w:tc>
          <w:tcPr>
            <w:tcW w:w="11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5A83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长沙市雨花区健康促进中心</w:t>
            </w: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73D0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3F2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健康促进</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5614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B92A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5CE3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1C5F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BE3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8C67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临床医学类</w:t>
            </w:r>
          </w:p>
        </w:tc>
        <w:tc>
          <w:tcPr>
            <w:tcW w:w="24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F3DA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具有临床类别执业医师资格证和执业证。</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临床医学</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工作经历。</w:t>
            </w: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99BA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70C7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FCA5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61E07E">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642E97BB">
        <w:tblPrEx>
          <w:tblCellMar>
            <w:top w:w="0" w:type="dxa"/>
            <w:left w:w="0" w:type="dxa"/>
            <w:bottom w:w="0" w:type="dxa"/>
            <w:right w:w="0" w:type="dxa"/>
          </w:tblCellMar>
        </w:tblPrEx>
        <w:trPr>
          <w:trHeight w:val="1384"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4A0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13</w:t>
            </w:r>
          </w:p>
        </w:tc>
        <w:tc>
          <w:tcPr>
            <w:tcW w:w="93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20616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长沙市雨花区卫生健康局</w:t>
            </w: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76E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长沙市雨花区妇幼保健计划生育服务中心</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E0B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553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检验技师</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3FC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2D3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1F4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1B6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016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DB4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临床检验诊断学、医学检验技术、医学技术、医学技术硕士</w:t>
            </w:r>
          </w:p>
        </w:tc>
        <w:tc>
          <w:tcPr>
            <w:tcW w:w="2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AC1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具有临床医学检验技术初级（师）及以上职称。</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年及以上医学检验岗位工作经历。</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38B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FC7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B09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70709">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0588A652">
        <w:tblPrEx>
          <w:tblCellMar>
            <w:top w:w="0" w:type="dxa"/>
            <w:left w:w="0" w:type="dxa"/>
            <w:bottom w:w="0" w:type="dxa"/>
            <w:right w:w="0" w:type="dxa"/>
          </w:tblCellMar>
        </w:tblPrEx>
        <w:trPr>
          <w:trHeight w:val="2647"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ECC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14</w:t>
            </w:r>
          </w:p>
        </w:tc>
        <w:tc>
          <w:tcPr>
            <w:tcW w:w="938"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76631A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54E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长沙市雨花区疾病预防控制中心</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070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357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卫生应急</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FDA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AEF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B83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D0C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C35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A7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预防医学、食品卫生与营养学、流行病与卫生统计学、营养与食品卫生学、劳动卫生与环境卫生学、公共卫生硕士</w:t>
            </w:r>
          </w:p>
        </w:tc>
        <w:tc>
          <w:tcPr>
            <w:tcW w:w="2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B59CB">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DD4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23E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ACE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高校毕业生岗位</w:t>
            </w:r>
          </w:p>
        </w:tc>
        <w:tc>
          <w:tcPr>
            <w:tcW w:w="1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19789">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67496359">
        <w:tblPrEx>
          <w:tblCellMar>
            <w:top w:w="0" w:type="dxa"/>
            <w:left w:w="0" w:type="dxa"/>
            <w:bottom w:w="0" w:type="dxa"/>
            <w:right w:w="0" w:type="dxa"/>
          </w:tblCellMar>
        </w:tblPrEx>
        <w:trPr>
          <w:trHeight w:val="1837"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BC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15</w:t>
            </w:r>
          </w:p>
        </w:tc>
        <w:tc>
          <w:tcPr>
            <w:tcW w:w="938"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1A788DA">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4A4E1">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8C3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9BC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疾病预防</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FD6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F51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D1B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B50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23C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467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预防医学、流行病与卫生统计学、劳动卫生与环境卫生学、公共卫生硕士</w:t>
            </w:r>
          </w:p>
        </w:tc>
        <w:tc>
          <w:tcPr>
            <w:tcW w:w="2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8D3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具有公共卫生类别执业医师资格证。</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4DC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B76A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B128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96736">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0E2F06E2">
        <w:tblPrEx>
          <w:tblCellMar>
            <w:top w:w="0" w:type="dxa"/>
            <w:left w:w="0" w:type="dxa"/>
            <w:bottom w:w="0" w:type="dxa"/>
            <w:right w:w="0" w:type="dxa"/>
          </w:tblCellMar>
        </w:tblPrEx>
        <w:trPr>
          <w:trHeight w:val="1738" w:hRule="atLeast"/>
          <w:jc w:val="center"/>
        </w:trPr>
        <w:tc>
          <w:tcPr>
            <w:tcW w:w="4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3EE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16</w:t>
            </w:r>
          </w:p>
        </w:tc>
        <w:tc>
          <w:tcPr>
            <w:tcW w:w="93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A22C8">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C0FE8">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7C5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E9B7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检验技师</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F2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E47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FA1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C65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EE8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CA1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公共卫生与预防医学类；医学技术类</w:t>
            </w:r>
          </w:p>
        </w:tc>
        <w:tc>
          <w:tcPr>
            <w:tcW w:w="2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49E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具有</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临床医学检验技术或</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卫生检验技术初级（师）及以上职称。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455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9D6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0E0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6B4C8">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681B9754">
        <w:tblPrEx>
          <w:tblCellMar>
            <w:top w:w="0" w:type="dxa"/>
            <w:left w:w="0" w:type="dxa"/>
            <w:bottom w:w="0" w:type="dxa"/>
            <w:right w:w="0" w:type="dxa"/>
          </w:tblCellMar>
        </w:tblPrEx>
        <w:trPr>
          <w:trHeight w:val="2345" w:hRule="atLeast"/>
          <w:jc w:val="center"/>
        </w:trPr>
        <w:tc>
          <w:tcPr>
            <w:tcW w:w="48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4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17</w:t>
            </w:r>
          </w:p>
        </w:tc>
        <w:tc>
          <w:tcPr>
            <w:tcW w:w="9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084178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长沙市雨花区卫生健康局</w:t>
            </w:r>
          </w:p>
        </w:tc>
        <w:tc>
          <w:tcPr>
            <w:tcW w:w="117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641DD0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黄兴医院</w:t>
            </w:r>
          </w:p>
        </w:tc>
        <w:tc>
          <w:tcPr>
            <w:tcW w:w="5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6D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差额事业</w:t>
            </w:r>
          </w:p>
        </w:tc>
        <w:tc>
          <w:tcPr>
            <w:tcW w:w="10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29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康复</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治疗技师</w:t>
            </w:r>
          </w:p>
        </w:tc>
        <w:tc>
          <w:tcPr>
            <w:tcW w:w="6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F0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74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35</w:t>
            </w:r>
            <w:r>
              <w:rPr>
                <w:rStyle w:val="41"/>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DD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6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D1D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本科</w:t>
            </w:r>
          </w:p>
        </w:tc>
        <w:tc>
          <w:tcPr>
            <w:tcW w:w="7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F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13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6F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康复治疗学、康复物理治疗、中医学、针灸推拿学、中医康复学、针灸硕士、中医硕士、康复医学与理疗学</w:t>
            </w:r>
          </w:p>
        </w:tc>
        <w:tc>
          <w:tcPr>
            <w:tcW w:w="24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08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具有康复医学治疗技术中级及以上职称。</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BB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医学基础知识和岗位所需专业知识</w:t>
            </w:r>
          </w:p>
        </w:tc>
        <w:tc>
          <w:tcPr>
            <w:tcW w:w="7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6A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1D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BAB9">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7CC3DB07">
        <w:tblPrEx>
          <w:tblCellMar>
            <w:top w:w="0" w:type="dxa"/>
            <w:left w:w="0" w:type="dxa"/>
            <w:bottom w:w="0" w:type="dxa"/>
            <w:right w:w="0" w:type="dxa"/>
          </w:tblCellMar>
        </w:tblPrEx>
        <w:trPr>
          <w:trHeight w:val="2646"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AC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18</w:t>
            </w:r>
          </w:p>
        </w:tc>
        <w:tc>
          <w:tcPr>
            <w:tcW w:w="9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89965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20B23E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98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AE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护师</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D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36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35</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73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4E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6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06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护理学、</w:t>
            </w:r>
          </w:p>
          <w:p w14:paraId="57FA37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护理</w:t>
            </w:r>
            <w:bookmarkStart w:id="0" w:name="_GoBack"/>
            <w:bookmarkEnd w:id="0"/>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硕士</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16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具有护士资格证和护士执业证。</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2</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年及以上社区卫生服务中心（卫生院）或一级及以上医院护士长</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副护士长任职经历。</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3.</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具有主管护师及以上职称者年龄可放宽至</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40</w:t>
            </w:r>
            <w:r>
              <w:rPr>
                <w:rStyle w:val="39"/>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9A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EF3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w:t>
            </w:r>
            <w:r>
              <w:rPr>
                <w:rStyle w:val="34"/>
                <w:rFonts w:hint="eastAsia" w:asciiTheme="majorEastAsia" w:hAnsiTheme="majorEastAsia" w:eastAsiaTheme="majorEastAsia" w:cstheme="majorEastAsia"/>
                <w:color w:val="000000" w:themeColor="text1"/>
                <w:sz w:val="21"/>
                <w:szCs w:val="21"/>
                <w:shd w:val="clear"/>
                <w:lang w:val="en-US" w:eastAsia="zh-CN" w:bidi="ar"/>
                <w14:textFill>
                  <w14:solidFill>
                    <w14:schemeClr w14:val="tx1"/>
                  </w14:solidFill>
                </w14:textFill>
              </w:rPr>
              <w:t>构化面试和实际操作能力测试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A0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D2D1">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4E7A56D3">
        <w:tblPrEx>
          <w:tblCellMar>
            <w:top w:w="0" w:type="dxa"/>
            <w:left w:w="0" w:type="dxa"/>
            <w:bottom w:w="0" w:type="dxa"/>
            <w:right w:w="0" w:type="dxa"/>
          </w:tblCellMar>
        </w:tblPrEx>
        <w:trPr>
          <w:trHeight w:val="2732"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AD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19</w:t>
            </w:r>
          </w:p>
        </w:tc>
        <w:tc>
          <w:tcPr>
            <w:tcW w:w="9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E0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40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长沙市雨花区高桥街道社区卫生服务中心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82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06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超声医师</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B2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FE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92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90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094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BA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临床医学类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63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具有临床类别执业医师资格证和执业证。</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执业范围为医学影像和放射治疗专业。</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年及以上超声工作经历。</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4.</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具有主治医师及以上职称者年龄可放宽至</w:t>
            </w:r>
            <w:r>
              <w:rPr>
                <w:rStyle w:val="38"/>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35</w:t>
            </w: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0C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医学基础知识和岗位所需专业知识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67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结构化面试和实际操作能力测试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40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294D">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1DDA4BDB">
        <w:tblPrEx>
          <w:tblCellMar>
            <w:top w:w="0" w:type="dxa"/>
            <w:left w:w="0" w:type="dxa"/>
            <w:bottom w:w="0" w:type="dxa"/>
            <w:right w:w="0" w:type="dxa"/>
          </w:tblCellMar>
        </w:tblPrEx>
        <w:trPr>
          <w:trHeight w:val="1716"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2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20</w:t>
            </w:r>
          </w:p>
        </w:tc>
        <w:tc>
          <w:tcPr>
            <w:tcW w:w="9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7F3E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长沙市雨花区卫生健康局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E0D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所属事业</w:t>
            </w:r>
          </w:p>
          <w:p w14:paraId="7E148C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29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A02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内科医师</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27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3EA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45</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99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F8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2F8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E2C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40"/>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临床医学、内科学、临床医学硕士</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98F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具有呼吸内科学、心血管内科学、全科医学专业副主任医师及以上职称。</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spacing w:val="-11"/>
                <w:kern w:val="0"/>
                <w:sz w:val="21"/>
                <w:szCs w:val="21"/>
                <w:u w:val="none"/>
                <w:lang w:val="en-US" w:eastAsia="zh-CN" w:bidi="ar"/>
                <w14:textFill>
                  <w14:solidFill>
                    <w14:schemeClr w14:val="tx1"/>
                  </w14:solidFill>
                </w14:textFill>
              </w:rPr>
              <w:t>5</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年及以上二级及以上医院</w:t>
            </w:r>
            <w:r>
              <w:rPr>
                <w:rStyle w:val="40"/>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临床内科</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E3E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免笔试</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AC6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spacing w:val="-11"/>
                <w:kern w:val="0"/>
                <w:sz w:val="21"/>
                <w:szCs w:val="21"/>
                <w:u w:val="none"/>
                <w:lang w:val="en-US" w:eastAsia="zh-CN" w:bidi="ar"/>
                <w14:textFill>
                  <w14:solidFill>
                    <w14:schemeClr w14:val="tx1"/>
                  </w14:solidFill>
                </w14:textFill>
              </w:rPr>
              <w:t>直接考核（面试+</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专业能力测试）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99D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BA260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招聘单位为东山街道社区卫生服务中心（差额）、洞井街道社区卫生服务中心（差额）。</w:t>
            </w:r>
          </w:p>
        </w:tc>
      </w:tr>
      <w:tr w14:paraId="51DEDD7E">
        <w:tblPrEx>
          <w:tblCellMar>
            <w:top w:w="0" w:type="dxa"/>
            <w:left w:w="0" w:type="dxa"/>
            <w:bottom w:w="0" w:type="dxa"/>
            <w:right w:w="0" w:type="dxa"/>
          </w:tblCellMar>
        </w:tblPrEx>
        <w:trPr>
          <w:trHeight w:val="168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71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94A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长沙市</w:t>
            </w:r>
          </w:p>
          <w:p w14:paraId="1AF618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雨花区</w:t>
            </w:r>
          </w:p>
          <w:p w14:paraId="5EA3F2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审计局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F8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长沙市雨花区政府投资审计中心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CB2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576B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财务审计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771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54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7A5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0EC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2B2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DF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经济和管理学大类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254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具有注册会计师执业资格证。</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年及以上审计工作经历，担任过</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个及以上审计项目主审。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F59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773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628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BD0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42"/>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需深入项目现场，能承担外勤工作。</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42"/>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将在聘用合同中约定最低服务年限。</w:t>
            </w:r>
          </w:p>
        </w:tc>
      </w:tr>
      <w:tr w14:paraId="40BF84AD">
        <w:tblPrEx>
          <w:tblCellMar>
            <w:top w:w="0" w:type="dxa"/>
            <w:left w:w="0" w:type="dxa"/>
            <w:bottom w:w="0" w:type="dxa"/>
            <w:right w:w="0" w:type="dxa"/>
          </w:tblCellMar>
        </w:tblPrEx>
        <w:trPr>
          <w:trHeight w:val="167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9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22</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048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w:t>
            </w:r>
          </w:p>
          <w:p w14:paraId="33DBE0C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雨花区</w:t>
            </w:r>
          </w:p>
          <w:p w14:paraId="62449AA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市场监督</w:t>
            </w:r>
          </w:p>
          <w:p w14:paraId="5EB584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管理局</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77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长沙市雨花区市场监督管理局信息中心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F9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C1A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食品药品</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信息专员</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02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2A14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211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3DA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1D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BF1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化工与制药类；化学工程与技术类；食品检验与生物类；食品与生物类；药学类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9C85">
            <w:pPr>
              <w:keepNext w:val="0"/>
              <w:keepLines w:val="0"/>
              <w:pageBreakBefore w:val="0"/>
              <w:widowControl/>
              <w:kinsoku/>
              <w:wordWrap/>
              <w:overflowPunct/>
              <w:topLinePunct w:val="0"/>
              <w:autoSpaceDE/>
              <w:autoSpaceDN/>
              <w:bidi w:val="0"/>
              <w:adjustRightInd/>
              <w:snapToGrid/>
              <w:spacing w:line="27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5B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公共基础知识和申论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390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B69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高校毕业生岗位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8D4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将在聘用合同中约定最低服务年限。</w:t>
            </w:r>
          </w:p>
        </w:tc>
      </w:tr>
      <w:tr w14:paraId="20D98DAD">
        <w:tblPrEx>
          <w:tblCellMar>
            <w:top w:w="0" w:type="dxa"/>
            <w:left w:w="0" w:type="dxa"/>
            <w:bottom w:w="0" w:type="dxa"/>
            <w:right w:w="0" w:type="dxa"/>
          </w:tblCellMar>
        </w:tblPrEx>
        <w:trPr>
          <w:trHeight w:val="1166"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E0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23</w:t>
            </w:r>
          </w:p>
        </w:tc>
        <w:tc>
          <w:tcPr>
            <w:tcW w:w="93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8FD942">
            <w:pPr>
              <w:keepNext w:val="0"/>
              <w:keepLines w:val="0"/>
              <w:pageBreakBefore w:val="0"/>
              <w:widowControl/>
              <w:kinsoku/>
              <w:wordWrap/>
              <w:overflowPunct/>
              <w:topLinePunct w:val="0"/>
              <w:autoSpaceDE/>
              <w:autoSpaceDN/>
              <w:bidi w:val="0"/>
              <w:adjustRightInd/>
              <w:snapToGrid/>
              <w:spacing w:line="27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AA65E9">
            <w:pPr>
              <w:keepNext w:val="0"/>
              <w:keepLines w:val="0"/>
              <w:pageBreakBefore w:val="0"/>
              <w:widowControl/>
              <w:kinsoku/>
              <w:wordWrap/>
              <w:overflowPunct/>
              <w:topLinePunct w:val="0"/>
              <w:autoSpaceDE/>
              <w:autoSpaceDN/>
              <w:bidi w:val="0"/>
              <w:adjustRightInd/>
              <w:snapToGrid/>
              <w:spacing w:line="27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5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5A676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ED7BF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数据统计</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40522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EA6EE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83858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A0AF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12F7F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523B3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spacing w:val="-11"/>
                <w:kern w:val="0"/>
                <w:sz w:val="21"/>
                <w:szCs w:val="21"/>
                <w:u w:val="none"/>
                <w:lang w:val="en-US" w:eastAsia="zh-CN" w:bidi="ar"/>
                <w14:textFill>
                  <w14:solidFill>
                    <w14:schemeClr w14:val="tx1"/>
                  </w14:solidFill>
                </w14:textFill>
              </w:rPr>
              <w:t>数学与统计类；</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计算机类</w:t>
            </w:r>
          </w:p>
        </w:tc>
        <w:tc>
          <w:tcPr>
            <w:tcW w:w="24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1F2A61">
            <w:pPr>
              <w:keepNext w:val="0"/>
              <w:keepLines w:val="0"/>
              <w:pageBreakBefore w:val="0"/>
              <w:widowControl/>
              <w:kinsoku/>
              <w:wordWrap/>
              <w:overflowPunct/>
              <w:topLinePunct w:val="0"/>
              <w:autoSpaceDE/>
              <w:autoSpaceDN/>
              <w:bidi w:val="0"/>
              <w:adjustRightInd/>
              <w:snapToGrid/>
              <w:spacing w:line="27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5359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公共基础知识和申论</w:t>
            </w:r>
          </w:p>
        </w:tc>
        <w:tc>
          <w:tcPr>
            <w:tcW w:w="7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8A208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A23A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spacing w:val="-6"/>
                <w:kern w:val="0"/>
                <w:sz w:val="21"/>
                <w:szCs w:val="21"/>
                <w:u w:val="none"/>
                <w:lang w:val="en-US" w:eastAsia="zh-CN" w:bidi="ar"/>
                <w14:textFill>
                  <w14:solidFill>
                    <w14:schemeClr w14:val="tx1"/>
                  </w14:solidFill>
                </w14:textFill>
              </w:rPr>
              <w:t>高校毕业生岗位</w:t>
            </w:r>
          </w:p>
        </w:tc>
        <w:tc>
          <w:tcPr>
            <w:tcW w:w="14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840FF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将在聘用合同中约定最低服务年限。</w:t>
            </w:r>
          </w:p>
        </w:tc>
      </w:tr>
      <w:tr w14:paraId="6B6FA97E">
        <w:tblPrEx>
          <w:tblCellMar>
            <w:top w:w="0" w:type="dxa"/>
            <w:left w:w="0" w:type="dxa"/>
            <w:bottom w:w="0" w:type="dxa"/>
            <w:right w:w="0" w:type="dxa"/>
          </w:tblCellMar>
        </w:tblPrEx>
        <w:trPr>
          <w:trHeight w:val="1476" w:hRule="atLeast"/>
          <w:jc w:val="center"/>
        </w:trPr>
        <w:tc>
          <w:tcPr>
            <w:tcW w:w="48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689B0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24</w:t>
            </w:r>
          </w:p>
        </w:tc>
        <w:tc>
          <w:tcPr>
            <w:tcW w:w="93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8F301">
            <w:pPr>
              <w:keepNext w:val="0"/>
              <w:keepLines w:val="0"/>
              <w:pageBreakBefore w:val="0"/>
              <w:widowControl/>
              <w:kinsoku/>
              <w:wordWrap/>
              <w:overflowPunct/>
              <w:topLinePunct w:val="0"/>
              <w:autoSpaceDE/>
              <w:autoSpaceDN/>
              <w:bidi w:val="0"/>
              <w:adjustRightInd/>
              <w:snapToGrid/>
              <w:spacing w:line="27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6B78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中国（湖南）自由贸易试验区长沙片区雨花管理委员会</w:t>
            </w:r>
          </w:p>
        </w:tc>
        <w:tc>
          <w:tcPr>
            <w:tcW w:w="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3B7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0CC4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国际贸易</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C052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D065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C75E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48AC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482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50FE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财政、经济、贸易类；</w:t>
            </w:r>
          </w:p>
          <w:p w14:paraId="0C92D1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金融学类；</w:t>
            </w:r>
          </w:p>
          <w:p w14:paraId="79DF36F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工商管理类</w:t>
            </w:r>
          </w:p>
        </w:tc>
        <w:tc>
          <w:tcPr>
            <w:tcW w:w="2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78618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年及以上工作经历。</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FED2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FC86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8CCA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D66E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pacing w:val="-11"/>
                <w:sz w:val="21"/>
                <w:szCs w:val="21"/>
                <w:lang w:val="en-US" w:eastAsia="zh-CN" w:bidi="ar"/>
                <w14:textFill>
                  <w14:solidFill>
                    <w14:schemeClr w14:val="tx1"/>
                  </w14:solidFill>
                </w14:textFill>
              </w:rPr>
              <w:t>适应长期出差，工作强度较大。</w:t>
            </w:r>
          </w:p>
          <w:p w14:paraId="084B73F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将在聘用合同中约定最低服务年限。</w:t>
            </w:r>
          </w:p>
        </w:tc>
      </w:tr>
      <w:tr w14:paraId="15721EFF">
        <w:tblPrEx>
          <w:tblCellMar>
            <w:top w:w="0" w:type="dxa"/>
            <w:left w:w="0" w:type="dxa"/>
            <w:bottom w:w="0" w:type="dxa"/>
            <w:right w:w="0" w:type="dxa"/>
          </w:tblCellMar>
        </w:tblPrEx>
        <w:trPr>
          <w:trHeight w:val="1337"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66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25</w:t>
            </w:r>
          </w:p>
        </w:tc>
        <w:tc>
          <w:tcPr>
            <w:tcW w:w="9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0C9B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长沙市</w:t>
            </w:r>
          </w:p>
          <w:p w14:paraId="48D8342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雨花区</w:t>
            </w:r>
          </w:p>
          <w:p w14:paraId="6A4D78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圭塘街道</w:t>
            </w:r>
          </w:p>
          <w:p w14:paraId="2F1BA0C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pacing w:val="0"/>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办事处</w:t>
            </w:r>
          </w:p>
        </w:tc>
        <w:tc>
          <w:tcPr>
            <w:tcW w:w="11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554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所属事业</w:t>
            </w:r>
          </w:p>
          <w:p w14:paraId="4E63CF8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单位</w:t>
            </w:r>
          </w:p>
        </w:tc>
        <w:tc>
          <w:tcPr>
            <w:tcW w:w="5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F21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8B5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党建专干</w:t>
            </w:r>
          </w:p>
        </w:tc>
        <w:tc>
          <w:tcPr>
            <w:tcW w:w="6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FA0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E7B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1FD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3E71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27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E8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24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A7D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pacing w:val="-6"/>
                <w:sz w:val="21"/>
                <w:szCs w:val="21"/>
                <w:lang w:val="en-US" w:eastAsia="zh-CN" w:bidi="ar"/>
                <w14:textFill>
                  <w14:solidFill>
                    <w14:schemeClr w14:val="tx1"/>
                  </w14:solidFill>
                </w14:textFill>
              </w:rPr>
              <w:t>中共党员（含预备党员）。</w:t>
            </w:r>
          </w:p>
          <w:p w14:paraId="1DDB5D9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年及以上党务工作经历。</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1A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公共基础知识和申论</w:t>
            </w:r>
          </w:p>
        </w:tc>
        <w:tc>
          <w:tcPr>
            <w:tcW w:w="71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08A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3DB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E2BF">
            <w:pPr>
              <w:keepNext w:val="0"/>
              <w:keepLines w:val="0"/>
              <w:pageBreakBefore w:val="0"/>
              <w:widowControl/>
              <w:kinsoku/>
              <w:wordWrap/>
              <w:overflowPunct/>
              <w:topLinePunct w:val="0"/>
              <w:autoSpaceDE/>
              <w:autoSpaceDN/>
              <w:bidi w:val="0"/>
              <w:adjustRightInd/>
              <w:snapToGrid/>
              <w:spacing w:line="27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r w14:paraId="08B5CD2B">
        <w:tblPrEx>
          <w:tblCellMar>
            <w:top w:w="0" w:type="dxa"/>
            <w:left w:w="0" w:type="dxa"/>
            <w:bottom w:w="0" w:type="dxa"/>
            <w:right w:w="0" w:type="dxa"/>
          </w:tblCellMar>
        </w:tblPrEx>
        <w:trPr>
          <w:trHeight w:val="1277"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A1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26</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B63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长沙市</w:t>
            </w:r>
          </w:p>
          <w:p w14:paraId="0AD071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雨花区</w:t>
            </w:r>
          </w:p>
          <w:p w14:paraId="346DF94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跳马镇</w:t>
            </w:r>
          </w:p>
          <w:p w14:paraId="380B1C4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pacing w:val="0"/>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pacing w:val="0"/>
                <w:sz w:val="21"/>
                <w:szCs w:val="21"/>
                <w:lang w:val="en-US" w:eastAsia="zh-CN" w:bidi="ar"/>
                <w14:textFill>
                  <w14:solidFill>
                    <w14:schemeClr w14:val="tx1"/>
                  </w14:solidFill>
                </w14:textFill>
              </w:rPr>
              <w:t>人民政府</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BDD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所属事业</w:t>
            </w:r>
          </w:p>
          <w:p w14:paraId="08FC19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0C9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全额事业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26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水利专干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6FA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26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3E8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0A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D5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FD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水利类；</w:t>
            </w:r>
          </w:p>
          <w:p w14:paraId="44020D7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水利工程类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62C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年及以上水利工作经历。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3C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85C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C32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4056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将在聘用合同中约定最低服务年限。</w:t>
            </w:r>
          </w:p>
        </w:tc>
      </w:tr>
      <w:tr w14:paraId="68023091">
        <w:tblPrEx>
          <w:tblCellMar>
            <w:top w:w="0" w:type="dxa"/>
            <w:left w:w="0" w:type="dxa"/>
            <w:bottom w:w="0" w:type="dxa"/>
            <w:right w:w="0" w:type="dxa"/>
          </w:tblCellMar>
        </w:tblPrEx>
        <w:trPr>
          <w:trHeight w:val="1300"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70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27</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AD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长沙市雨花区城市管理和综合执法局</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94D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长沙市雨花区园林绿化维护中心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D52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D67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绿化维护</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9DA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A3E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BB1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0B5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FCC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591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植物生产类；自然保护与环境生态类；作物学与园艺学类；植物保护与农业资源利用类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DB91">
            <w:pPr>
              <w:keepNext w:val="0"/>
              <w:keepLines w:val="0"/>
              <w:pageBreakBefore w:val="0"/>
              <w:widowControl/>
              <w:kinsoku/>
              <w:wordWrap/>
              <w:overflowPunct/>
              <w:topLinePunct w:val="0"/>
              <w:autoSpaceDE/>
              <w:autoSpaceDN/>
              <w:bidi w:val="0"/>
              <w:adjustRightInd/>
              <w:snapToGrid/>
              <w:spacing w:line="27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AA7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257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结构化</w:t>
            </w:r>
            <w:r>
              <w:rPr>
                <w:rStyle w:val="35"/>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A5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高校毕业生岗位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917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4"/>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能</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承担夜间应急值守及外勤任务。</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2.将在聘用合同中约定最低服务年限。</w:t>
            </w:r>
          </w:p>
        </w:tc>
      </w:tr>
      <w:tr w14:paraId="3C77B5B2">
        <w:tblPrEx>
          <w:tblCellMar>
            <w:top w:w="0" w:type="dxa"/>
            <w:left w:w="0" w:type="dxa"/>
            <w:bottom w:w="0" w:type="dxa"/>
            <w:right w:w="0" w:type="dxa"/>
          </w:tblCellMar>
        </w:tblPrEx>
        <w:trPr>
          <w:trHeight w:val="1367"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2C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28</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2290">
            <w:pPr>
              <w:keepNext w:val="0"/>
              <w:keepLines w:val="0"/>
              <w:pageBreakBefore w:val="0"/>
              <w:widowControl/>
              <w:kinsoku/>
              <w:wordWrap/>
              <w:overflowPunct/>
              <w:topLinePunct w:val="0"/>
              <w:autoSpaceDE/>
              <w:autoSpaceDN/>
              <w:bidi w:val="0"/>
              <w:adjustRightInd/>
              <w:snapToGrid/>
              <w:spacing w:line="27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2C4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长沙市雨花区市政设施维护中心</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564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001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给水排水</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工程师</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568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84E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9DC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3F5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17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988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工学大类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365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具有给水排水专业中级及以上职称。</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具有</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w:t>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年及以上给水排水项目工作经历。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430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6C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E6C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600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将在聘用合同中约定最低服务年限。</w:t>
            </w:r>
          </w:p>
        </w:tc>
      </w:tr>
      <w:tr w14:paraId="08F4357B">
        <w:tblPrEx>
          <w:tblCellMar>
            <w:top w:w="0" w:type="dxa"/>
            <w:left w:w="0" w:type="dxa"/>
            <w:bottom w:w="0" w:type="dxa"/>
            <w:right w:w="0" w:type="dxa"/>
          </w:tblCellMar>
        </w:tblPrEx>
        <w:trPr>
          <w:trHeight w:val="1193"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9F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29</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9C61">
            <w:pPr>
              <w:keepNext w:val="0"/>
              <w:keepLines w:val="0"/>
              <w:pageBreakBefore w:val="0"/>
              <w:widowControl/>
              <w:kinsoku/>
              <w:wordWrap/>
              <w:overflowPunct/>
              <w:topLinePunct w:val="0"/>
              <w:autoSpaceDE/>
              <w:autoSpaceDN/>
              <w:bidi w:val="0"/>
              <w:adjustRightInd/>
              <w:snapToGrid/>
              <w:spacing w:line="270" w:lineRule="exact"/>
              <w:jc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903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长沙市桂花公园管理处</w:t>
            </w:r>
          </w:p>
        </w:tc>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210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差额事业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9FE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工程管理</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专干</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6A7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304E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30周岁以下</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05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不限</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877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本科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D6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学士</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7BA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工学大类</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2BDE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具有土建工程专业初级及以上职称。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EEE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写作和岗位所需专业知识</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E7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结构化</w:t>
            </w: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br w:type="textWrapping"/>
            </w:r>
            <w:r>
              <w:rPr>
                <w:rStyle w:val="36"/>
                <w:rFonts w:hint="eastAsia" w:asciiTheme="majorEastAsia" w:hAnsiTheme="majorEastAsia" w:eastAsiaTheme="majorEastAsia" w:cstheme="majorEastAsia"/>
                <w:color w:val="000000" w:themeColor="text1"/>
                <w:sz w:val="21"/>
                <w:szCs w:val="21"/>
                <w:lang w:val="en-US" w:eastAsia="zh-CN" w:bidi="ar"/>
                <w14:textFill>
                  <w14:solidFill>
                    <w14:schemeClr w14:val="tx1"/>
                  </w14:solidFill>
                </w14:textFill>
              </w:rPr>
              <w:t>面试</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161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CA035">
            <w:pPr>
              <w:keepNext w:val="0"/>
              <w:keepLines w:val="0"/>
              <w:pageBreakBefore w:val="0"/>
              <w:widowControl/>
              <w:kinsoku/>
              <w:wordWrap/>
              <w:overflowPunct/>
              <w:topLinePunct w:val="0"/>
              <w:autoSpaceDE/>
              <w:autoSpaceDN/>
              <w:bidi w:val="0"/>
              <w:adjustRightInd/>
              <w:snapToGrid/>
              <w:spacing w:line="270" w:lineRule="exact"/>
              <w:jc w:val="left"/>
              <w:rPr>
                <w:rFonts w:hint="eastAsia" w:asciiTheme="majorEastAsia" w:hAnsiTheme="majorEastAsia" w:eastAsiaTheme="majorEastAsia" w:cstheme="majorEastAsia"/>
                <w:i w:val="0"/>
                <w:color w:val="000000" w:themeColor="text1"/>
                <w:sz w:val="21"/>
                <w:szCs w:val="21"/>
                <w:u w:val="none"/>
                <w14:textFill>
                  <w14:solidFill>
                    <w14:schemeClr w14:val="tx1"/>
                  </w14:solidFill>
                </w14:textFill>
              </w:rPr>
            </w:pPr>
          </w:p>
        </w:tc>
      </w:tr>
    </w:tbl>
    <w:p w14:paraId="7E7348EB">
      <w:pPr>
        <w:rPr>
          <w:rFonts w:hint="eastAsia" w:asciiTheme="majorEastAsia" w:hAnsiTheme="majorEastAsia" w:eastAsiaTheme="majorEastAsia" w:cstheme="majorEastAsia"/>
          <w:i w:val="0"/>
          <w:color w:val="000000"/>
          <w:kern w:val="0"/>
          <w:sz w:val="21"/>
          <w:szCs w:val="21"/>
          <w:u w:val="none"/>
          <w:lang w:val="en-US" w:eastAsia="zh-CN" w:bidi="ar"/>
        </w:rPr>
      </w:pPr>
    </w:p>
    <w:p w14:paraId="287A01D8">
      <w:pP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kern w:val="0"/>
          <w:sz w:val="21"/>
          <w:szCs w:val="21"/>
          <w:u w:val="none"/>
          <w:lang w:val="en-US" w:eastAsia="zh-CN" w:bidi="ar"/>
        </w:rPr>
        <w:t>备注：具有硕士研究生及以上学历学位的，年龄可放宽至</w:t>
      </w:r>
      <w:r>
        <w:rPr>
          <w:rStyle w:val="32"/>
          <w:rFonts w:hint="eastAsia" w:asciiTheme="majorEastAsia" w:hAnsiTheme="majorEastAsia" w:eastAsiaTheme="majorEastAsia" w:cstheme="majorEastAsia"/>
          <w:sz w:val="21"/>
          <w:szCs w:val="21"/>
          <w:lang w:val="en-US" w:eastAsia="zh-CN" w:bidi="ar"/>
        </w:rPr>
        <w:t>35</w:t>
      </w:r>
      <w:r>
        <w:rPr>
          <w:rStyle w:val="43"/>
          <w:rFonts w:hint="eastAsia" w:asciiTheme="majorEastAsia" w:hAnsiTheme="majorEastAsia" w:eastAsiaTheme="majorEastAsia" w:cstheme="majorEastAsia"/>
          <w:sz w:val="21"/>
          <w:szCs w:val="21"/>
          <w:lang w:val="en-US" w:eastAsia="zh-CN" w:bidi="ar"/>
        </w:rPr>
        <w:t>周岁以下（除东山、洞井街道社区卫生服务中心内科医师岗位外）。</w:t>
      </w:r>
    </w:p>
    <w:sectPr>
      <w:footerReference r:id="rId3" w:type="default"/>
      <w:pgSz w:w="16838" w:h="11906" w:orient="landscape"/>
      <w:pgMar w:top="1587" w:right="1417" w:bottom="1417" w:left="141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60F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FE87D">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65FE87D">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TIxZGViNzNlY2VmZTY1ZjUwMTQ3YjNhMTkyOTcifQ=="/>
    <w:docVar w:name="KSO_WPS_MARK_KEY" w:val="f22c0adf-4269-498d-970c-a757cd348e99"/>
  </w:docVars>
  <w:rsids>
    <w:rsidRoot w:val="22C971FF"/>
    <w:rsid w:val="003E62F0"/>
    <w:rsid w:val="00891FEB"/>
    <w:rsid w:val="0098014C"/>
    <w:rsid w:val="00990604"/>
    <w:rsid w:val="009D54B1"/>
    <w:rsid w:val="00A42D7C"/>
    <w:rsid w:val="00C821A7"/>
    <w:rsid w:val="00CD0305"/>
    <w:rsid w:val="00E47757"/>
    <w:rsid w:val="01094D29"/>
    <w:rsid w:val="014853EF"/>
    <w:rsid w:val="01713324"/>
    <w:rsid w:val="03716C4F"/>
    <w:rsid w:val="04420A8D"/>
    <w:rsid w:val="04764D45"/>
    <w:rsid w:val="04FA47B7"/>
    <w:rsid w:val="04FC5492"/>
    <w:rsid w:val="058C1C12"/>
    <w:rsid w:val="05D17883"/>
    <w:rsid w:val="06E50D5D"/>
    <w:rsid w:val="072167D3"/>
    <w:rsid w:val="072C0355"/>
    <w:rsid w:val="07D569EF"/>
    <w:rsid w:val="082E74E2"/>
    <w:rsid w:val="08594AB2"/>
    <w:rsid w:val="098309D7"/>
    <w:rsid w:val="09A10FD0"/>
    <w:rsid w:val="09B50267"/>
    <w:rsid w:val="0A34468B"/>
    <w:rsid w:val="0ADD1E8D"/>
    <w:rsid w:val="0ADE6B23"/>
    <w:rsid w:val="0B48669A"/>
    <w:rsid w:val="0C262050"/>
    <w:rsid w:val="0D3D669F"/>
    <w:rsid w:val="0EF54F2E"/>
    <w:rsid w:val="0F466E74"/>
    <w:rsid w:val="0F8F123B"/>
    <w:rsid w:val="100B3D2C"/>
    <w:rsid w:val="103C5DC5"/>
    <w:rsid w:val="10DE62E5"/>
    <w:rsid w:val="11D3069F"/>
    <w:rsid w:val="11F84729"/>
    <w:rsid w:val="1218046D"/>
    <w:rsid w:val="12645FFB"/>
    <w:rsid w:val="13120768"/>
    <w:rsid w:val="13B44E65"/>
    <w:rsid w:val="147B69EE"/>
    <w:rsid w:val="14BB6941"/>
    <w:rsid w:val="14ED7860"/>
    <w:rsid w:val="1502775C"/>
    <w:rsid w:val="15094976"/>
    <w:rsid w:val="16B713B9"/>
    <w:rsid w:val="16C53052"/>
    <w:rsid w:val="16DE71AD"/>
    <w:rsid w:val="1792627E"/>
    <w:rsid w:val="17CD0467"/>
    <w:rsid w:val="18BD76B5"/>
    <w:rsid w:val="193E31F8"/>
    <w:rsid w:val="194A3B3F"/>
    <w:rsid w:val="196E14BE"/>
    <w:rsid w:val="1A305BA6"/>
    <w:rsid w:val="1B4C3772"/>
    <w:rsid w:val="1B827539"/>
    <w:rsid w:val="1B8B19BA"/>
    <w:rsid w:val="1D0B2A60"/>
    <w:rsid w:val="1D6633B4"/>
    <w:rsid w:val="1E2C7B0C"/>
    <w:rsid w:val="1E66305C"/>
    <w:rsid w:val="1E9E3312"/>
    <w:rsid w:val="1EDC3814"/>
    <w:rsid w:val="1F3C111E"/>
    <w:rsid w:val="20E147AA"/>
    <w:rsid w:val="21520D2B"/>
    <w:rsid w:val="217F1FB3"/>
    <w:rsid w:val="21D97314"/>
    <w:rsid w:val="21F712B9"/>
    <w:rsid w:val="227C4BFC"/>
    <w:rsid w:val="228C4BC0"/>
    <w:rsid w:val="22C971FF"/>
    <w:rsid w:val="22F6324D"/>
    <w:rsid w:val="23EE4153"/>
    <w:rsid w:val="241B1E7D"/>
    <w:rsid w:val="251401FD"/>
    <w:rsid w:val="25513CA8"/>
    <w:rsid w:val="25E32456"/>
    <w:rsid w:val="25E5790C"/>
    <w:rsid w:val="260D37A2"/>
    <w:rsid w:val="262070DF"/>
    <w:rsid w:val="26831BBC"/>
    <w:rsid w:val="26A92A96"/>
    <w:rsid w:val="26C12FA3"/>
    <w:rsid w:val="26FA353F"/>
    <w:rsid w:val="2767155B"/>
    <w:rsid w:val="27992C13"/>
    <w:rsid w:val="27E43F56"/>
    <w:rsid w:val="28716B90"/>
    <w:rsid w:val="28A91E04"/>
    <w:rsid w:val="28EB309B"/>
    <w:rsid w:val="290A6125"/>
    <w:rsid w:val="293E5DCA"/>
    <w:rsid w:val="295138E4"/>
    <w:rsid w:val="298E3DC2"/>
    <w:rsid w:val="2A9A0B1D"/>
    <w:rsid w:val="2ABF738D"/>
    <w:rsid w:val="2AE71DD7"/>
    <w:rsid w:val="2B1128C4"/>
    <w:rsid w:val="2B6805A8"/>
    <w:rsid w:val="2C034603"/>
    <w:rsid w:val="2C556EF7"/>
    <w:rsid w:val="2D450EA3"/>
    <w:rsid w:val="2D810EF3"/>
    <w:rsid w:val="2DB70353"/>
    <w:rsid w:val="2DD46AFC"/>
    <w:rsid w:val="2DDE6ED6"/>
    <w:rsid w:val="2EF04BB7"/>
    <w:rsid w:val="2F7B0B27"/>
    <w:rsid w:val="303040BA"/>
    <w:rsid w:val="310473D7"/>
    <w:rsid w:val="311428F2"/>
    <w:rsid w:val="31330A8D"/>
    <w:rsid w:val="31CE7EA4"/>
    <w:rsid w:val="31E757D4"/>
    <w:rsid w:val="31E94DCC"/>
    <w:rsid w:val="32F67D07"/>
    <w:rsid w:val="33962DBD"/>
    <w:rsid w:val="33F60224"/>
    <w:rsid w:val="33FC148C"/>
    <w:rsid w:val="355E2212"/>
    <w:rsid w:val="35C477EC"/>
    <w:rsid w:val="35CD0DCE"/>
    <w:rsid w:val="369B497F"/>
    <w:rsid w:val="369C7CB6"/>
    <w:rsid w:val="37603F33"/>
    <w:rsid w:val="37DA1FB7"/>
    <w:rsid w:val="38B4677D"/>
    <w:rsid w:val="39943405"/>
    <w:rsid w:val="3A761F38"/>
    <w:rsid w:val="3CC95A2D"/>
    <w:rsid w:val="3CE60BB0"/>
    <w:rsid w:val="3D2402FD"/>
    <w:rsid w:val="3D375205"/>
    <w:rsid w:val="3DFB51D8"/>
    <w:rsid w:val="3EAC2B6C"/>
    <w:rsid w:val="3EC81779"/>
    <w:rsid w:val="3F036623"/>
    <w:rsid w:val="3F1F432E"/>
    <w:rsid w:val="3F3FE182"/>
    <w:rsid w:val="3FB6563F"/>
    <w:rsid w:val="40EA11C7"/>
    <w:rsid w:val="41BA3585"/>
    <w:rsid w:val="438625B6"/>
    <w:rsid w:val="43FA3518"/>
    <w:rsid w:val="440A68FF"/>
    <w:rsid w:val="440F5768"/>
    <w:rsid w:val="446C34C0"/>
    <w:rsid w:val="45205B64"/>
    <w:rsid w:val="47190C57"/>
    <w:rsid w:val="473612C7"/>
    <w:rsid w:val="478C6E4D"/>
    <w:rsid w:val="47CE2176"/>
    <w:rsid w:val="483E66EA"/>
    <w:rsid w:val="484F022F"/>
    <w:rsid w:val="48AF089B"/>
    <w:rsid w:val="48D3476C"/>
    <w:rsid w:val="48F65C0C"/>
    <w:rsid w:val="496B5964"/>
    <w:rsid w:val="497E0B42"/>
    <w:rsid w:val="49A62143"/>
    <w:rsid w:val="49C611BC"/>
    <w:rsid w:val="4B005387"/>
    <w:rsid w:val="4B133BAF"/>
    <w:rsid w:val="4C2E6CE3"/>
    <w:rsid w:val="4CE4104B"/>
    <w:rsid w:val="4CFF6298"/>
    <w:rsid w:val="4D054983"/>
    <w:rsid w:val="4D787523"/>
    <w:rsid w:val="4D9A31C1"/>
    <w:rsid w:val="4DAF4B83"/>
    <w:rsid w:val="4DAF6809"/>
    <w:rsid w:val="4DCD624A"/>
    <w:rsid w:val="4E950D68"/>
    <w:rsid w:val="4F275B37"/>
    <w:rsid w:val="5038013C"/>
    <w:rsid w:val="52407209"/>
    <w:rsid w:val="529E4076"/>
    <w:rsid w:val="52BD19A4"/>
    <w:rsid w:val="52F474CB"/>
    <w:rsid w:val="53ED65D0"/>
    <w:rsid w:val="53FC6307"/>
    <w:rsid w:val="5420434E"/>
    <w:rsid w:val="5462450D"/>
    <w:rsid w:val="54824173"/>
    <w:rsid w:val="5510659B"/>
    <w:rsid w:val="55B540AB"/>
    <w:rsid w:val="56B60278"/>
    <w:rsid w:val="56F42459"/>
    <w:rsid w:val="576C6EFF"/>
    <w:rsid w:val="58300E4A"/>
    <w:rsid w:val="5896478A"/>
    <w:rsid w:val="59401CBD"/>
    <w:rsid w:val="597A736A"/>
    <w:rsid w:val="59CC078F"/>
    <w:rsid w:val="5A377EFC"/>
    <w:rsid w:val="5A66670A"/>
    <w:rsid w:val="5A6A4C70"/>
    <w:rsid w:val="5B8126CC"/>
    <w:rsid w:val="5C4A2E02"/>
    <w:rsid w:val="5CB428C1"/>
    <w:rsid w:val="5CFF07DC"/>
    <w:rsid w:val="5DA50F62"/>
    <w:rsid w:val="5DD17A54"/>
    <w:rsid w:val="5ECB5FF5"/>
    <w:rsid w:val="5ECD2490"/>
    <w:rsid w:val="5F9B38D2"/>
    <w:rsid w:val="6020495C"/>
    <w:rsid w:val="6095278C"/>
    <w:rsid w:val="60F62262"/>
    <w:rsid w:val="611048DC"/>
    <w:rsid w:val="61382793"/>
    <w:rsid w:val="62AD1CEC"/>
    <w:rsid w:val="62C576C8"/>
    <w:rsid w:val="634E71C4"/>
    <w:rsid w:val="659048E5"/>
    <w:rsid w:val="65BE6A98"/>
    <w:rsid w:val="665944DC"/>
    <w:rsid w:val="669A1EE6"/>
    <w:rsid w:val="67601CB3"/>
    <w:rsid w:val="684A5E2D"/>
    <w:rsid w:val="686E64CA"/>
    <w:rsid w:val="69082160"/>
    <w:rsid w:val="694763AF"/>
    <w:rsid w:val="6995091A"/>
    <w:rsid w:val="6A955196"/>
    <w:rsid w:val="6B140742"/>
    <w:rsid w:val="6B5042B7"/>
    <w:rsid w:val="6BF77A83"/>
    <w:rsid w:val="6CAD4A62"/>
    <w:rsid w:val="6E2653AA"/>
    <w:rsid w:val="6E7D1D95"/>
    <w:rsid w:val="6E99184D"/>
    <w:rsid w:val="6EC97CB0"/>
    <w:rsid w:val="6EDD0ED1"/>
    <w:rsid w:val="6EF26D37"/>
    <w:rsid w:val="6F040FA7"/>
    <w:rsid w:val="6F0A6BE3"/>
    <w:rsid w:val="703D4C6D"/>
    <w:rsid w:val="717931EF"/>
    <w:rsid w:val="71A34C47"/>
    <w:rsid w:val="72B84BC2"/>
    <w:rsid w:val="72D563E6"/>
    <w:rsid w:val="73302CC5"/>
    <w:rsid w:val="73AE7987"/>
    <w:rsid w:val="7461706D"/>
    <w:rsid w:val="74DA2D0A"/>
    <w:rsid w:val="759B3205"/>
    <w:rsid w:val="77176B8F"/>
    <w:rsid w:val="77231BAF"/>
    <w:rsid w:val="772A7A8C"/>
    <w:rsid w:val="7794502A"/>
    <w:rsid w:val="77FFCD90"/>
    <w:rsid w:val="78793FC0"/>
    <w:rsid w:val="78CA2958"/>
    <w:rsid w:val="794269D6"/>
    <w:rsid w:val="7A183FA4"/>
    <w:rsid w:val="7A655FC7"/>
    <w:rsid w:val="7AD754D9"/>
    <w:rsid w:val="7BBB460C"/>
    <w:rsid w:val="7C0558A5"/>
    <w:rsid w:val="7C423AA0"/>
    <w:rsid w:val="7C720321"/>
    <w:rsid w:val="7CB42261"/>
    <w:rsid w:val="7D2276F0"/>
    <w:rsid w:val="7D814641"/>
    <w:rsid w:val="7EFB682F"/>
    <w:rsid w:val="7EFF3E67"/>
    <w:rsid w:val="7F681386"/>
    <w:rsid w:val="7F806D2C"/>
    <w:rsid w:val="7FF547E7"/>
    <w:rsid w:val="BFF51BE6"/>
    <w:rsid w:val="E56F590C"/>
    <w:rsid w:val="E5FFBCA0"/>
    <w:rsid w:val="FBEED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character" w:customStyle="1" w:styleId="13">
    <w:name w:val="font41"/>
    <w:basedOn w:val="10"/>
    <w:qFormat/>
    <w:uiPriority w:val="0"/>
    <w:rPr>
      <w:rFonts w:hint="eastAsia" w:ascii="宋体" w:hAnsi="宋体" w:eastAsia="宋体" w:cs="宋体"/>
      <w:color w:val="000000"/>
      <w:sz w:val="18"/>
      <w:szCs w:val="18"/>
      <w:u w:val="none"/>
    </w:r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paragraph" w:customStyle="1" w:styleId="15">
    <w:name w:val="BodyText1I"/>
    <w:basedOn w:val="16"/>
    <w:qFormat/>
    <w:uiPriority w:val="0"/>
    <w:pPr>
      <w:ind w:firstLine="420" w:firstLineChars="100"/>
    </w:pPr>
  </w:style>
  <w:style w:type="paragraph" w:customStyle="1" w:styleId="16">
    <w:name w:val="BodyText"/>
    <w:basedOn w:val="1"/>
    <w:next w:val="17"/>
    <w:qFormat/>
    <w:uiPriority w:val="0"/>
    <w:pPr>
      <w:widowControl/>
      <w:spacing w:line="360" w:lineRule="auto"/>
      <w:ind w:firstLine="200" w:firstLineChars="200"/>
      <w:textAlignment w:val="baseline"/>
    </w:pPr>
    <w:rPr>
      <w:rFonts w:ascii="仿宋" w:hAnsi="仿宋"/>
      <w:sz w:val="24"/>
    </w:rPr>
  </w:style>
  <w:style w:type="paragraph" w:customStyle="1" w:styleId="17">
    <w:name w:val="UserStyle_0"/>
    <w:basedOn w:val="1"/>
    <w:next w:val="18"/>
    <w:qFormat/>
    <w:uiPriority w:val="0"/>
    <w:pPr>
      <w:widowControl/>
      <w:spacing w:line="360" w:lineRule="auto"/>
      <w:ind w:firstLine="200" w:firstLineChars="200"/>
      <w:textAlignment w:val="baseline"/>
    </w:pPr>
    <w:rPr>
      <w:rFonts w:ascii="Times New Roman" w:hAnsi="Times New Roman"/>
      <w:color w:val="000000"/>
      <w:sz w:val="24"/>
      <w:szCs w:val="28"/>
    </w:rPr>
  </w:style>
  <w:style w:type="paragraph" w:customStyle="1" w:styleId="18">
    <w:name w:val="BodyTextIndent"/>
    <w:basedOn w:val="1"/>
    <w:next w:val="19"/>
    <w:qFormat/>
    <w:uiPriority w:val="0"/>
    <w:pPr>
      <w:widowControl/>
      <w:spacing w:after="120" w:line="572" w:lineRule="exact"/>
      <w:ind w:left="420" w:leftChars="200" w:firstLine="200" w:firstLineChars="200"/>
      <w:textAlignment w:val="baseline"/>
    </w:pPr>
  </w:style>
  <w:style w:type="paragraph" w:customStyle="1" w:styleId="19">
    <w:name w:val="AnnotationSubject"/>
    <w:basedOn w:val="20"/>
    <w:next w:val="1"/>
    <w:qFormat/>
    <w:uiPriority w:val="0"/>
    <w:rPr>
      <w:b/>
      <w:bCs/>
    </w:rPr>
  </w:style>
  <w:style w:type="paragraph" w:customStyle="1" w:styleId="20">
    <w:name w:val="AnnotationText"/>
    <w:basedOn w:val="1"/>
    <w:semiHidden/>
    <w:qFormat/>
    <w:uiPriority w:val="0"/>
    <w:pPr>
      <w:widowControl/>
      <w:spacing w:line="572" w:lineRule="exact"/>
      <w:ind w:firstLine="200" w:firstLineChars="200"/>
      <w:jc w:val="left"/>
      <w:textAlignment w:val="baseline"/>
    </w:pPr>
    <w:rPr>
      <w:kern w:val="0"/>
      <w:sz w:val="20"/>
    </w:rPr>
  </w:style>
  <w:style w:type="character" w:customStyle="1" w:styleId="21">
    <w:name w:val="UserStyle_4"/>
    <w:qFormat/>
    <w:uiPriority w:val="0"/>
    <w:rPr>
      <w:kern w:val="2"/>
      <w:sz w:val="21"/>
      <w:szCs w:val="24"/>
      <w:lang w:val="en-US" w:eastAsia="zh-CN" w:bidi="ar-SA"/>
    </w:rPr>
  </w:style>
  <w:style w:type="character" w:customStyle="1" w:styleId="22">
    <w:name w:val="on"/>
    <w:basedOn w:val="10"/>
    <w:qFormat/>
    <w:uiPriority w:val="0"/>
    <w:rPr>
      <w:color w:val="C40001"/>
    </w:rPr>
  </w:style>
  <w:style w:type="character" w:customStyle="1" w:styleId="23">
    <w:name w:val="first-child"/>
    <w:basedOn w:val="10"/>
    <w:qFormat/>
    <w:uiPriority w:val="0"/>
  </w:style>
  <w:style w:type="character" w:customStyle="1" w:styleId="24">
    <w:name w:val="first-child1"/>
    <w:basedOn w:val="10"/>
    <w:qFormat/>
    <w:uiPriority w:val="0"/>
  </w:style>
  <w:style w:type="character" w:customStyle="1" w:styleId="25">
    <w:name w:val="bar"/>
    <w:basedOn w:val="10"/>
    <w:qFormat/>
    <w:uiPriority w:val="0"/>
  </w:style>
  <w:style w:type="character" w:customStyle="1" w:styleId="26">
    <w:name w:val="on1"/>
    <w:basedOn w:val="10"/>
    <w:qFormat/>
    <w:uiPriority w:val="0"/>
    <w:rPr>
      <w:color w:val="C40001"/>
    </w:rPr>
  </w:style>
  <w:style w:type="character" w:customStyle="1" w:styleId="27">
    <w:name w:val="font161"/>
    <w:basedOn w:val="10"/>
    <w:qFormat/>
    <w:uiPriority w:val="0"/>
    <w:rPr>
      <w:rFonts w:hint="default" w:ascii="Times New Roman" w:hAnsi="Times New Roman" w:cs="Times New Roman"/>
      <w:color w:val="000000"/>
      <w:sz w:val="20"/>
      <w:szCs w:val="20"/>
      <w:u w:val="none"/>
    </w:rPr>
  </w:style>
  <w:style w:type="character" w:customStyle="1" w:styleId="28">
    <w:name w:val="font121"/>
    <w:basedOn w:val="10"/>
    <w:qFormat/>
    <w:uiPriority w:val="0"/>
    <w:rPr>
      <w:rFonts w:hint="eastAsia" w:ascii="宋体" w:hAnsi="宋体" w:eastAsia="宋体" w:cs="宋体"/>
      <w:color w:val="000000"/>
      <w:sz w:val="20"/>
      <w:szCs w:val="20"/>
      <w:u w:val="none"/>
    </w:rPr>
  </w:style>
  <w:style w:type="character" w:customStyle="1" w:styleId="29">
    <w:name w:val="font91"/>
    <w:basedOn w:val="10"/>
    <w:qFormat/>
    <w:uiPriority w:val="0"/>
    <w:rPr>
      <w:rFonts w:hint="eastAsia" w:ascii="宋体" w:hAnsi="宋体" w:eastAsia="宋体" w:cs="宋体"/>
      <w:color w:val="000000"/>
      <w:sz w:val="18"/>
      <w:szCs w:val="18"/>
      <w:u w:val="none"/>
    </w:rPr>
  </w:style>
  <w:style w:type="character" w:customStyle="1" w:styleId="30">
    <w:name w:val="font171"/>
    <w:basedOn w:val="10"/>
    <w:qFormat/>
    <w:uiPriority w:val="0"/>
    <w:rPr>
      <w:rFonts w:ascii="方正小标宋简体" w:hAnsi="方正小标宋简体" w:eastAsia="方正小标宋简体" w:cs="方正小标宋简体"/>
      <w:color w:val="000000"/>
      <w:sz w:val="36"/>
      <w:szCs w:val="36"/>
      <w:u w:val="none"/>
    </w:rPr>
  </w:style>
  <w:style w:type="character" w:customStyle="1" w:styleId="31">
    <w:name w:val="font201"/>
    <w:basedOn w:val="10"/>
    <w:qFormat/>
    <w:uiPriority w:val="0"/>
    <w:rPr>
      <w:rFonts w:ascii="黑体" w:eastAsia="黑体" w:cs="黑体"/>
      <w:color w:val="000000"/>
      <w:sz w:val="22"/>
      <w:szCs w:val="22"/>
      <w:u w:val="none"/>
    </w:rPr>
  </w:style>
  <w:style w:type="character" w:customStyle="1" w:styleId="32">
    <w:name w:val="font31"/>
    <w:basedOn w:val="10"/>
    <w:qFormat/>
    <w:uiPriority w:val="0"/>
    <w:rPr>
      <w:rFonts w:hint="default" w:ascii="Times New Roman" w:hAnsi="Times New Roman" w:cs="Times New Roman"/>
      <w:color w:val="000000"/>
      <w:sz w:val="22"/>
      <w:szCs w:val="22"/>
      <w:u w:val="none"/>
    </w:rPr>
  </w:style>
  <w:style w:type="character" w:customStyle="1" w:styleId="33">
    <w:name w:val="font71"/>
    <w:basedOn w:val="10"/>
    <w:qFormat/>
    <w:uiPriority w:val="0"/>
    <w:rPr>
      <w:rFonts w:hint="eastAsia" w:ascii="黑体" w:eastAsia="黑体" w:cs="黑体"/>
      <w:color w:val="000000"/>
      <w:sz w:val="18"/>
      <w:szCs w:val="18"/>
      <w:u w:val="none"/>
    </w:rPr>
  </w:style>
  <w:style w:type="character" w:customStyle="1" w:styleId="34">
    <w:name w:val="font51"/>
    <w:basedOn w:val="10"/>
    <w:qFormat/>
    <w:uiPriority w:val="0"/>
    <w:rPr>
      <w:rFonts w:hint="eastAsia" w:ascii="宋体" w:hAnsi="宋体" w:eastAsia="宋体" w:cs="宋体"/>
      <w:color w:val="000000"/>
      <w:sz w:val="18"/>
      <w:szCs w:val="18"/>
      <w:u w:val="none"/>
    </w:rPr>
  </w:style>
  <w:style w:type="character" w:customStyle="1" w:styleId="35">
    <w:name w:val="font112"/>
    <w:basedOn w:val="10"/>
    <w:qFormat/>
    <w:uiPriority w:val="0"/>
    <w:rPr>
      <w:rFonts w:hint="default" w:ascii="Times New Roman" w:hAnsi="Times New Roman" w:cs="Times New Roman"/>
      <w:color w:val="000000"/>
      <w:sz w:val="18"/>
      <w:szCs w:val="18"/>
      <w:u w:val="none"/>
    </w:rPr>
  </w:style>
  <w:style w:type="character" w:customStyle="1" w:styleId="36">
    <w:name w:val="font101"/>
    <w:basedOn w:val="10"/>
    <w:qFormat/>
    <w:uiPriority w:val="0"/>
    <w:rPr>
      <w:rFonts w:hint="eastAsia" w:ascii="宋体" w:hAnsi="宋体" w:eastAsia="宋体" w:cs="宋体"/>
      <w:color w:val="000000"/>
      <w:sz w:val="18"/>
      <w:szCs w:val="18"/>
      <w:u w:val="none"/>
    </w:rPr>
  </w:style>
  <w:style w:type="character" w:customStyle="1" w:styleId="37">
    <w:name w:val="font191"/>
    <w:basedOn w:val="10"/>
    <w:qFormat/>
    <w:uiPriority w:val="0"/>
    <w:rPr>
      <w:rFonts w:ascii="方正书宋_GBK" w:hAnsi="方正书宋_GBK" w:eastAsia="方正书宋_GBK" w:cs="方正书宋_GBK"/>
      <w:color w:val="000000"/>
      <w:sz w:val="18"/>
      <w:szCs w:val="18"/>
      <w:u w:val="none"/>
    </w:rPr>
  </w:style>
  <w:style w:type="character" w:customStyle="1" w:styleId="38">
    <w:name w:val="font141"/>
    <w:basedOn w:val="10"/>
    <w:qFormat/>
    <w:uiPriority w:val="0"/>
    <w:rPr>
      <w:rFonts w:hint="default" w:ascii="Times New Roman" w:hAnsi="Times New Roman" w:cs="Times New Roman"/>
      <w:color w:val="FF0000"/>
      <w:sz w:val="18"/>
      <w:szCs w:val="18"/>
      <w:u w:val="none"/>
    </w:rPr>
  </w:style>
  <w:style w:type="character" w:customStyle="1" w:styleId="39">
    <w:name w:val="font181"/>
    <w:basedOn w:val="10"/>
    <w:qFormat/>
    <w:uiPriority w:val="0"/>
    <w:rPr>
      <w:rFonts w:hint="eastAsia" w:ascii="宋体" w:hAnsi="宋体" w:eastAsia="宋体" w:cs="宋体"/>
      <w:color w:val="FF0000"/>
      <w:sz w:val="18"/>
      <w:szCs w:val="18"/>
      <w:u w:val="none"/>
    </w:rPr>
  </w:style>
  <w:style w:type="character" w:customStyle="1" w:styleId="40">
    <w:name w:val="font81"/>
    <w:basedOn w:val="10"/>
    <w:qFormat/>
    <w:uiPriority w:val="0"/>
    <w:rPr>
      <w:rFonts w:hint="eastAsia" w:ascii="宋体" w:hAnsi="宋体" w:eastAsia="宋体" w:cs="宋体"/>
      <w:color w:val="FF0000"/>
      <w:sz w:val="18"/>
      <w:szCs w:val="18"/>
      <w:u w:val="none"/>
    </w:rPr>
  </w:style>
  <w:style w:type="character" w:customStyle="1" w:styleId="41">
    <w:name w:val="font151"/>
    <w:basedOn w:val="10"/>
    <w:qFormat/>
    <w:uiPriority w:val="0"/>
    <w:rPr>
      <w:rFonts w:hint="eastAsia" w:ascii="宋体" w:hAnsi="宋体" w:eastAsia="宋体" w:cs="宋体"/>
      <w:color w:val="FF0000"/>
      <w:sz w:val="20"/>
      <w:szCs w:val="20"/>
      <w:u w:val="none"/>
    </w:rPr>
  </w:style>
  <w:style w:type="character" w:customStyle="1" w:styleId="42">
    <w:name w:val="font211"/>
    <w:basedOn w:val="10"/>
    <w:qFormat/>
    <w:uiPriority w:val="0"/>
    <w:rPr>
      <w:rFonts w:hint="eastAsia" w:ascii="宋体" w:hAnsi="宋体" w:eastAsia="宋体" w:cs="宋体"/>
      <w:color w:val="000000"/>
      <w:sz w:val="18"/>
      <w:szCs w:val="18"/>
      <w:u w:val="none"/>
    </w:rPr>
  </w:style>
  <w:style w:type="character" w:customStyle="1" w:styleId="43">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3338</Words>
  <Characters>3435</Characters>
  <Lines>67</Lines>
  <Paragraphs>18</Paragraphs>
  <TotalTime>35</TotalTime>
  <ScaleCrop>false</ScaleCrop>
  <LinksUpToDate>false</LinksUpToDate>
  <CharactersWithSpaces>3698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2023-08-24T08:43:00Z</dcterms:created>
  <dc:creator>伊芙、 </dc:creator>
  <cp:lastModifiedBy>Administrator</cp:lastModifiedBy>
  <cp:lastPrinted>2025-10-11T10:25:00Z</cp:lastPrinted>
  <dcterms:modified xsi:type="dcterms:W3CDTF">2025-10-17T06:38:29Z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888443AD46374FB994BFCB8F8A87E008_13</vt:lpwstr>
  </property>
  <property fmtid="{D5CDD505-2E9C-101B-9397-08002B2CF9AE}" pid="4" name="KSOTemplateDocerSaveRecord">
    <vt:lpwstr>eyJoZGlkIjoiYjFhYTIxZGViNzNlY2VmZTY1ZjUwMTQ3YjNhMTkyOTcifQ==</vt:lpwstr>
  </property>
</Properties>
</file>