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F0074">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left"/>
        <w:textAlignment w:val="auto"/>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附件</w:t>
      </w:r>
      <w:r>
        <w:rPr>
          <w:rFonts w:hint="eastAsia" w:ascii="仿宋_GB2312" w:hAnsi="仿宋_GB2312" w:eastAsia="仿宋_GB2312" w:cs="仿宋_GB2312"/>
          <w:color w:val="auto"/>
          <w:sz w:val="32"/>
          <w:szCs w:val="32"/>
          <w:lang w:val="en-US" w:eastAsia="zh-CN" w:bidi="ar-SA"/>
        </w:rPr>
        <w:t>6</w:t>
      </w:r>
    </w:p>
    <w:p w14:paraId="491ED9DE">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考生贫困认定减免流程</w:t>
      </w:r>
    </w:p>
    <w:p w14:paraId="52C1E53D">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宋体" w:hAnsi="宋体" w:eastAsia="宋体" w:cs="宋体"/>
          <w:color w:val="auto"/>
          <w:sz w:val="32"/>
          <w:szCs w:val="32"/>
          <w:lang w:val="en-US" w:eastAsia="zh-CN" w:bidi="ar-SA"/>
        </w:rPr>
      </w:pPr>
    </w:p>
    <w:p w14:paraId="7D47A815">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按照《贵阳贵安公安机关2025年面向社会公开招聘第二批警务辅助人员公告》精神，本次招聘对家庭经济困难的2025年应届毕业生、脱贫人口和防止返贫监测对象、城乡低保对象免收考试考务费用。</w:t>
      </w:r>
    </w:p>
    <w:p w14:paraId="26B3EDA8">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符合免收考试考务费用类型的报考人员，需将相关材料扫描件于2025年10月26日17:00前发送到指定电子邮箱：zcrl11</w:t>
      </w:r>
      <w:bookmarkStart w:id="0" w:name="_GoBack"/>
      <w:bookmarkEnd w:id="0"/>
      <w:r>
        <w:rPr>
          <w:rFonts w:hint="eastAsia" w:ascii="仿宋_GB2312" w:hAnsi="仿宋_GB2312" w:eastAsia="仿宋_GB2312" w:cs="仿宋_GB2312"/>
          <w:color w:val="auto"/>
          <w:sz w:val="32"/>
          <w:szCs w:val="32"/>
          <w:lang w:val="en-US" w:eastAsia="zh-CN" w:bidi="ar-SA"/>
        </w:rPr>
        <w:t>20</w:t>
      </w:r>
      <w:r>
        <w:rPr>
          <w:rFonts w:hint="eastAsia" w:ascii="宋体" w:hAnsi="宋体" w:eastAsia="宋体" w:cs="宋体"/>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163.com，退款会于10个工作日内退回原账户。</w:t>
      </w:r>
    </w:p>
    <w:p w14:paraId="325BEAB5">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提交材料：</w:t>
      </w:r>
    </w:p>
    <w:p w14:paraId="3DEA8FB0">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 xml:space="preserve">1.家庭经济困难的2025年应届毕业生：学校加盖公章出具的证明材料（附件7）； </w:t>
      </w:r>
    </w:p>
    <w:p w14:paraId="6FFC4197">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2.脱贫人口和防止返贫监测对象：加盖有县级乡村振兴部门公章的“全国防止返贫监测和衔接推进乡村振兴信息系统”内有关人员信息截图；</w:t>
      </w:r>
    </w:p>
    <w:p w14:paraId="5AAC4466">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3.城乡低保对象：《低保证》，或其家庭所在地的县级民政部门出具的享受最低生活保障的证明材料及本人身份证正反面。</w:t>
      </w:r>
    </w:p>
    <w:p w14:paraId="5849D4C5">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备注：</w:t>
      </w:r>
    </w:p>
    <w:p w14:paraId="532C24C2">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1.脱贫户 (原建档立卡贫困户)家庭及防返贫监测户家庭出具的证明落款时间应在2025年1月1日以后。</w:t>
      </w:r>
    </w:p>
    <w:p w14:paraId="73825A32">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城乡低保家庭的报考者需提供低保证明或《低保证》的原件及复印件。低保证明在2025年县级以上民政部门加盖公章；《低保证》应有2025年有效的年检信息，没有年检信息的，由当县级以上民政部门在原件上另行加盖公章，要求落款时间在2025年1月1日以后。</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F544A050-D341-418B-8BCD-23B29AB261E8}"/>
  </w:font>
  <w:font w:name="方正小标宋简体">
    <w:panose1 w:val="03000509000000000000"/>
    <w:charset w:val="86"/>
    <w:family w:val="auto"/>
    <w:pitch w:val="default"/>
    <w:sig w:usb0="00000001" w:usb1="080E0000" w:usb2="00000000" w:usb3="00000000" w:csb0="00040000" w:csb1="00000000"/>
    <w:embedRegular r:id="rId2" w:fontKey="{43CAA60C-EB11-470F-B593-D341B1F55258}"/>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D0C58"/>
    <w:rsid w:val="042614A3"/>
    <w:rsid w:val="04300EFE"/>
    <w:rsid w:val="06226D96"/>
    <w:rsid w:val="08534CA8"/>
    <w:rsid w:val="0A8729A8"/>
    <w:rsid w:val="0B316CBC"/>
    <w:rsid w:val="0CC06645"/>
    <w:rsid w:val="0F131E8E"/>
    <w:rsid w:val="10860BF6"/>
    <w:rsid w:val="151F4878"/>
    <w:rsid w:val="1AA90ECC"/>
    <w:rsid w:val="1B1B038E"/>
    <w:rsid w:val="1BA64C58"/>
    <w:rsid w:val="1CC45CDD"/>
    <w:rsid w:val="1EEC5078"/>
    <w:rsid w:val="251A3960"/>
    <w:rsid w:val="263F0183"/>
    <w:rsid w:val="28F915A5"/>
    <w:rsid w:val="2F9116C7"/>
    <w:rsid w:val="348558FB"/>
    <w:rsid w:val="43107425"/>
    <w:rsid w:val="47C0683C"/>
    <w:rsid w:val="4C2F61AC"/>
    <w:rsid w:val="4E30022D"/>
    <w:rsid w:val="50D41344"/>
    <w:rsid w:val="540026B3"/>
    <w:rsid w:val="5D674A40"/>
    <w:rsid w:val="5DFE5C52"/>
    <w:rsid w:val="5E1D0C58"/>
    <w:rsid w:val="61204131"/>
    <w:rsid w:val="63BF6040"/>
    <w:rsid w:val="65667279"/>
    <w:rsid w:val="65E474EA"/>
    <w:rsid w:val="69715E72"/>
    <w:rsid w:val="6C4304EF"/>
    <w:rsid w:val="6D70324A"/>
    <w:rsid w:val="6E2B2A93"/>
    <w:rsid w:val="70DF60FF"/>
    <w:rsid w:val="724A3704"/>
    <w:rsid w:val="739C7F8F"/>
    <w:rsid w:val="73A330CC"/>
    <w:rsid w:val="74F71073"/>
    <w:rsid w:val="765B27BF"/>
    <w:rsid w:val="78FA19E0"/>
    <w:rsid w:val="797C0B79"/>
    <w:rsid w:val="7C7F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525</Characters>
  <Lines>0</Lines>
  <Paragraphs>0</Paragraphs>
  <TotalTime>1</TotalTime>
  <ScaleCrop>false</ScaleCrop>
  <LinksUpToDate>false</LinksUpToDate>
  <CharactersWithSpaces>527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2025-07-21T05:38:00Z</dcterms:created>
  <dc:creator>xgg</dc:creator>
  <cp:lastModifiedBy>LFP</cp:lastModifiedBy>
  <cp:lastPrinted>2025-10-10T01:18:00Z</cp:lastPrinted>
  <dcterms:modified xsi:type="dcterms:W3CDTF">2025-10-17T03:00:57Z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64FB35B44772461D8C4C0949111B6640_13</vt:lpwstr>
  </property>
  <property fmtid="{D5CDD505-2E9C-101B-9397-08002B2CF9AE}" pid="4" name="KSOTemplateDocerSaveRecord">
    <vt:lpwstr>eyJoZGlkIjoiMWUxN2ZkN2YxYzUyZjUzMTE3OTlkMDI2MzY5MmZlOTgiLCJ1c2VySWQiOiI5MDEzNDk2MTIifQ==</vt:lpwstr>
  </property>
</Properties>
</file>