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B429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鄞州区东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街道招聘编外人员公告</w:t>
      </w:r>
    </w:p>
    <w:p w14:paraId="21B437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 w14:paraId="091609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因工作需要，鄞州区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东柳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街道拟面向社会公开招聘编外工作人员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名。现将有关事项公告如下：</w:t>
      </w:r>
    </w:p>
    <w:p w14:paraId="6F1CDF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3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一、招聘原则和办法</w:t>
      </w:r>
    </w:p>
    <w:p w14:paraId="02CB71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招聘工作坚持公开、平等、竞争、择优原则，按照德才兼备的用人标准，采取公开报名、统一考试和择优聘用的办法进行，通过资格审核、面试、体检和考察等程序面向社会公开招聘合同制工作人员。</w:t>
      </w:r>
    </w:p>
    <w:p w14:paraId="14EB0B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二、招聘对象基本条件</w:t>
      </w:r>
    </w:p>
    <w:p w14:paraId="4DD156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（一）遵守中华人民共和国宪法、法律和法规；</w:t>
      </w:r>
    </w:p>
    <w:p w14:paraId="0553B0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（二）遵守纪律、品行端正，具备良好的职业素质；</w:t>
      </w:r>
    </w:p>
    <w:p w14:paraId="797EF1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（三）具有招聘职位所需的学历、专业等要求；</w:t>
      </w:r>
    </w:p>
    <w:p w14:paraId="6F9FB0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（四）具有适应岗位要求的身体条件；</w:t>
      </w:r>
    </w:p>
    <w:p w14:paraId="5DCA15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（五）具备岗位所需的其他条件。</w:t>
      </w:r>
    </w:p>
    <w:p w14:paraId="1C55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三、招聘单位、岗位、人数、专业、学历和范围及资格条件</w:t>
      </w:r>
    </w:p>
    <w:tbl>
      <w:tblPr>
        <w:tblStyle w:val="5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20"/>
        <w:gridCol w:w="735"/>
        <w:gridCol w:w="1275"/>
        <w:gridCol w:w="1680"/>
        <w:gridCol w:w="1230"/>
        <w:gridCol w:w="1934"/>
      </w:tblGrid>
      <w:tr w14:paraId="25B3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8B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 w14:paraId="1305C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88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 w14:paraId="6B8B9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46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招聘指标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EC7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</w:t>
            </w:r>
          </w:p>
          <w:p w14:paraId="37B07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B9C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 w14:paraId="2F3E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7E2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所学专业</w:t>
            </w:r>
          </w:p>
          <w:p w14:paraId="7CBE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6A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</w:t>
            </w:r>
          </w:p>
          <w:p w14:paraId="768F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14:paraId="6B44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街道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一般管理辅助岗位（财务）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9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1985年11月1日及以后出生。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4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3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女性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  <w:lang w:val="en-US" w:eastAsia="zh-CN"/>
              </w:rPr>
              <w:t>能熟练操作电脑等电子设备及办公软件。</w:t>
            </w:r>
          </w:p>
        </w:tc>
      </w:tr>
      <w:tr w14:paraId="2287720C">
        <w:trPr>
          <w:trHeight w:val="100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E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东柳街道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6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一般管理辅助岗位（应急消防）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1985年11月1日及以后出生。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57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仿宋_GB2312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  <w:lang w:val="en-US" w:eastAsia="zh-CN"/>
              </w:rPr>
              <w:t>男性，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有驾照，具备一定学习能力，社交能力强、身体健康，五官端正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</w:tbl>
    <w:p w14:paraId="3F0C12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招聘办法和步骤</w:t>
      </w:r>
    </w:p>
    <w:p w14:paraId="1B5C40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（一）报名</w:t>
      </w:r>
    </w:p>
    <w:p w14:paraId="08172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报名时间：20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20日-10月21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1428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 xml:space="preserve">报名邮箱：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345536765@qq.com</w:t>
      </w:r>
    </w:p>
    <w:p w14:paraId="59FC23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报名要求：应聘人员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在报名时间内将《鄞州区编外人员招聘报名表》(见附件)填写完整，加贴一寸照片后以word文档格式，连同身份证、户口本、学历学位证书（国境外留学回国人员凭国外学籍证明）等证明材料的扫描件以附件形式发送至报名邮箱。招聘报名表非WORD格式，一律不予受理。</w:t>
      </w:r>
    </w:p>
    <w:p w14:paraId="78F1E9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应聘人员应严格按照资格条件要求进行报名，所提供的材料必须真实有效。凡弄虚作假或不符合资格条件要求的，一经查实，即取消考试资格或聘用资格。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每人限报一个岗位。</w:t>
      </w:r>
    </w:p>
    <w:p w14:paraId="2BC957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邮件名称写明：应聘岗位名称+应聘人员姓名。</w:t>
      </w:r>
    </w:p>
    <w:p w14:paraId="075C10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联系电话：8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8188827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(工作日上午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-11：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，下午1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0-1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0)。</w:t>
      </w:r>
    </w:p>
    <w:p w14:paraId="31B3F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（二）考试</w:t>
      </w:r>
    </w:p>
    <w:p w14:paraId="59F02D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考试主要采取面试形式。面试主要测试报考者口头表达能力、应变能力、分析能力、回答问题准确性和举止仪表等。面试采用百分制，不足60分者淘汰。在面试合格人员中，按总成绩从高分到低分按招聘指标等额确定体检对象。（具体面试时间、地点另行通知）</w:t>
      </w:r>
    </w:p>
    <w:p w14:paraId="7E55F7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（三）体检</w:t>
      </w:r>
    </w:p>
    <w:p w14:paraId="6D8CDB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体检工作参照《浙江省人事厅、浙江省卫生厅转发人事部卫生部关于印发&lt;公务员录用体检通用标准（试行）&gt;的通知》（浙人公〔2005〕68号）、省人力资源和社会保障厅、省卫生厅关于转发《人力资源和社会保障部卫生部修订〈公务员录用体检通用标准（试行）〉及〈公务员录用体检操作手册（试行）〉的通知》（浙人社发〔2010〕109号）及人社部、国家卫计委、国家公务员局《关于印发〈公务员录用体检操作手册（试行）〉有关修订内容的通知》（人社部发〔2013〕58号）执行。体检不合格者淘汰，合格者进入考察。报考人员放弃体检，视作放弃聘用资格。</w:t>
      </w:r>
    </w:p>
    <w:p w14:paraId="1CDD9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（四）考察</w:t>
      </w:r>
    </w:p>
    <w:p w14:paraId="40E24C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考察工作参照《浙江省公务员录用考察工作细则（试行）》（浙人发〔2008〕58号）和《关于修订〈浙江省公务员录用考察工作细则（试行）〉有关条款的通知》（浙人社发〔2014〕149号）执行。自愿放弃考察者，须向用人单位提交书面申请。考察结论为不宜聘用的淘汰。</w:t>
      </w:r>
    </w:p>
    <w:p w14:paraId="748AF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（五）公示、录用</w:t>
      </w:r>
    </w:p>
    <w:p w14:paraId="3E660F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考察合格后，对拟聘用人员进行公示。</w:t>
      </w:r>
    </w:p>
    <w:p w14:paraId="5D68A2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招聘各环节若出现职位名额空缺的，按高分到低分从应试合格人员中视情等额递补。</w:t>
      </w:r>
    </w:p>
    <w:p w14:paraId="1606EE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示期满后无异议的，拟聘用人员办理聘用手续。无正当理由不在规定时间内办理手续的，视作自动放弃。在办理人事关系转移或报到手续时，若发现应聘人员不符合招聘条件的，取消聘用资格。聘用人员不足时，短期内可酌情从合格人员中从高分到低分视情给予补录，补录人员的体检、考察由本单位组织，并报人社局备案。</w:t>
      </w:r>
    </w:p>
    <w:p w14:paraId="32D455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五、有关说明 </w:t>
      </w:r>
    </w:p>
    <w:p w14:paraId="7F0D8C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.报考人员须在报名第一日前取得学历证书，研究生还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取得相应的学位证书，留学人员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提供教育部中国留学服务中心出具的境外学历、学位认证书。委培生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提供委托培养单位同意报考的书面证明。</w:t>
      </w:r>
    </w:p>
    <w:p w14:paraId="382091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、报考人员在招聘程序各环节中的违纪违规行为，按照《浙江省人事考试应试人员违纪违规行为处理规定》处理。</w:t>
      </w:r>
    </w:p>
    <w:p w14:paraId="70454A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、录用人员在招聘公告发布一年内若出现离职的，空缺名额可直接从本次招聘相应职位应试合格人员中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视情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等额递补。</w:t>
      </w:r>
    </w:p>
    <w:p w14:paraId="596B04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以上编外人员由宁波东方众诚人才开发服务有限公司签订劳动合同，劳务派遣至宁波市鄞州区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东柳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街道。</w:t>
      </w:r>
    </w:p>
    <w:p w14:paraId="791293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75" w:beforeAutospacing="0" w:after="75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本次公开招聘工作监督电话：0574-8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8188825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。</w:t>
      </w:r>
    </w:p>
    <w:p w14:paraId="50D092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《宁波市鄞州区编外人员招聘报名表》</w:t>
      </w:r>
    </w:p>
    <w:p w14:paraId="75E1D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B0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41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52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18E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鄞州区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</w:p>
    <w:p w14:paraId="7B2E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1ED1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2D0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488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DF0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357" w:rightChars="-170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11FB5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仿宋_GB2312"/>
          <w:color w:val="000000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宁波市鄞州区编外人员招聘报名表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 w14:paraId="29CD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F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4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F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4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2ECAB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C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6248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3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3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7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B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D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6E2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C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6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1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D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3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B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9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DE2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A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入党（团）</w:t>
            </w:r>
          </w:p>
          <w:p w14:paraId="0C2BF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F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1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637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F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1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D7B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5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0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0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8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065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4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E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F97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870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4501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23E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D24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5B44">
            <w:pPr>
              <w:snapToGrid w:val="0"/>
              <w:spacing w:line="360" w:lineRule="exac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5C340771">
            <w:pPr>
              <w:snapToGrid w:val="0"/>
              <w:spacing w:line="360" w:lineRule="exac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</w:p>
          <w:p w14:paraId="0E18018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740D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833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040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EB7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63F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556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5F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561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E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E2C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61D24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704B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6D6B"/>
    <w:rsid w:val="05026626"/>
    <w:rsid w:val="05515B9A"/>
    <w:rsid w:val="0747675D"/>
    <w:rsid w:val="09FF7DE0"/>
    <w:rsid w:val="0AB0092C"/>
    <w:rsid w:val="0AB95B3D"/>
    <w:rsid w:val="0E0E3DD9"/>
    <w:rsid w:val="10BC4745"/>
    <w:rsid w:val="11982BAF"/>
    <w:rsid w:val="126C3D70"/>
    <w:rsid w:val="12FF7A16"/>
    <w:rsid w:val="16110106"/>
    <w:rsid w:val="1998623B"/>
    <w:rsid w:val="1A2E09DC"/>
    <w:rsid w:val="1CAB61D9"/>
    <w:rsid w:val="1D3F41F6"/>
    <w:rsid w:val="20162D8A"/>
    <w:rsid w:val="232C34A0"/>
    <w:rsid w:val="27BA131D"/>
    <w:rsid w:val="28D548B6"/>
    <w:rsid w:val="29F82699"/>
    <w:rsid w:val="2A18197C"/>
    <w:rsid w:val="2A4E6222"/>
    <w:rsid w:val="2A4F4B9A"/>
    <w:rsid w:val="2EEC06D4"/>
    <w:rsid w:val="3669258F"/>
    <w:rsid w:val="36DE3E71"/>
    <w:rsid w:val="3B805015"/>
    <w:rsid w:val="3B9A1E7C"/>
    <w:rsid w:val="40DC2134"/>
    <w:rsid w:val="43E86A82"/>
    <w:rsid w:val="45420BD6"/>
    <w:rsid w:val="46B76226"/>
    <w:rsid w:val="48075779"/>
    <w:rsid w:val="48654494"/>
    <w:rsid w:val="48C93077"/>
    <w:rsid w:val="4B5516E1"/>
    <w:rsid w:val="522940D0"/>
    <w:rsid w:val="52336D6B"/>
    <w:rsid w:val="573B295A"/>
    <w:rsid w:val="58882495"/>
    <w:rsid w:val="58994A7F"/>
    <w:rsid w:val="59240CFC"/>
    <w:rsid w:val="5BD509EA"/>
    <w:rsid w:val="5CCC5D25"/>
    <w:rsid w:val="5E7874DA"/>
    <w:rsid w:val="5FF460DB"/>
    <w:rsid w:val="600C248D"/>
    <w:rsid w:val="63680613"/>
    <w:rsid w:val="661E260E"/>
    <w:rsid w:val="6757321C"/>
    <w:rsid w:val="6AE15EEC"/>
    <w:rsid w:val="6C0E749F"/>
    <w:rsid w:val="6D0D6B0B"/>
    <w:rsid w:val="6FDC35A3"/>
    <w:rsid w:val="76396AFD"/>
    <w:rsid w:val="79215637"/>
    <w:rsid w:val="7BBBDA55"/>
    <w:rsid w:val="7D424315"/>
    <w:rsid w:val="7FC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2023-11-13T13:50:00Z</dcterms:created>
  <dc:creator>Dell</dc:creator>
  <cp:lastModifiedBy>user</cp:lastModifiedBy>
  <cp:lastPrinted>2024-04-10T09:14:00Z</cp:lastPrinted>
  <dcterms:modified xsi:type="dcterms:W3CDTF">2025-10-16T10:37:23Z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11BB94C2A0C4B63A635AF068CA72DB25_42</vt:lpwstr>
  </property>
</Properties>
</file>