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31514">
      <w:pPr>
        <w:spacing w:line="520" w:lineRule="exact"/>
        <w:jc w:val="both"/>
        <w:rPr>
          <w:rFonts w:hint="eastAsia" w:ascii="仿宋_GB2312" w:hAnsi="仿宋_GB2312" w:eastAsia="仿宋_GB2312" w:cs="仿宋_GB2312"/>
          <w:spacing w:val="-6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-6"/>
          <w:sz w:val="36"/>
          <w:szCs w:val="36"/>
          <w:lang w:val="en-US" w:eastAsia="zh-CN"/>
        </w:rPr>
        <w:t>附件2</w:t>
      </w:r>
    </w:p>
    <w:p w14:paraId="2C969996"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pacing w:val="-6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36"/>
          <w:szCs w:val="36"/>
        </w:rPr>
        <w:t>四川省教育融媒体中心（四川教育电视台）</w:t>
      </w:r>
    </w:p>
    <w:p w14:paraId="684E0983"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pacing w:val="-6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pacing w:val="-6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pacing w:val="-6"/>
          <w:sz w:val="36"/>
          <w:szCs w:val="36"/>
        </w:rPr>
        <w:t>年公开招聘编外工作人员岗位和条件一览表</w:t>
      </w:r>
    </w:p>
    <w:p w14:paraId="328988A8">
      <w:pPr>
        <w:spacing w:line="240" w:lineRule="exact"/>
        <w:jc w:val="center"/>
        <w:rPr>
          <w:rFonts w:ascii="黑体" w:eastAsia="黑体" w:cs="宋体"/>
          <w:sz w:val="28"/>
          <w:szCs w:val="28"/>
        </w:rPr>
      </w:pPr>
    </w:p>
    <w:tbl>
      <w:tblPr>
        <w:tblStyle w:val="5"/>
        <w:tblW w:w="522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4200"/>
        <w:gridCol w:w="915"/>
        <w:gridCol w:w="1065"/>
        <w:gridCol w:w="1110"/>
        <w:gridCol w:w="2205"/>
        <w:gridCol w:w="2595"/>
        <w:gridCol w:w="642"/>
      </w:tblGrid>
      <w:tr w14:paraId="4BEE8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192" w:type="pct"/>
            <w:gridSpan w:val="3"/>
            <w:noWrap w:val="0"/>
            <w:vAlign w:val="center"/>
          </w:tcPr>
          <w:p w14:paraId="0C3341A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2570" w:type="pct"/>
            <w:gridSpan w:val="4"/>
            <w:noWrap w:val="0"/>
            <w:vAlign w:val="center"/>
          </w:tcPr>
          <w:p w14:paraId="35BB8E4B">
            <w:pPr>
              <w:ind w:left="291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条件要求</w:t>
            </w:r>
          </w:p>
        </w:tc>
        <w:tc>
          <w:tcPr>
            <w:tcW w:w="236" w:type="pct"/>
            <w:vMerge w:val="restart"/>
            <w:noWrap w:val="0"/>
            <w:vAlign w:val="center"/>
          </w:tcPr>
          <w:p w14:paraId="3483128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</w:tr>
      <w:tr w14:paraId="50DB5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307" w:type="pct"/>
            <w:noWrap w:val="0"/>
            <w:tcMar>
              <w:left w:w="28" w:type="dxa"/>
              <w:right w:w="28" w:type="dxa"/>
            </w:tcMar>
            <w:vAlign w:val="center"/>
          </w:tcPr>
          <w:p w14:paraId="69EAC06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</w:t>
            </w:r>
          </w:p>
          <w:p w14:paraId="6324C8BC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548" w:type="pct"/>
            <w:noWrap w:val="0"/>
            <w:vAlign w:val="center"/>
          </w:tcPr>
          <w:p w14:paraId="7B4F2226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岗位职责</w:t>
            </w:r>
          </w:p>
        </w:tc>
        <w:tc>
          <w:tcPr>
            <w:tcW w:w="337" w:type="pct"/>
            <w:noWrap w:val="0"/>
            <w:vAlign w:val="center"/>
          </w:tcPr>
          <w:p w14:paraId="7515AED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</w:t>
            </w:r>
          </w:p>
          <w:p w14:paraId="1CA3EEA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392" w:type="pct"/>
            <w:noWrap w:val="0"/>
            <w:vAlign w:val="center"/>
          </w:tcPr>
          <w:p w14:paraId="1DBB769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409" w:type="pct"/>
            <w:noWrap w:val="0"/>
            <w:vAlign w:val="center"/>
          </w:tcPr>
          <w:p w14:paraId="5064474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</w:t>
            </w:r>
          </w:p>
          <w:p w14:paraId="5756D4E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或学位</w:t>
            </w:r>
          </w:p>
        </w:tc>
        <w:tc>
          <w:tcPr>
            <w:tcW w:w="812" w:type="pct"/>
            <w:noWrap w:val="0"/>
            <w:vAlign w:val="center"/>
          </w:tcPr>
          <w:p w14:paraId="57085C7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专业条件</w:t>
            </w:r>
          </w:p>
        </w:tc>
        <w:tc>
          <w:tcPr>
            <w:tcW w:w="956" w:type="pct"/>
            <w:noWrap w:val="0"/>
            <w:vAlign w:val="center"/>
          </w:tcPr>
          <w:p w14:paraId="53095FF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36" w:type="pct"/>
            <w:vMerge w:val="continue"/>
            <w:noWrap w:val="0"/>
            <w:vAlign w:val="center"/>
          </w:tcPr>
          <w:p w14:paraId="0FF6C76E">
            <w:pPr>
              <w:rPr>
                <w:rFonts w:ascii="宋体" w:hAnsi="宋体" w:eastAsia="宋体" w:cs="宋体"/>
              </w:rPr>
            </w:pPr>
          </w:p>
        </w:tc>
      </w:tr>
      <w:tr w14:paraId="519DD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0" w:hRule="atLeast"/>
          <w:jc w:val="center"/>
        </w:trPr>
        <w:tc>
          <w:tcPr>
            <w:tcW w:w="307" w:type="pct"/>
            <w:noWrap w:val="0"/>
            <w:tcMar>
              <w:left w:w="28" w:type="dxa"/>
              <w:right w:w="28" w:type="dxa"/>
            </w:tcMar>
            <w:vAlign w:val="center"/>
          </w:tcPr>
          <w:p w14:paraId="4DAD4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新媒体编辑</w:t>
            </w:r>
          </w:p>
        </w:tc>
        <w:tc>
          <w:tcPr>
            <w:tcW w:w="1548" w:type="pct"/>
            <w:noWrap w:val="0"/>
            <w:vAlign w:val="center"/>
          </w:tcPr>
          <w:p w14:paraId="2C2B7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1.负责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政务新媒体平台的原创内容及稿件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编辑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校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对、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发布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工作；</w:t>
            </w:r>
          </w:p>
          <w:p w14:paraId="2736D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2.负责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教育类客户端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平台的内容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编辑、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排版、发布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工作；</w:t>
            </w:r>
          </w:p>
          <w:p w14:paraId="1F564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与全省各高校、各教育局共创新媒体内容；</w:t>
            </w:r>
          </w:p>
          <w:p w14:paraId="1F68B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及时完成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交办的其他工作。</w:t>
            </w:r>
          </w:p>
        </w:tc>
        <w:tc>
          <w:tcPr>
            <w:tcW w:w="337" w:type="pct"/>
            <w:noWrap w:val="0"/>
            <w:vAlign w:val="center"/>
          </w:tcPr>
          <w:p w14:paraId="6461A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2" w:type="pct"/>
            <w:noWrap w:val="0"/>
            <w:vAlign w:val="center"/>
          </w:tcPr>
          <w:p w14:paraId="08F2C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19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年1月1日及以后出生</w:t>
            </w:r>
          </w:p>
        </w:tc>
        <w:tc>
          <w:tcPr>
            <w:tcW w:w="409" w:type="pct"/>
            <w:noWrap w:val="0"/>
            <w:vAlign w:val="center"/>
          </w:tcPr>
          <w:p w14:paraId="6F620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研究生学历且具有相应硕士以上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学位</w:t>
            </w:r>
          </w:p>
        </w:tc>
        <w:tc>
          <w:tcPr>
            <w:tcW w:w="812" w:type="pct"/>
            <w:noWrap w:val="0"/>
            <w:vAlign w:val="center"/>
          </w:tcPr>
          <w:p w14:paraId="3469C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中国语言文学、新闻传播学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教育学、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设计学；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新闻与传播专业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出版专业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  <w:tc>
          <w:tcPr>
            <w:tcW w:w="956" w:type="pct"/>
            <w:noWrap w:val="0"/>
            <w:vAlign w:val="center"/>
          </w:tcPr>
          <w:p w14:paraId="019CE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有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1年及以上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新媒体平台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工作（实践）经验</w:t>
            </w:r>
          </w:p>
          <w:p w14:paraId="136FC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2.特别优秀者可适当放宽相关条件。</w:t>
            </w:r>
          </w:p>
        </w:tc>
        <w:tc>
          <w:tcPr>
            <w:tcW w:w="236" w:type="pct"/>
            <w:noWrap w:val="0"/>
            <w:vAlign w:val="center"/>
          </w:tcPr>
          <w:p w14:paraId="197B5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3AC7F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5" w:hRule="atLeast"/>
          <w:jc w:val="center"/>
        </w:trPr>
        <w:tc>
          <w:tcPr>
            <w:tcW w:w="307" w:type="pct"/>
            <w:noWrap w:val="0"/>
            <w:tcMar>
              <w:left w:w="28" w:type="dxa"/>
              <w:right w:w="28" w:type="dxa"/>
            </w:tcMar>
            <w:vAlign w:val="center"/>
          </w:tcPr>
          <w:p w14:paraId="6E67A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舆情工作专员</w:t>
            </w:r>
          </w:p>
        </w:tc>
        <w:tc>
          <w:tcPr>
            <w:tcW w:w="1548" w:type="pct"/>
            <w:noWrap w:val="0"/>
            <w:vAlign w:val="center"/>
          </w:tcPr>
          <w:p w14:paraId="55078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1.负责跟踪教育舆情热点，按照要求完成舆情的推送预警等；</w:t>
            </w:r>
          </w:p>
          <w:p w14:paraId="24206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2.研究、分析网络媒体上的热点舆情，并针对舆情状况加以分析研判，撰写舆情分析报告，提供舆情研判建议；</w:t>
            </w:r>
          </w:p>
          <w:p w14:paraId="1DE6D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3.根据要求完成舆情监测及舆情报告撰写；</w:t>
            </w:r>
          </w:p>
          <w:p w14:paraId="0BB54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4.负责中心网络舆情监测系统的日常管理工作。</w:t>
            </w:r>
          </w:p>
        </w:tc>
        <w:tc>
          <w:tcPr>
            <w:tcW w:w="337" w:type="pct"/>
            <w:noWrap w:val="0"/>
            <w:vAlign w:val="center"/>
          </w:tcPr>
          <w:p w14:paraId="618ED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2" w:type="pct"/>
            <w:noWrap w:val="0"/>
            <w:vAlign w:val="center"/>
          </w:tcPr>
          <w:p w14:paraId="394F4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19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年1月1日及以后出生</w:t>
            </w:r>
          </w:p>
        </w:tc>
        <w:tc>
          <w:tcPr>
            <w:tcW w:w="409" w:type="pct"/>
            <w:noWrap w:val="0"/>
            <w:vAlign w:val="center"/>
          </w:tcPr>
          <w:p w14:paraId="33573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研究生学历且具有相应硕士以上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学位</w:t>
            </w:r>
          </w:p>
        </w:tc>
        <w:tc>
          <w:tcPr>
            <w:tcW w:w="812" w:type="pct"/>
            <w:noWrap w:val="0"/>
            <w:vAlign w:val="center"/>
          </w:tcPr>
          <w:p w14:paraId="56929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教育学、心理学、中国语言文学、新闻传播学、数学、公共管理学、信息资源管理；教育管理、新闻与传播专业</w:t>
            </w:r>
          </w:p>
        </w:tc>
        <w:tc>
          <w:tcPr>
            <w:tcW w:w="956" w:type="pct"/>
            <w:noWrap w:val="0"/>
            <w:vAlign w:val="center"/>
          </w:tcPr>
          <w:p w14:paraId="7D35B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舆情相关工作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实践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经历优先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</w:tc>
        <w:tc>
          <w:tcPr>
            <w:tcW w:w="236" w:type="pct"/>
            <w:noWrap w:val="0"/>
            <w:vAlign w:val="center"/>
          </w:tcPr>
          <w:p w14:paraId="2478F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 w14:paraId="0D822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9362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-476250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1B8429">
                          <w:pPr>
                            <w:pStyle w:val="2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7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2S/1o9UAAAAI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1B8429">
                    <w:pPr>
                      <w:pStyle w:val="2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1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A32A5"/>
    <w:rsid w:val="019E4E5A"/>
    <w:rsid w:val="021F6E46"/>
    <w:rsid w:val="05E43607"/>
    <w:rsid w:val="079C1EB4"/>
    <w:rsid w:val="124949E7"/>
    <w:rsid w:val="154C3C68"/>
    <w:rsid w:val="169E79F7"/>
    <w:rsid w:val="200F54C2"/>
    <w:rsid w:val="20191E9C"/>
    <w:rsid w:val="27005B64"/>
    <w:rsid w:val="2907571B"/>
    <w:rsid w:val="2C291B1D"/>
    <w:rsid w:val="2D4A7B39"/>
    <w:rsid w:val="2F25260C"/>
    <w:rsid w:val="2F2D326E"/>
    <w:rsid w:val="345309D9"/>
    <w:rsid w:val="35E64B47"/>
    <w:rsid w:val="36630477"/>
    <w:rsid w:val="3B3A32A5"/>
    <w:rsid w:val="404B5C4A"/>
    <w:rsid w:val="420561E0"/>
    <w:rsid w:val="458710D4"/>
    <w:rsid w:val="4B0819BC"/>
    <w:rsid w:val="4BC32090"/>
    <w:rsid w:val="4C75097F"/>
    <w:rsid w:val="4D8F5115"/>
    <w:rsid w:val="4DE961C0"/>
    <w:rsid w:val="510669F1"/>
    <w:rsid w:val="56A96530"/>
    <w:rsid w:val="5A494B51"/>
    <w:rsid w:val="5C05719D"/>
    <w:rsid w:val="5E907A2A"/>
    <w:rsid w:val="60FC22A0"/>
    <w:rsid w:val="62DD43B4"/>
    <w:rsid w:val="66442670"/>
    <w:rsid w:val="66C21D1F"/>
    <w:rsid w:val="6A6830F7"/>
    <w:rsid w:val="72915D09"/>
    <w:rsid w:val="75D42E7C"/>
    <w:rsid w:val="772B1C5E"/>
    <w:rsid w:val="779561E8"/>
    <w:rsid w:val="790D214D"/>
    <w:rsid w:val="7BAE78E8"/>
    <w:rsid w:val="7C376D58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5222</Words>
  <Characters>5474</Characters>
  <Lines>0</Lines>
  <Paragraphs>0</Paragraphs>
  <TotalTime>211</TotalTime>
  <ScaleCrop>false</ScaleCrop>
  <LinksUpToDate>false</LinksUpToDate>
  <CharactersWithSpaces>5598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2025-09-30T03:07:00Z</dcterms:created>
  <dc:creator>村落绝唱</dc:creator>
  <cp:lastModifiedBy>胡建伟</cp:lastModifiedBy>
  <cp:lastPrinted>2025-09-30T07:55:00Z</cp:lastPrinted>
  <dcterms:modified xsi:type="dcterms:W3CDTF">2025-10-15T04:09:04Z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2BE68E5890F444569DD9ED12C9CA8DF7_13</vt:lpwstr>
  </property>
  <property fmtid="{D5CDD505-2E9C-101B-9397-08002B2CF9AE}" pid="4" name="KSOTemplateDocerSaveRecord">
    <vt:lpwstr>eyJoZGlkIjoiYWU4ODcyZTJlZWFiNjFhYmQzMTcxZWUwODQ0OGI0YmEiLCJ1c2VySWQiOiI1NDIyMzAwMzAifQ==</vt:lpwstr>
  </property>
</Properties>
</file>