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BDC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上海百村经济发展（集团）股份有限公司</w:t>
      </w:r>
    </w:p>
    <w:p w14:paraId="1FE1A1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简章</w:t>
      </w:r>
    </w:p>
    <w:bookmarkEnd w:id="0"/>
    <w:p w14:paraId="55DD61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 xml:space="preserve"> </w:t>
      </w:r>
    </w:p>
    <w:p w14:paraId="6AE133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上海百村经济发展（集团）股份有限公司是上海市奉贤区功能类区管国有企业，成立于2023年8月31日，主要功能是统筹农村集体资产进行市场化投资开发，打造成为优化农村综合帮扶政策的实践平台，统筹全区农村集体经济发展的运营平台，协调推进奉贤乡村振兴的服务平台，国集联动、实现共同富裕的共享平台。为推动集团高质量发展，经研究，面向社会公开招聘集团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子公司服务岗</w:t>
      </w:r>
      <w:r>
        <w:rPr>
          <w:rFonts w:hint="eastAsia" w:ascii="仿宋_GB2312" w:hAnsi="仿宋_GB2312" w:eastAsia="仿宋_GB2312" w:cs="仿宋_GB2312"/>
          <w:sz w:val="30"/>
          <w:szCs w:val="30"/>
        </w:rPr>
        <w:t>员工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名，具体岗位和要求如下：</w:t>
      </w:r>
    </w:p>
    <w:p w14:paraId="7D938D3D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eastAsia="黑体"/>
          <w:sz w:val="30"/>
          <w:szCs w:val="30"/>
        </w:rPr>
      </w:pPr>
      <w:r>
        <w:rPr>
          <w:rFonts w:hAnsi="黑体" w:eastAsia="黑体"/>
          <w:sz w:val="30"/>
          <w:szCs w:val="30"/>
        </w:rPr>
        <w:t>一、招聘岗位及人数</w:t>
      </w:r>
    </w:p>
    <w:p w14:paraId="5DE4C6DE"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上海百村企业发展有限公司服务岗员工1名</w:t>
      </w:r>
    </w:p>
    <w:p w14:paraId="01DB5D1B"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上海百村企业服务有限公司服务岗员工1名</w:t>
      </w:r>
    </w:p>
    <w:p w14:paraId="1BAD52C7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Ansi="黑体" w:eastAsia="黑体"/>
          <w:sz w:val="30"/>
          <w:szCs w:val="30"/>
        </w:rPr>
        <w:t>二、</w:t>
      </w:r>
      <w:r>
        <w:rPr>
          <w:rFonts w:hint="eastAsia" w:hAnsi="黑体" w:eastAsia="黑体"/>
          <w:sz w:val="30"/>
          <w:szCs w:val="30"/>
        </w:rPr>
        <w:t>岗位职责和岗位要求</w:t>
      </w:r>
    </w:p>
    <w:p w14:paraId="60467CA9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1、岗位职责</w:t>
      </w:r>
    </w:p>
    <w:p w14:paraId="3DBAA0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（1）负责公司日常内务管理等相关工作；</w:t>
      </w:r>
    </w:p>
    <w:p w14:paraId="7BA5E3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（2）做好公司客户服务及对接等相关工作；</w:t>
      </w:r>
    </w:p>
    <w:p w14:paraId="44B158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（3）组织对外招商推介活动等相关工作；</w:t>
      </w:r>
    </w:p>
    <w:p w14:paraId="7A661A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（4）完成领导交办的其他工作。</w:t>
      </w:r>
    </w:p>
    <w:p w14:paraId="4F2F18F5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2、岗位要求</w:t>
      </w:r>
    </w:p>
    <w:p w14:paraId="137668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（1）政治素质高，遵纪守法，品行端正，诚实可信，勤勉敬业；身体健康，具有良好的心理素质；</w:t>
      </w:r>
    </w:p>
    <w:p w14:paraId="445F606C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年龄在35周岁以下（1990年1月1日以后出生）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，全日制本科及以上学历，经济类、管理类、电子信息类、文学类相关专业；</w:t>
      </w:r>
    </w:p>
    <w:p w14:paraId="04A3D2D2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（3）具有园区管理及招商服务等相关工作经验者优先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。</w:t>
      </w:r>
    </w:p>
    <w:p w14:paraId="02648A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</w:t>
      </w:r>
      <w:r>
        <w:rPr>
          <w:rFonts w:hint="eastAsia" w:ascii="黑体" w:hAnsi="黑体" w:eastAsia="黑体" w:cs="黑体"/>
          <w:sz w:val="30"/>
          <w:szCs w:val="30"/>
        </w:rPr>
        <w:t>、否决条件</w:t>
      </w:r>
    </w:p>
    <w:p w14:paraId="077CF4CB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有以下情形之一者不具备报考资格，不予接受报名：</w:t>
      </w:r>
    </w:p>
    <w:p w14:paraId="76E3678F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曾受过刑事处罚或治安处罚以及纪律处分的；</w:t>
      </w:r>
    </w:p>
    <w:p w14:paraId="1F7DE25C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涉嫌违纪违法正在接受审查尚未得出结论的；</w:t>
      </w:r>
    </w:p>
    <w:p w14:paraId="235A905E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违反社会公德、职业道德，造成不良影响的；</w:t>
      </w:r>
    </w:p>
    <w:p w14:paraId="60C211C2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其他不宜从事本次招聘岗位工作的情形。</w:t>
      </w:r>
    </w:p>
    <w:p w14:paraId="4B502A70">
      <w:pPr>
        <w:pStyle w:val="7"/>
        <w:keepNext w:val="0"/>
        <w:keepLines w:val="0"/>
        <w:pageBreakBefore w:val="0"/>
        <w:numPr>
          <w:ilvl w:val="0"/>
          <w:numId w:val="0"/>
        </w:numPr>
        <w:tabs>
          <w:tab w:val="left" w:pos="29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Ansi="黑体" w:eastAsia="黑体"/>
          <w:sz w:val="30"/>
          <w:szCs w:val="30"/>
        </w:rPr>
      </w:pPr>
      <w:r>
        <w:rPr>
          <w:rFonts w:hint="eastAsia" w:hAnsi="黑体" w:eastAsia="黑体"/>
          <w:sz w:val="30"/>
          <w:szCs w:val="30"/>
          <w:lang w:val="en-US" w:eastAsia="zh-CN"/>
        </w:rPr>
        <w:t>四、</w:t>
      </w:r>
      <w:r>
        <w:rPr>
          <w:rFonts w:hint="eastAsia" w:hAnsi="黑体" w:eastAsia="黑体"/>
          <w:sz w:val="30"/>
          <w:szCs w:val="30"/>
        </w:rPr>
        <w:t>招聘流程</w:t>
      </w:r>
    </w:p>
    <w:p w14:paraId="06E36D36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线上报名</w:t>
      </w:r>
    </w:p>
    <w:p w14:paraId="49ADE1AC">
      <w:pPr>
        <w:pStyle w:val="7"/>
        <w:keepNext w:val="0"/>
        <w:keepLines w:val="0"/>
        <w:pageBreakBefore w:val="0"/>
        <w:numPr>
          <w:ilvl w:val="0"/>
          <w:numId w:val="0"/>
        </w:numPr>
        <w:tabs>
          <w:tab w:val="left" w:pos="29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报名时间自2025年10月14日起至2025年10月24日截止。</w:t>
      </w:r>
    </w:p>
    <w:p w14:paraId="5AB23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应聘人员须填写《上海</w:t>
      </w:r>
      <w:r>
        <w:rPr>
          <w:rFonts w:hint="eastAsia" w:ascii="仿宋_GB2312" w:hAnsi="仿宋_GB2312" w:eastAsia="仿宋_GB2312" w:cs="仿宋_GB2312"/>
          <w:sz w:val="30"/>
          <w:szCs w:val="30"/>
        </w:rPr>
        <w:t>百村经济发展（集团）股份有限公司20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25年度</w:t>
      </w:r>
      <w:r>
        <w:rPr>
          <w:rFonts w:hint="eastAsia" w:ascii="仿宋_GB2312" w:hAnsi="仿宋_GB2312" w:eastAsia="仿宋_GB2312" w:cs="仿宋_GB2312"/>
          <w:sz w:val="30"/>
          <w:szCs w:val="30"/>
        </w:rPr>
        <w:t>招聘报名表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》（附件），同时附</w:t>
      </w:r>
      <w:r>
        <w:rPr>
          <w:rFonts w:hint="eastAsia" w:ascii="仿宋_GB2312" w:hAnsi="仿宋_GB2312" w:eastAsia="仿宋_GB2312" w:cs="仿宋_GB2312"/>
          <w:sz w:val="30"/>
          <w:szCs w:val="30"/>
        </w:rPr>
        <w:t>本人近期免冠电子照片、身份证、毕业证、学位证、资格证、职称证书复印件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等相关电子材料（适用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Windows系统，不超过10 Mb），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发送至邮箱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none"/>
        </w:rPr>
        <w:t>：bcjt0831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none"/>
          <w:lang w:val="en-US" w:eastAsia="zh-CN"/>
        </w:rPr>
        <w:t>@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none"/>
        </w:rPr>
        <w:t>163.com（以“姓名+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none"/>
          <w:lang w:val="en-US" w:eastAsia="zh-CN"/>
        </w:rPr>
        <w:t>应聘服务岗+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none"/>
        </w:rPr>
        <w:t>学校专业”命名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邮件）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。</w:t>
      </w:r>
    </w:p>
    <w:p w14:paraId="223D6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u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应聘人员须如实填写报名登记表，如报名信息不真实或者不符合报考条件而发生不良后果的，责任自负。</w:t>
      </w:r>
    </w:p>
    <w:p w14:paraId="29D5A2C7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资格审查</w:t>
      </w:r>
    </w:p>
    <w:p w14:paraId="44C60937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u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组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织开展资格审查，符合条件的人员开展笔试。资格审查贯穿于公开招聘工作全过程，对提供虚假材料者，一经查实，取消资格。</w:t>
      </w:r>
    </w:p>
    <w:p w14:paraId="472DD538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u w:val="none"/>
        </w:rPr>
        <w:t>3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u w:val="none"/>
        </w:rPr>
        <w:t>组织笔试</w:t>
      </w:r>
    </w:p>
    <w:p w14:paraId="01416707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笔试采取综合类考试，考试内容为公共基础知识和综合</w:t>
      </w:r>
      <w:r>
        <w:rPr>
          <w:rFonts w:hint="eastAsia" w:ascii="仿宋_GB2312" w:hAnsi="仿宋_GB2312" w:eastAsia="仿宋_GB2312" w:cs="仿宋_GB2312"/>
          <w:sz w:val="30"/>
          <w:szCs w:val="30"/>
        </w:rPr>
        <w:t>写作。根据招聘计划，笔试成绩由高到低且60分以上的，按最高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: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的比例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笔试成绩前6名</w:t>
      </w:r>
      <w:r>
        <w:rPr>
          <w:rFonts w:hint="eastAsia" w:ascii="仿宋_GB2312" w:hAnsi="仿宋_GB2312" w:eastAsia="仿宋_GB2312" w:cs="仿宋_GB2312"/>
          <w:sz w:val="30"/>
          <w:szCs w:val="30"/>
        </w:rPr>
        <w:t>进入面试人员名单。</w:t>
      </w:r>
    </w:p>
    <w:p w14:paraId="1D83934F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开展面试</w:t>
      </w:r>
    </w:p>
    <w:p w14:paraId="038DE9F0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面试采取结构化面试方式进行，面试成绩采取百分制计算，低于60分的取消录用资格。综合成绩按笔试占40%和面试成绩占60%的比例计算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</w:rPr>
        <w:t>按照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: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的比例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总成绩前2名进入</w:t>
      </w:r>
      <w:r>
        <w:rPr>
          <w:rFonts w:hint="eastAsia" w:ascii="仿宋_GB2312" w:hAnsi="仿宋_GB2312" w:eastAsia="仿宋_GB2312" w:cs="仿宋_GB2312"/>
          <w:sz w:val="30"/>
          <w:szCs w:val="30"/>
        </w:rPr>
        <w:t>考察范围人选，成绩并列的按照笔试成绩高者确定。</w:t>
      </w:r>
    </w:p>
    <w:p w14:paraId="6B3BEFF9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政审</w:t>
      </w:r>
    </w:p>
    <w:p w14:paraId="1ADE41D2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由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百村集团</w:t>
      </w:r>
      <w:r>
        <w:rPr>
          <w:rFonts w:hint="eastAsia" w:ascii="仿宋_GB2312" w:hAnsi="仿宋_GB2312" w:eastAsia="仿宋_GB2312" w:cs="仿宋_GB2312"/>
          <w:sz w:val="30"/>
          <w:szCs w:val="30"/>
        </w:rPr>
        <w:t>统一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组织对拟录用人员</w:t>
      </w:r>
      <w:r>
        <w:rPr>
          <w:rFonts w:hint="eastAsia" w:ascii="仿宋_GB2312" w:hAnsi="仿宋_GB2312" w:eastAsia="仿宋_GB2312" w:cs="仿宋_GB2312"/>
          <w:sz w:val="30"/>
          <w:szCs w:val="30"/>
        </w:rPr>
        <w:t>进行政审，征求有关方面意见。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拟录用人员需提供本人无犯罪记录证明。</w:t>
      </w:r>
    </w:p>
    <w:p w14:paraId="076B6C4A">
      <w:pPr>
        <w:pStyle w:val="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体检</w:t>
      </w:r>
    </w:p>
    <w:p w14:paraId="40693058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拟录用人员</w:t>
      </w:r>
      <w:r>
        <w:rPr>
          <w:rFonts w:hint="eastAsia" w:ascii="仿宋_GB2312" w:hAnsi="仿宋_GB2312" w:eastAsia="仿宋_GB2312" w:cs="仿宋_GB2312"/>
          <w:sz w:val="30"/>
          <w:szCs w:val="30"/>
        </w:rPr>
        <w:t>按规定要求参加体检。</w:t>
      </w:r>
    </w:p>
    <w:p w14:paraId="2A1E36B7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拟录用人员的确定</w:t>
      </w:r>
    </w:p>
    <w:p w14:paraId="60B2A096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经政审、体检合格后</w:t>
      </w:r>
      <w:r>
        <w:rPr>
          <w:rFonts w:hint="eastAsia" w:ascii="仿宋_GB2312" w:hAnsi="仿宋_GB2312" w:eastAsia="仿宋_GB2312" w:cs="仿宋_GB2312"/>
          <w:sz w:val="30"/>
          <w:szCs w:val="30"/>
        </w:rPr>
        <w:t>，开展拟录用人员审批录用流程。</w:t>
      </w:r>
    </w:p>
    <w:p w14:paraId="6CCAA4B0">
      <w:pPr>
        <w:pStyle w:val="7"/>
        <w:keepNext w:val="0"/>
        <w:keepLines w:val="0"/>
        <w:pageBreakBefore w:val="0"/>
        <w:tabs>
          <w:tab w:val="left" w:pos="29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黑体"/>
          <w:sz w:val="30"/>
          <w:szCs w:val="30"/>
        </w:rPr>
      </w:pPr>
      <w:r>
        <w:rPr>
          <w:rFonts w:hint="eastAsia" w:hAnsi="黑体" w:eastAsia="黑体"/>
          <w:sz w:val="30"/>
          <w:szCs w:val="30"/>
          <w:lang w:val="en-US" w:eastAsia="zh-CN"/>
        </w:rPr>
        <w:t>五</w:t>
      </w:r>
      <w:r>
        <w:rPr>
          <w:rFonts w:hAnsi="黑体" w:eastAsia="黑体"/>
          <w:sz w:val="30"/>
          <w:szCs w:val="30"/>
        </w:rPr>
        <w:t>、咨询方式</w:t>
      </w:r>
    </w:p>
    <w:p w14:paraId="4B34C4A8">
      <w:pPr>
        <w:pStyle w:val="7"/>
        <w:keepNext w:val="0"/>
        <w:keepLines w:val="0"/>
        <w:pageBreakBefore w:val="0"/>
        <w:tabs>
          <w:tab w:val="left" w:pos="29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联系人：谭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女士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电话：021-37198051</w:t>
      </w:r>
    </w:p>
    <w:p w14:paraId="4FFEE77B">
      <w:pPr>
        <w:pStyle w:val="7"/>
        <w:keepNext w:val="0"/>
        <w:keepLines w:val="0"/>
        <w:pageBreakBefore w:val="0"/>
        <w:tabs>
          <w:tab w:val="left" w:pos="29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联系地址：奉贤区南桥镇百秀路366号中企联合大厦16楼党群人事部</w:t>
      </w:r>
    </w:p>
    <w:p w14:paraId="1A8323BF">
      <w:pPr>
        <w:pStyle w:val="7"/>
        <w:keepNext w:val="0"/>
        <w:keepLines w:val="0"/>
        <w:pageBreakBefore w:val="0"/>
        <w:tabs>
          <w:tab w:val="left" w:pos="29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hAnsi="仿宋" w:eastAsia="仿宋"/>
          <w:sz w:val="30"/>
          <w:szCs w:val="30"/>
          <w:u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联系时间：工作日8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:</w:t>
      </w:r>
      <w:r>
        <w:rPr>
          <w:rFonts w:hint="eastAsia" w:ascii="仿宋_GB2312" w:hAnsi="仿宋_GB2312" w:eastAsia="仿宋_GB2312" w:cs="仿宋_GB2312"/>
          <w:sz w:val="30"/>
          <w:szCs w:val="30"/>
        </w:rPr>
        <w:t>30－17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:</w:t>
      </w:r>
      <w:r>
        <w:rPr>
          <w:rFonts w:hint="eastAsia" w:ascii="仿宋_GB2312" w:hAnsi="仿宋_GB2312" w:eastAsia="仿宋_GB2312" w:cs="仿宋_GB2312"/>
          <w:sz w:val="30"/>
          <w:szCs w:val="30"/>
        </w:rPr>
        <w:t>00。</w:t>
      </w:r>
    </w:p>
    <w:p w14:paraId="2876D410">
      <w:pPr>
        <w:pStyle w:val="7"/>
        <w:keepNext w:val="0"/>
        <w:keepLines w:val="0"/>
        <w:pageBreakBefore w:val="0"/>
        <w:tabs>
          <w:tab w:val="left" w:pos="29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u w:val="none"/>
        </w:rPr>
      </w:pPr>
      <w:r>
        <w:rPr>
          <w:rFonts w:hint="eastAsia" w:hAnsi="仿宋" w:eastAsia="仿宋"/>
          <w:sz w:val="30"/>
          <w:szCs w:val="30"/>
          <w:u w:val="none"/>
        </w:rPr>
        <w:t xml:space="preserve"> </w:t>
      </w:r>
      <w:r>
        <w:rPr>
          <w:rFonts w:hint="eastAsia" w:hAnsi="仿宋" w:eastAsia="仿宋"/>
          <w:sz w:val="30"/>
          <w:szCs w:val="30"/>
          <w:u w:val="none"/>
          <w:lang w:val="en-US" w:eastAsia="zh-CN"/>
        </w:rPr>
        <w:t xml:space="preserve">           </w:t>
      </w:r>
    </w:p>
    <w:p w14:paraId="6D911D34">
      <w:pPr>
        <w:pStyle w:val="7"/>
        <w:keepNext w:val="0"/>
        <w:keepLines w:val="0"/>
        <w:pageBreakBefore w:val="0"/>
        <w:tabs>
          <w:tab w:val="left" w:pos="29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20" w:firstLineChars="200"/>
        <w:textAlignment w:val="auto"/>
        <w:rPr>
          <w:rFonts w:hint="default" w:ascii="仿宋_GB2312" w:hAnsi="仿宋_GB2312" w:eastAsia="仿宋_GB2312" w:cs="仿宋_GB2312"/>
          <w:spacing w:val="-20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kern w:val="0"/>
          <w:sz w:val="30"/>
          <w:szCs w:val="30"/>
          <w:u w:val="none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pacing w:val="-20"/>
          <w:sz w:val="30"/>
          <w:szCs w:val="30"/>
        </w:rPr>
        <w:t>上海百村经济发展（集团）股份有限公司</w:t>
      </w:r>
      <w:r>
        <w:rPr>
          <w:rFonts w:hint="eastAsia" w:ascii="仿宋_GB2312" w:hAnsi="仿宋_GB2312" w:eastAsia="仿宋_GB2312" w:cs="仿宋_GB2312"/>
          <w:spacing w:val="-20"/>
          <w:kern w:val="0"/>
          <w:sz w:val="30"/>
          <w:szCs w:val="30"/>
          <w:u w:val="none"/>
          <w:lang w:val="en-US" w:eastAsia="zh-CN"/>
        </w:rPr>
        <w:t>2025年度招聘报名表</w:t>
      </w:r>
    </w:p>
    <w:p w14:paraId="1AEAB745">
      <w:pPr>
        <w:rPr>
          <w:rFonts w:hint="eastAsia" w:ascii="仿宋_GB2312" w:hAnsi="仿宋_GB2312" w:eastAsia="仿宋_GB2312" w:cs="仿宋_GB2312"/>
          <w:kern w:val="0"/>
          <w:sz w:val="30"/>
          <w:szCs w:val="30"/>
          <w:u w:val="none"/>
        </w:rPr>
      </w:pPr>
    </w:p>
    <w:p w14:paraId="255AAC2C">
      <w:pPr>
        <w:rPr>
          <w:rFonts w:hint="eastAsia" w:ascii="仿宋_GB2312" w:hAnsi="仿宋_GB2312" w:eastAsia="仿宋_GB2312" w:cs="仿宋_GB2312"/>
          <w:kern w:val="0"/>
          <w:sz w:val="30"/>
          <w:szCs w:val="30"/>
          <w:u w:val="none"/>
        </w:rPr>
      </w:pPr>
    </w:p>
    <w:p w14:paraId="07473111">
      <w:pPr>
        <w:pStyle w:val="7"/>
        <w:keepNext w:val="0"/>
        <w:keepLines w:val="0"/>
        <w:pageBreakBefore w:val="0"/>
        <w:tabs>
          <w:tab w:val="left" w:pos="29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上海百村经济发展（集团）股份有限公司</w:t>
      </w:r>
    </w:p>
    <w:p w14:paraId="34D3AC69">
      <w:pPr>
        <w:pStyle w:val="7"/>
        <w:keepNext w:val="0"/>
        <w:keepLines w:val="0"/>
        <w:pageBreakBefore w:val="0"/>
        <w:tabs>
          <w:tab w:val="left" w:pos="29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firstLine="0" w:firstLineChars="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sectPr>
          <w:footerReference r:id="rId3" w:type="first"/>
          <w:pgSz w:w="11906" w:h="16838"/>
          <w:pgMar w:top="1417" w:right="1417" w:bottom="1417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13日</w:t>
      </w:r>
    </w:p>
    <w:p w14:paraId="16A27DA2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附件：</w:t>
      </w:r>
    </w:p>
    <w:tbl>
      <w:tblPr>
        <w:tblStyle w:val="5"/>
        <w:tblpPr w:leftFromText="180" w:rightFromText="180" w:vertAnchor="text" w:horzAnchor="page" w:tblpX="1171" w:tblpY="242"/>
        <w:tblOverlap w:val="never"/>
        <w:tblW w:w="98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635"/>
        <w:gridCol w:w="1635"/>
        <w:gridCol w:w="1605"/>
        <w:gridCol w:w="1459"/>
        <w:gridCol w:w="926"/>
        <w:gridCol w:w="926"/>
      </w:tblGrid>
      <w:tr w14:paraId="3AF9E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8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05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上海百村经济发展（集团）股份有限公司</w:t>
            </w:r>
          </w:p>
        </w:tc>
      </w:tr>
      <w:tr w14:paraId="50AF5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842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3FA2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2025年度招聘报名表</w:t>
            </w:r>
          </w:p>
        </w:tc>
      </w:tr>
      <w:tr w14:paraId="79C9E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7C6C4"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B4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F8938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93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9D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电子照片粘贴处   </w:t>
            </w:r>
          </w:p>
        </w:tc>
      </w:tr>
      <w:tr w14:paraId="7625E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0429D"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C3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82E6B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96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16D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141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54DE7"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E7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11683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4994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5B7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271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D1E1D"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3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3116A"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3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1A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A4E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933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DABC6"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CD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189E7"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90"/>
                <w:kern w:val="0"/>
                <w:sz w:val="24"/>
                <w:szCs w:val="24"/>
                <w:u w:val="none"/>
                <w:fitText w:val="1080" w:id="302654269"/>
                <w:lang w:val="en-US" w:eastAsia="zh-CN" w:bidi="ar"/>
              </w:rPr>
              <w:t>身份证号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1"/>
                <w:w w:val="90"/>
                <w:kern w:val="0"/>
                <w:sz w:val="24"/>
                <w:szCs w:val="24"/>
                <w:u w:val="none"/>
                <w:fitText w:val="1080" w:id="302654269"/>
                <w:lang w:val="en-US" w:eastAsia="zh-CN" w:bidi="ar"/>
              </w:rPr>
              <w:t>码</w:t>
            </w:r>
          </w:p>
        </w:tc>
        <w:tc>
          <w:tcPr>
            <w:tcW w:w="3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DC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B0C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8C8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15D0D"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掌握外语1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A44F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639F0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程度</w:t>
            </w:r>
          </w:p>
        </w:tc>
        <w:tc>
          <w:tcPr>
            <w:tcW w:w="3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C3A2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6D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F40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EE0FF"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掌握外语2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CC03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B0433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程度</w:t>
            </w:r>
          </w:p>
        </w:tc>
        <w:tc>
          <w:tcPr>
            <w:tcW w:w="3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E68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022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141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E5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81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CF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F40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DF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基层工作年限</w:t>
            </w:r>
          </w:p>
        </w:tc>
        <w:tc>
          <w:tcPr>
            <w:tcW w:w="32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A9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06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3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308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</w:p>
        </w:tc>
      </w:tr>
      <w:tr w14:paraId="0F641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95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28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4C9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FE3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其他电话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</w:p>
        </w:tc>
      </w:tr>
      <w:tr w14:paraId="2235E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F4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81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7E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D93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4C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学习经历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(从高中起填)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70ECB"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开始年月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F6BA8"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毕业年月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FD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C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5C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08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</w:tr>
      <w:tr w14:paraId="52D13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7C2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3B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例：20xx.xx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34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20xx.xx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6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xxxx大学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44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xx专业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05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65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xx学士</w:t>
            </w:r>
          </w:p>
        </w:tc>
      </w:tr>
      <w:tr w14:paraId="7D542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309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34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2E4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E80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10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A7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C4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718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8A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5B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5C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7F1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93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0E5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31F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D1D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44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B3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D18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FA5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E87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1F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E5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374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AB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F8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7B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3D8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601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9F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9A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99A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99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实践经历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(没有填“无”)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E6D44"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开始年月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FB695"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结束年月</w:t>
            </w:r>
          </w:p>
        </w:tc>
        <w:tc>
          <w:tcPr>
            <w:tcW w:w="49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81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实践内容）</w:t>
            </w:r>
          </w:p>
        </w:tc>
      </w:tr>
      <w:tr w14:paraId="52DC6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85E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D7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例：20xx.xx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07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20xx.xx</w:t>
            </w:r>
          </w:p>
        </w:tc>
        <w:tc>
          <w:tcPr>
            <w:tcW w:w="49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7C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xxxx公司 理财经理</w:t>
            </w:r>
          </w:p>
        </w:tc>
      </w:tr>
      <w:tr w14:paraId="0DAD1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42A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62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68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11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337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DAA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D4B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EE8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2EA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7A6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06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0F1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83E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38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F11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CA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A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8E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AB6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229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39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所学主要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</w:t>
            </w:r>
          </w:p>
        </w:tc>
        <w:tc>
          <w:tcPr>
            <w:tcW w:w="8186" w:type="dxa"/>
            <w:gridSpan w:val="6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011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1CF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A01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86" w:type="dxa"/>
            <w:gridSpan w:val="6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B4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A11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EDD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86" w:type="dxa"/>
            <w:gridSpan w:val="6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02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829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99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特长、职称、职业资格证书</w:t>
            </w:r>
          </w:p>
        </w:tc>
        <w:tc>
          <w:tcPr>
            <w:tcW w:w="8186" w:type="dxa"/>
            <w:gridSpan w:val="6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98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729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FDB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86" w:type="dxa"/>
            <w:gridSpan w:val="6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1B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D5F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35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86" w:type="dxa"/>
            <w:gridSpan w:val="6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93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A67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8D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86" w:type="dxa"/>
            <w:gridSpan w:val="6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A60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E9C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6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6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审核意见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（工作人员填写）</w:t>
            </w:r>
          </w:p>
        </w:tc>
        <w:tc>
          <w:tcPr>
            <w:tcW w:w="8186" w:type="dxa"/>
            <w:gridSpan w:val="6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7F2C42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审核结果：</w:t>
            </w:r>
          </w:p>
        </w:tc>
      </w:tr>
      <w:tr w14:paraId="0119A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21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top"/>
          </w:tcPr>
          <w:p w14:paraId="20AD5F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B99E2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38402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65518A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签名：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287080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74C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6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D4D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top"/>
          </w:tcPr>
          <w:p w14:paraId="122688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9F2216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3654E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 w14:paraId="0B51F8A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28AB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F79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A6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8186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4B26A16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本人已知晓上海百村经济发展（集团）股份有限公司招聘工作人员的相关规定，提出应聘申请，并承诺遵守此次招聘的相关规定。本人承诺提供的相关材料是真实和有效的，如与岗位条件不符，取消应聘资格。</w:t>
            </w:r>
          </w:p>
        </w:tc>
      </w:tr>
      <w:tr w14:paraId="261BF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F16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top"/>
          </w:tcPr>
          <w:p w14:paraId="578DFA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958C9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61558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AA5746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电子签名：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2E9424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D7C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E8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 w14:paraId="1111C5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 w14:paraId="3C7AE5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 w14:paraId="3774C7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 w14:paraId="01E1E02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2A29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3A48DB35">
      <w:pPr>
        <w:tabs>
          <w:tab w:val="left" w:pos="5804"/>
        </w:tabs>
        <w:bidi w:val="0"/>
        <w:jc w:val="left"/>
        <w:rPr>
          <w:rFonts w:hint="eastAsia" w:eastAsia="宋体"/>
          <w:lang w:eastAsia="zh-CN"/>
        </w:rPr>
      </w:pPr>
    </w:p>
    <w:p w14:paraId="6AFF0135"/>
    <w:sectPr>
      <w:headerReference r:id="rId5" w:type="first"/>
      <w:headerReference r:id="rId4" w:type="default"/>
      <w:footerReference r:id="rId6" w:type="default"/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9503EF-46C1-4991-8467-D121E12CD4C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BE0AF15-3E81-40F3-9EF1-384446F30F78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2A6B9A8F-A920-41F5-A554-41B4B76BA26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6C3F604-E519-4E01-8645-A429CAAB142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BA83000F-6037-4116-97B3-FBEDFBE6D9F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7AD72F03-6366-4B71-9C10-14CD5E37CEF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3FAFD9">
    <w:pPr>
      <w:pStyle w:val="2"/>
      <w:ind w:firstLine="4500" w:firstLineChars="2500"/>
      <w:rPr>
        <w:rFonts w:hint="default" w:eastAsia="宋体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0CFF4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700DC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334E03">
    <w:pPr>
      <w:pStyle w:val="3"/>
      <w:rPr>
        <w:rFonts w:hint="eastAsia" w:ascii="仿宋_GB2312" w:hAnsi="仿宋_GB2312" w:eastAsia="仿宋_GB2312" w:cs="仿宋_GB2312"/>
        <w:sz w:val="30"/>
        <w:szCs w:val="30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B42F05"/>
    <w:multiLevelType w:val="singleLevel"/>
    <w:tmpl w:val="38B42F0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2B64588"/>
    <w:multiLevelType w:val="singleLevel"/>
    <w:tmpl w:val="52B64588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MzUwNDI4YzVjN2Y4ZDE4NjkxYTUyMzQ2ODFlMWMifQ=="/>
  </w:docVars>
  <w:rsids>
    <w:rsidRoot w:val="00000000"/>
    <w:rsid w:val="00F64133"/>
    <w:rsid w:val="09092768"/>
    <w:rsid w:val="36C700F0"/>
    <w:rsid w:val="380F5BFC"/>
    <w:rsid w:val="383D10D3"/>
    <w:rsid w:val="496E08B0"/>
    <w:rsid w:val="54033CAD"/>
    <w:rsid w:val="5FFFE57F"/>
    <w:rsid w:val="6A1011E7"/>
    <w:rsid w:val="74D06046"/>
    <w:rsid w:val="75890784"/>
    <w:rsid w:val="75A2558A"/>
    <w:rsid w:val="769FB414"/>
    <w:rsid w:val="7DFB8D36"/>
    <w:rsid w:val="DBF79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1604</Words>
  <Characters>1722</Characters>
  <Lines>0</Lines>
  <Paragraphs>0</Paragraphs>
  <TotalTime>6</TotalTime>
  <ScaleCrop>false</ScaleCrop>
  <LinksUpToDate>false</LinksUpToDate>
  <CharactersWithSpaces>1816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2025-10-12T17:45:00Z</dcterms:created>
  <dc:creator>谭</dc:creator>
  <cp:lastModifiedBy>quannn</cp:lastModifiedBy>
  <cp:lastPrinted>2025-10-13T16:14:00Z</cp:lastPrinted>
  <dcterms:modified xsi:type="dcterms:W3CDTF">2025-10-14T01:15:31Z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eyJoZGlkIjoiNjYyYjIyMWRiYjlhY2E5NTg4OWU2MWE5YjVkNTA2YTQiLCJ1c2VySWQiOiIzMzUxNDAyMTcifQ==</vt:lpwstr>
  </property>
  <property fmtid="{D5CDD505-2E9C-101B-9397-08002B2CF9AE}" pid="4" name="ICV">
    <vt:lpwstr>F03A419D6B2E46CBB37690E94B5FE053_13</vt:lpwstr>
  </property>
</Properties>
</file>