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  <w:lang w:eastAsia="zh-CN"/>
        </w:rPr>
        <w:t>上海海国文化（集团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36"/>
          <w:szCs w:val="36"/>
          <w:lang w:eastAsia="zh-CN"/>
        </w:rPr>
        <w:t>）有限公司</w:t>
      </w:r>
      <w:r>
        <w:rPr>
          <w:rFonts w:hint="eastAsia" w:ascii="Arial Unicode MS" w:hAnsi="Arial Unicode MS" w:eastAsia="Arial Unicode MS" w:cs="Arial Unicode MS"/>
          <w:sz w:val="36"/>
          <w:szCs w:val="36"/>
        </w:rPr>
        <w:t>招聘公告</w:t>
      </w:r>
    </w:p>
    <w:p w14:paraId="3107A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40DA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上海海国文化（集团）有限公司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成立于20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月，是奉贤区区属国有企业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以“文化+”为指导思想，拓展文化旅游体育资源综合开发运营及产业集聚发展，涵盖文创产业投资、品牌打造等领域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优化人才队伍结构，建设高素质专业化的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干部队伍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，推动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高质量发展，</w:t>
      </w:r>
      <w:r>
        <w:rPr>
          <w:rFonts w:hint="eastAsia" w:ascii="仿宋_GB2312" w:eastAsia="仿宋_GB2312"/>
          <w:sz w:val="30"/>
          <w:szCs w:val="30"/>
        </w:rPr>
        <w:t>提高企业市场竞争力，激发企业活力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，按照“公开、平等、竞争、择优”原则，</w:t>
      </w:r>
      <w:r>
        <w:rPr>
          <w:rFonts w:hint="eastAsia" w:ascii="仿宋_GB2312" w:hAnsi="仿宋_GB2312" w:eastAsia="仿宋_GB2312" w:cs="仿宋_GB2312"/>
          <w:sz w:val="30"/>
          <w:szCs w:val="30"/>
        </w:rPr>
        <w:t>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市场化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工作人员，</w:t>
      </w:r>
      <w:r>
        <w:rPr>
          <w:rFonts w:hint="eastAsia" w:ascii="仿宋_GB2312" w:hAnsi="仿宋_GB2312" w:eastAsia="仿宋_GB2312" w:cs="仿宋_GB2312"/>
          <w:sz w:val="30"/>
          <w:szCs w:val="30"/>
        </w:rPr>
        <w:t>具体招聘事项如下：</w:t>
      </w:r>
    </w:p>
    <w:p w14:paraId="4F9D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一、招聘岗位和人数</w:t>
      </w:r>
    </w:p>
    <w:p w14:paraId="3A44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岗位1：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上海海国文化（集团）有限公司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市场总监兼财务经理1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名</w:t>
      </w:r>
    </w:p>
    <w:p w14:paraId="70A0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岗位2：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上海海国文化（集团）有限公司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新媒体编辑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名（承担奉贤区融媒体中心交办的相关工作）</w:t>
      </w:r>
    </w:p>
    <w:p w14:paraId="3C343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二、岗位职责和岗位要求</w:t>
      </w:r>
    </w:p>
    <w:p w14:paraId="0325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（一）上海海国文化（集团）有限公司市场总监兼财务经理</w:t>
      </w:r>
    </w:p>
    <w:p w14:paraId="0B48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0B657A7D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负责制定投资策略，开展投资分析、提出投资建议和决策依据；</w:t>
      </w:r>
    </w:p>
    <w:p w14:paraId="68DDB67D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负责对集团公司投资项目进行深入研究和分析，评估投资项目的潜在收益和风险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；</w:t>
      </w:r>
    </w:p>
    <w:p w14:paraId="25BE58D7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负责管理和指导公司财务团队，确保财务管理的日常运营；</w:t>
      </w:r>
    </w:p>
    <w:p w14:paraId="0949E0A9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负责公司财务预算的编制和执行，监控预算的执行情况，及时发现并解决财务问题；</w:t>
      </w:r>
    </w:p>
    <w:p w14:paraId="1CD6CE2B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负责建立和完善企业的成本核算体系，制定成本核算方法和流程，确保成本数据的准确性和及时性；</w:t>
      </w:r>
    </w:p>
    <w:p w14:paraId="7695BB2B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领导安排的其他事项。</w:t>
      </w:r>
    </w:p>
    <w:p w14:paraId="7A8A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099F5EAF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遵守宪法法律，拥护中国共产党领导和社会主义制度，践行社会主义核心价值观，有良好的职业操守和职业道德，廉洁自律，忠诚勤勉；</w:t>
      </w:r>
    </w:p>
    <w:p w14:paraId="400B6F72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全日制大学本科及以上学历，金融、财务管理、会计、审计等相关专业毕业；</w:t>
      </w:r>
    </w:p>
    <w:p w14:paraId="15BF6BF5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年龄在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45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周岁（含）以下（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1980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日之后出生）；</w:t>
      </w:r>
    </w:p>
    <w:p w14:paraId="62D0FAA3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年及以上企业财务管理工作经验，具有国企财务管理、投融资等相关工作经验者优先；</w:t>
      </w:r>
    </w:p>
    <w:p w14:paraId="090F1999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具有中级会计师及以上职称，有注册会计师（CPA）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特许金融分析师（CFA）资格优先；</w:t>
      </w:r>
    </w:p>
    <w:p w14:paraId="06D9CE4E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熟悉国企政府会计制度，具有全面的财务专业知识，熟悉国内会计准则及财务、税务、审计等国家财税法律规范和政策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；</w:t>
      </w:r>
    </w:p>
    <w:p w14:paraId="6BC798D6"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具有良好的领导、沟通、协调、口头及书面表达能力，全局观念强。</w:t>
      </w:r>
    </w:p>
    <w:p w14:paraId="1EC3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上海海国文化（集团）有限公司新媒体编辑（承担奉贤区融媒体中心交办的相关工作）</w:t>
      </w:r>
    </w:p>
    <w:p w14:paraId="44947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220376DD">
      <w:pPr>
        <w:spacing w:line="560" w:lineRule="exact"/>
        <w:ind w:firstLine="55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责奉贤区融媒体中心新闻稿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件的文字编辑；</w:t>
      </w:r>
    </w:p>
    <w:p w14:paraId="45C0850E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能够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独立或配合团队完成新媒体视频拍摄和后期制作；</w:t>
      </w:r>
    </w:p>
    <w:p w14:paraId="1EF30273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奉贤区融媒体中心安排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的其他事项。</w:t>
      </w:r>
    </w:p>
    <w:p w14:paraId="55642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613AA429">
      <w:pPr>
        <w:spacing w:line="560" w:lineRule="exact"/>
        <w:ind w:firstLine="55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）全日制本科学历，影视摄影与制作专业；</w:t>
      </w:r>
    </w:p>
    <w:p w14:paraId="3A336D8D">
      <w:pPr>
        <w:spacing w:line="560" w:lineRule="exact"/>
        <w:ind w:firstLine="55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）应届毕业生；</w:t>
      </w:r>
    </w:p>
    <w:p w14:paraId="50E7B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）具备文字编辑、视频剪辑、摄影摄像基础。</w:t>
      </w:r>
    </w:p>
    <w:p w14:paraId="28CE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三、薪酬福利：</w:t>
      </w:r>
    </w:p>
    <w:p w14:paraId="2148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1、缴纳五险一金、补充公积金、企业年金；健康体检；工会福利；员工培训等相关福利。</w:t>
      </w:r>
    </w:p>
    <w:p w14:paraId="31C2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四、否决条件</w:t>
      </w:r>
    </w:p>
    <w:p w14:paraId="6AB3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有以下情形之一者不具备报考资格，不予接受报名：</w:t>
      </w:r>
    </w:p>
    <w:p w14:paraId="0555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1、曾受过刑事处罚或治安处罚以及纪律处分的；</w:t>
      </w:r>
    </w:p>
    <w:p w14:paraId="0097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2、涉嫌违纪违法正在接受审查尚未得出结论的；</w:t>
      </w:r>
    </w:p>
    <w:p w14:paraId="77D2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3、违反社会公德、职业道德，造成不良影响的；</w:t>
      </w:r>
    </w:p>
    <w:p w14:paraId="61AAB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4、有被开除和辞退的记录；</w:t>
      </w:r>
    </w:p>
    <w:p w14:paraId="288F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5、其他不宜从事本次招聘岗位工作的情形。</w:t>
      </w:r>
    </w:p>
    <w:p w14:paraId="37132521">
      <w:pPr>
        <w:keepNext w:val="0"/>
        <w:keepLines w:val="0"/>
        <w:pageBreakBefore w:val="0"/>
        <w:widowControl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报名要求</w:t>
      </w:r>
    </w:p>
    <w:p w14:paraId="3A2C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1、报名时间：2025年10月14日—2025年10月24日。</w:t>
      </w:r>
    </w:p>
    <w:p w14:paraId="43ED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2、应聘人员须填写《上海海国文化（集团）有限公司人员招聘报名表》（附件1），通过电子邮件的方式投递报名表，同时附上本人身份证、毕业证、学位证、资格证、职称证书等相关电子材料。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（邮件请命名为：姓名+应聘岗位+学校专业）</w:t>
      </w:r>
    </w:p>
    <w:p w14:paraId="03FB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3、应聘人员须如实填写报名登记表，如报名信息不真实或者不符合报考条件而发生不良后果的，责任自负。</w:t>
      </w:r>
    </w:p>
    <w:p w14:paraId="10A8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、招聘办法</w:t>
      </w:r>
    </w:p>
    <w:p w14:paraId="3A07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此次招聘按照报名、资格审查、招聘考试、考察、体检、录用等程序进行。</w:t>
      </w:r>
    </w:p>
    <w:p w14:paraId="248D2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1、资格审查。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按照招聘资格条件进行资格审核，通过审查者方可参加招聘考试。</w:t>
      </w:r>
    </w:p>
    <w:p w14:paraId="5865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、招聘考试。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本次招聘包含笔试和面试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。笔试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内容为公共基础知识和综合写作等，笔试时间和有关要求另行通知。根据笔试成绩由高分到低分，原则上按1：3的比例确定进入面试人员名单，笔试低于60分者无面试资格。面试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结构化面试的方式进行，按照百分制计算成绩，面试成绩低于60分者无录用资格。</w:t>
      </w:r>
    </w:p>
    <w:p w14:paraId="3571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3、成绩确定。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按笔试30%、面试70%的比例，采用百分制计算应聘人员考试总成绩，按照1:1的比例确定进入体检、考察范围人选，成绩并列的按照面试成绩高者确定，如有放弃者依次递补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，递补者成绩需高于平均成绩。</w:t>
      </w:r>
    </w:p>
    <w:p w14:paraId="04605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4、确定拟聘人员。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根据考试结果，由相关单位集体研究确定拟聘人员后报集团党委。</w:t>
      </w:r>
    </w:p>
    <w:p w14:paraId="05A1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5、考察。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拟录用人员需提供本人及直系亲属无犯罪记录证明。</w:t>
      </w:r>
    </w:p>
    <w:p w14:paraId="1DBF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6、体检。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拟录用人员须提供近半年内二级甲等以上公立医院入职体检报告。</w:t>
      </w:r>
    </w:p>
    <w:p w14:paraId="6890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对取消、放弃考察（体检）资格或考察（体检）不合格人员者不予录用。</w:t>
      </w:r>
    </w:p>
    <w:p w14:paraId="0825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、相关待遇和其他事项</w:t>
      </w:r>
    </w:p>
    <w:p w14:paraId="59D83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录用人员与招聘单位签订劳动合同，享受相应的工资福利待遇。本次公开招聘由海国文化集团负责解释工作，求职者对招聘流程中各个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环节存在疑问的可拨打咨询电话。</w:t>
      </w:r>
    </w:p>
    <w:p w14:paraId="75A8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公司地址：上海市奉贤区沪杭公路1588号1号楼8楼</w:t>
      </w:r>
    </w:p>
    <w:p w14:paraId="50EC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 系 人：</w:t>
      </w:r>
    </w:p>
    <w:p w14:paraId="1BE4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招聘岗位1：施老师    联系电话：021-67180150</w:t>
      </w:r>
    </w:p>
    <w:p w14:paraId="56D5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招聘岗位2：周老师    联系电话：021-57191515（转372）</w:t>
      </w:r>
    </w:p>
    <w:p w14:paraId="2481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投递邮箱：haiguowenhua@126.com</w:t>
      </w:r>
    </w:p>
    <w:p w14:paraId="28B0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</w:p>
    <w:p w14:paraId="5801C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675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96F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上海海国文化（集团）有限公司</w:t>
      </w:r>
    </w:p>
    <w:p w14:paraId="6117E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2025年10月13日</w:t>
      </w:r>
    </w:p>
    <w:p w14:paraId="75BE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CF0A54A">
      <w:pPr>
        <w:pStyle w:val="4"/>
        <w:rPr>
          <w:rFonts w:hint="eastAsia"/>
          <w:lang w:val="en-US" w:eastAsia="zh-CN"/>
        </w:rPr>
      </w:pPr>
    </w:p>
    <w:p w14:paraId="7393CCB8">
      <w:pPr>
        <w:pStyle w:val="4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附件1：《上海海国文化（集团）有限公司人员招聘报名表》</w:t>
      </w:r>
    </w:p>
    <w:p w14:paraId="27EDD5F5">
      <w:pPr>
        <w:pStyle w:val="4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7411973">
      <w:pPr>
        <w:pStyle w:val="4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9F47EE4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89E429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875729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B8FB79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1D3FC5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AEB292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1D6BD1F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55E858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B34DE6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A69A869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A8D397D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FFB0C68">
      <w:pPr>
        <w:pStyle w:val="4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F1E1B76">
      <w:pPr>
        <w:pStyle w:val="4"/>
        <w:rPr>
          <w:rFonts w:hint="eastAsia"/>
          <w:lang w:val="en-US" w:eastAsia="zh-CN"/>
        </w:rPr>
      </w:pPr>
    </w:p>
    <w:p w14:paraId="0D5F6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上海海国文化（集团）有限公司</w:t>
      </w:r>
    </w:p>
    <w:p w14:paraId="28EC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人员招聘报名表</w:t>
      </w:r>
    </w:p>
    <w:tbl>
      <w:tblPr>
        <w:tblStyle w:val="6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50"/>
        <w:gridCol w:w="1017"/>
        <w:gridCol w:w="712"/>
        <w:gridCol w:w="527"/>
        <w:gridCol w:w="324"/>
        <w:gridCol w:w="385"/>
        <w:gridCol w:w="422"/>
        <w:gridCol w:w="126"/>
        <w:gridCol w:w="150"/>
        <w:gridCol w:w="276"/>
        <w:gridCol w:w="276"/>
        <w:gridCol w:w="26"/>
        <w:gridCol w:w="250"/>
        <w:gridCol w:w="276"/>
        <w:gridCol w:w="58"/>
        <w:gridCol w:w="164"/>
        <w:gridCol w:w="54"/>
        <w:gridCol w:w="276"/>
        <w:gridCol w:w="276"/>
        <w:gridCol w:w="30"/>
        <w:gridCol w:w="73"/>
        <w:gridCol w:w="173"/>
        <w:gridCol w:w="276"/>
        <w:gridCol w:w="276"/>
        <w:gridCol w:w="227"/>
        <w:gridCol w:w="49"/>
        <w:gridCol w:w="276"/>
        <w:gridCol w:w="276"/>
        <w:gridCol w:w="276"/>
        <w:gridCol w:w="276"/>
        <w:gridCol w:w="276"/>
        <w:gridCol w:w="276"/>
      </w:tblGrid>
      <w:tr w14:paraId="240EB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741" w:type="dxa"/>
            <w:tcBorders>
              <w:top w:val="single" w:color="auto" w:sz="8" w:space="0"/>
            </w:tcBorders>
            <w:vAlign w:val="center"/>
          </w:tcPr>
          <w:p w14:paraId="66F4BEA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color="auto" w:sz="8" w:space="0"/>
            </w:tcBorders>
            <w:vAlign w:val="center"/>
          </w:tcPr>
          <w:p w14:paraId="67961C1A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 w14:paraId="658126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vAlign w:val="center"/>
          </w:tcPr>
          <w:p w14:paraId="2861F4DE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8" w:space="0"/>
            </w:tcBorders>
            <w:vAlign w:val="center"/>
          </w:tcPr>
          <w:p w14:paraId="590E20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252ED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38" w:type="dxa"/>
            <w:gridSpan w:val="8"/>
            <w:tcBorders>
              <w:top w:val="single" w:color="auto" w:sz="8" w:space="0"/>
            </w:tcBorders>
            <w:vAlign w:val="center"/>
          </w:tcPr>
          <w:p w14:paraId="021F6E67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color="auto" w:sz="8" w:space="0"/>
            </w:tcBorders>
            <w:vAlign w:val="center"/>
          </w:tcPr>
          <w:p w14:paraId="77D5C2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513CC0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25" w:type="dxa"/>
            <w:gridSpan w:val="5"/>
            <w:tcBorders>
              <w:top w:val="single" w:color="auto" w:sz="8" w:space="0"/>
            </w:tcBorders>
            <w:vAlign w:val="center"/>
          </w:tcPr>
          <w:p w14:paraId="4A5264CE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 w:val="restart"/>
            <w:tcBorders>
              <w:top w:val="single" w:color="auto" w:sz="8" w:space="0"/>
            </w:tcBorders>
            <w:vAlign w:val="center"/>
          </w:tcPr>
          <w:p w14:paraId="3D963556">
            <w:pPr>
              <w:spacing w:line="5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4BF2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1" w:type="dxa"/>
            <w:vAlign w:val="center"/>
          </w:tcPr>
          <w:p w14:paraId="6A6A26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70500F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767" w:type="dxa"/>
            <w:gridSpan w:val="2"/>
            <w:vAlign w:val="center"/>
          </w:tcPr>
          <w:p w14:paraId="77FC83D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1F4AA4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7D49C34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14:paraId="4687A2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8" w:type="dxa"/>
            <w:gridSpan w:val="8"/>
            <w:vMerge w:val="restart"/>
            <w:vAlign w:val="center"/>
          </w:tcPr>
          <w:p w14:paraId="4C94EB1F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vMerge w:val="restart"/>
            <w:vAlign w:val="center"/>
          </w:tcPr>
          <w:p w14:paraId="7BD8E2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5" w:type="dxa"/>
            <w:gridSpan w:val="5"/>
            <w:vMerge w:val="restart"/>
            <w:vAlign w:val="center"/>
          </w:tcPr>
          <w:p w14:paraId="468D946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6B34E5EA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4886F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41" w:type="dxa"/>
            <w:vAlign w:val="center"/>
          </w:tcPr>
          <w:p w14:paraId="4EBB523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 w14:paraId="62F58F3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67" w:type="dxa"/>
            <w:gridSpan w:val="2"/>
            <w:vAlign w:val="center"/>
          </w:tcPr>
          <w:p w14:paraId="54413131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53267D83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65921E8E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 w:val="continue"/>
            <w:vAlign w:val="center"/>
          </w:tcPr>
          <w:p w14:paraId="104BB71A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Merge w:val="continue"/>
            <w:vAlign w:val="center"/>
          </w:tcPr>
          <w:p w14:paraId="4CCA9FA2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 w:val="continue"/>
            <w:vAlign w:val="center"/>
          </w:tcPr>
          <w:p w14:paraId="521E6D9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vMerge w:val="continue"/>
            <w:vAlign w:val="center"/>
          </w:tcPr>
          <w:p w14:paraId="0CC7363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1DDC5950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BAD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vAlign w:val="center"/>
          </w:tcPr>
          <w:p w14:paraId="77F72F4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3263" w:type="dxa"/>
            <w:gridSpan w:val="18"/>
            <w:vAlign w:val="center"/>
          </w:tcPr>
          <w:p w14:paraId="5CED5553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737F75C4">
            <w:pPr>
              <w:spacing w:line="60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CCD6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vAlign w:val="center"/>
          </w:tcPr>
          <w:p w14:paraId="34C4C00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968" w:type="dxa"/>
            <w:gridSpan w:val="25"/>
            <w:vAlign w:val="center"/>
          </w:tcPr>
          <w:p w14:paraId="0604EAF9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6D633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tcBorders>
              <w:bottom w:val="single" w:color="auto" w:sz="8" w:space="0"/>
            </w:tcBorders>
            <w:vAlign w:val="center"/>
          </w:tcPr>
          <w:p w14:paraId="13D4BA9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1C8FDE5D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3BE1A29D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8739D42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02FE09B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B91072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color="auto" w:sz="8" w:space="0"/>
            </w:tcBorders>
            <w:vAlign w:val="center"/>
          </w:tcPr>
          <w:p w14:paraId="625694B7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0BC34FB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F95406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color="auto" w:sz="8" w:space="0"/>
            </w:tcBorders>
            <w:vAlign w:val="center"/>
          </w:tcPr>
          <w:p w14:paraId="4DB49A5B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46C1A93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7502E160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18B7A0F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381B353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5436837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03E7C90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FD6B9CA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4B8158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297D18BB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529B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41" w:type="dxa"/>
            <w:vMerge w:val="restart"/>
            <w:tcBorders>
              <w:bottom w:val="single" w:color="auto" w:sz="8" w:space="0"/>
            </w:tcBorders>
            <w:vAlign w:val="center"/>
          </w:tcPr>
          <w:p w14:paraId="7FAC74F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7BC7B8C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006" w:type="dxa"/>
            <w:gridSpan w:val="4"/>
            <w:vMerge w:val="restart"/>
            <w:tcBorders>
              <w:bottom w:val="single" w:color="auto" w:sz="8" w:space="0"/>
            </w:tcBorders>
            <w:vAlign w:val="center"/>
          </w:tcPr>
          <w:p w14:paraId="522118EE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color="auto" w:sz="8" w:space="0"/>
            </w:tcBorders>
            <w:vAlign w:val="center"/>
          </w:tcPr>
          <w:p w14:paraId="6AE5D99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76" w:type="dxa"/>
            <w:gridSpan w:val="6"/>
            <w:vMerge w:val="restart"/>
            <w:tcBorders>
              <w:bottom w:val="single" w:color="auto" w:sz="8" w:space="0"/>
            </w:tcBorders>
            <w:vAlign w:val="center"/>
          </w:tcPr>
          <w:p w14:paraId="17E7D53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gridSpan w:val="4"/>
            <w:vMerge w:val="restart"/>
            <w:tcBorders>
              <w:bottom w:val="single" w:color="auto" w:sz="8" w:space="0"/>
            </w:tcBorders>
            <w:vAlign w:val="center"/>
          </w:tcPr>
          <w:p w14:paraId="6319CE5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12166BA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709" w:type="dxa"/>
            <w:gridSpan w:val="5"/>
            <w:tcBorders>
              <w:bottom w:val="single" w:color="auto" w:sz="8" w:space="0"/>
            </w:tcBorders>
            <w:vAlign w:val="center"/>
          </w:tcPr>
          <w:p w14:paraId="5AF141B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57" w:type="dxa"/>
            <w:gridSpan w:val="11"/>
            <w:tcBorders>
              <w:bottom w:val="single" w:color="auto" w:sz="8" w:space="0"/>
            </w:tcBorders>
            <w:vAlign w:val="center"/>
          </w:tcPr>
          <w:p w14:paraId="33A5C4C5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35C26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41" w:type="dxa"/>
            <w:vMerge w:val="continue"/>
            <w:vAlign w:val="center"/>
          </w:tcPr>
          <w:p w14:paraId="638D558D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vMerge w:val="continue"/>
            <w:vAlign w:val="center"/>
          </w:tcPr>
          <w:p w14:paraId="29D602EB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3640A217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 w:val="continue"/>
            <w:vAlign w:val="center"/>
          </w:tcPr>
          <w:p w14:paraId="48967938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vMerge w:val="continue"/>
            <w:vAlign w:val="center"/>
          </w:tcPr>
          <w:p w14:paraId="60093C30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EA1256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宅电</w:t>
            </w:r>
          </w:p>
        </w:tc>
        <w:tc>
          <w:tcPr>
            <w:tcW w:w="2657" w:type="dxa"/>
            <w:gridSpan w:val="11"/>
            <w:vAlign w:val="center"/>
          </w:tcPr>
          <w:p w14:paraId="16C6D556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307CF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gridSpan w:val="2"/>
            <w:vAlign w:val="center"/>
          </w:tcPr>
          <w:p w14:paraId="43C698E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513" w:type="dxa"/>
            <w:gridSpan w:val="7"/>
            <w:vAlign w:val="center"/>
          </w:tcPr>
          <w:p w14:paraId="447C706C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13"/>
            <w:vAlign w:val="center"/>
          </w:tcPr>
          <w:p w14:paraId="696B40F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657" w:type="dxa"/>
            <w:gridSpan w:val="11"/>
            <w:vAlign w:val="center"/>
          </w:tcPr>
          <w:p w14:paraId="44507443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1A2A5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741" w:type="dxa"/>
            <w:vAlign w:val="center"/>
          </w:tcPr>
          <w:p w14:paraId="606A637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371FEC9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05" w:type="dxa"/>
            <w:gridSpan w:val="32"/>
          </w:tcPr>
          <w:p w14:paraId="7452D86F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从高中起填，请如实填写各段经历起止年月</w:t>
            </w:r>
            <w:r>
              <w:rPr>
                <w:rFonts w:ascii="宋体" w:hAnsi="宋体"/>
                <w:szCs w:val="21"/>
              </w:rPr>
              <w:t>]</w:t>
            </w:r>
          </w:p>
          <w:p w14:paraId="23FB0AF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6C9DFF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0D344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B0610E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EFE6CC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5570F9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45FEEF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D00CF4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73C406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F64A261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9367B1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C91411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092805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BDBDAA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</w:tbl>
    <w:p w14:paraId="5C79B6E8">
      <w:pPr>
        <w:spacing w:line="240" w:lineRule="exact"/>
        <w:rPr>
          <w:rFonts w:hint="eastAsia" w:ascii="宋体" w:hAnsi="宋体"/>
          <w:szCs w:val="21"/>
        </w:rPr>
        <w:sectPr>
          <w:headerReference r:id="rId3" w:type="default"/>
          <w:footerReference r:id="rId4" w:type="default"/>
          <w:type w:val="continuous"/>
          <w:pgSz w:w="11906" w:h="16838"/>
          <w:pgMar w:top="141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76"/>
        <w:gridCol w:w="2276"/>
        <w:gridCol w:w="2276"/>
        <w:gridCol w:w="2277"/>
      </w:tblGrid>
      <w:tr w14:paraId="5EADB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741" w:type="dxa"/>
            <w:vAlign w:val="center"/>
          </w:tcPr>
          <w:p w14:paraId="64DF9AB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2C8661B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05" w:type="dxa"/>
            <w:gridSpan w:val="4"/>
          </w:tcPr>
          <w:p w14:paraId="1E116D3E">
            <w:pPr>
              <w:spacing w:line="300" w:lineRule="exact"/>
              <w:ind w:firstLine="42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请如实填写各段经历起止年月、在何单位工作，时间须前后衔接，没有填“无”</w:t>
            </w:r>
            <w:r>
              <w:rPr>
                <w:rFonts w:ascii="宋体" w:hAnsi="宋体"/>
                <w:szCs w:val="21"/>
              </w:rPr>
              <w:t>]</w:t>
            </w:r>
          </w:p>
          <w:p w14:paraId="0E6219AB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C668E6B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83DAAB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8BFF83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99A008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662461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CFD56E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C66883E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18900C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61C740E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88649A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433BDB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A1792A9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CC5F16A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48B8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41" w:type="dxa"/>
            <w:vAlign w:val="center"/>
          </w:tcPr>
          <w:p w14:paraId="25FB58F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 w14:paraId="2694075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9105" w:type="dxa"/>
            <w:gridSpan w:val="4"/>
          </w:tcPr>
          <w:p w14:paraId="516373A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1F5AC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868B37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8C7753A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C1B269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5C370B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7F24C9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45DA5E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63B54C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A22FA6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8AB5817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B44722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49B97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restart"/>
            <w:vAlign w:val="center"/>
          </w:tcPr>
          <w:p w14:paraId="3E837B9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086E895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220B20B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276" w:type="dxa"/>
          </w:tcPr>
          <w:p w14:paraId="0D031EB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76" w:type="dxa"/>
          </w:tcPr>
          <w:p w14:paraId="71ED0F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276" w:type="dxa"/>
          </w:tcPr>
          <w:p w14:paraId="1771538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277" w:type="dxa"/>
          </w:tcPr>
          <w:p w14:paraId="483C4D4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1026B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2B2DE81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1A9C0B2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1B732DE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16946A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42D2A38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5C2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78B6F1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725E8D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DC1E53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4D2C5E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46D619D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7DD7C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0D9ABC9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AD002C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75D82FB9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2373F09D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0319BE7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18C9D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16E55A5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90705E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7BE8951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2497C78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584AA4BB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5C9DF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44581AA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59CAA73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33EEC62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49789E0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316F5A69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35D2C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244271A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5882E8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2428FF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F5EB3B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78E642C4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429EA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741" w:type="dxa"/>
            <w:vAlign w:val="center"/>
          </w:tcPr>
          <w:p w14:paraId="2840B55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  <w:p w14:paraId="441DD24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（工作人员填写）</w:t>
            </w:r>
          </w:p>
        </w:tc>
        <w:tc>
          <w:tcPr>
            <w:tcW w:w="9105" w:type="dxa"/>
            <w:gridSpan w:val="4"/>
            <w:vAlign w:val="bottom"/>
          </w:tcPr>
          <w:p w14:paraId="4A94DF6E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F6A0420">
            <w:pPr>
              <w:spacing w:line="280" w:lineRule="exact"/>
              <w:ind w:left="21" w:leftChars="10"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审核结果：</w:t>
            </w:r>
          </w:p>
          <w:p w14:paraId="0535570D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9BB1F0A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D853163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4E0F539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A1EA0EB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457CAAB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3E9BB7E">
            <w:pPr>
              <w:spacing w:line="28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签名：</w:t>
            </w:r>
          </w:p>
          <w:p w14:paraId="69198D5C">
            <w:pPr>
              <w:spacing w:line="12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</w:p>
          <w:p w14:paraId="390CEA6E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日期：</w:t>
            </w:r>
          </w:p>
          <w:p w14:paraId="7F0A324D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5B6AF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741" w:type="dxa"/>
            <w:tcBorders>
              <w:bottom w:val="single" w:color="auto" w:sz="8" w:space="0"/>
            </w:tcBorders>
            <w:vAlign w:val="center"/>
          </w:tcPr>
          <w:p w14:paraId="34C247B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05" w:type="dxa"/>
            <w:gridSpan w:val="4"/>
            <w:tcBorders>
              <w:bottom w:val="single" w:color="auto" w:sz="8" w:space="0"/>
            </w:tcBorders>
          </w:tcPr>
          <w:p w14:paraId="06A1CEF0">
            <w:pPr>
              <w:spacing w:line="280" w:lineRule="exact"/>
              <w:ind w:left="21" w:leftChars="10"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本人已知晓</w:t>
            </w:r>
            <w:r>
              <w:rPr>
                <w:rFonts w:hint="eastAsia" w:ascii="宋体" w:hAnsi="宋体"/>
                <w:szCs w:val="21"/>
                <w:lang w:eastAsia="zh-CN"/>
              </w:rPr>
              <w:t>上海海国文化（集团）有限公司</w:t>
            </w:r>
            <w:r>
              <w:rPr>
                <w:rFonts w:hint="eastAsia" w:ascii="宋体" w:hAnsi="宋体"/>
                <w:szCs w:val="21"/>
              </w:rPr>
              <w:t>招聘工作人员的相关规定，提出应聘申请，并承诺遵守此次招聘的相关规定。本人承诺提供的相关材料是真实和有效的，如与岗位条件不符，取消应聘资格。</w:t>
            </w:r>
          </w:p>
          <w:p w14:paraId="21336086">
            <w:pPr>
              <w:wordWrap w:val="0"/>
              <w:spacing w:line="280" w:lineRule="exact"/>
              <w:ind w:left="21" w:leftChars="10" w:firstLine="420"/>
              <w:jc w:val="right"/>
              <w:rPr>
                <w:rFonts w:ascii="方正仿宋_GBK" w:hAnsi="宋体" w:eastAsia="方正仿宋_GBK"/>
                <w:szCs w:val="21"/>
              </w:rPr>
            </w:pPr>
          </w:p>
          <w:p w14:paraId="26F7DFAB">
            <w:pPr>
              <w:spacing w:line="280" w:lineRule="exact"/>
              <w:ind w:left="21" w:leftChars="10" w:firstLine="420"/>
              <w:jc w:val="right"/>
              <w:rPr>
                <w:rFonts w:ascii="方正仿宋_GBK" w:hAnsi="宋体" w:eastAsia="方正仿宋_GBK"/>
                <w:szCs w:val="21"/>
              </w:rPr>
            </w:pPr>
          </w:p>
          <w:p w14:paraId="5C649E3D">
            <w:pPr>
              <w:spacing w:line="28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签名：</w:t>
            </w:r>
          </w:p>
          <w:p w14:paraId="6E69DE9F">
            <w:pPr>
              <w:spacing w:line="12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</w:p>
          <w:p w14:paraId="4243B370">
            <w:pPr>
              <w:spacing w:line="280" w:lineRule="exact"/>
              <w:ind w:left="21" w:leftChars="10" w:firstLine="42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日期：</w:t>
            </w:r>
          </w:p>
        </w:tc>
      </w:tr>
    </w:tbl>
    <w:p w14:paraId="0BD31311">
      <w:pPr>
        <w:rPr>
          <w:rFonts w:hint="eastAsia"/>
        </w:rPr>
      </w:pPr>
    </w:p>
    <w:sectPr>
      <w:headerReference r:id="rId5" w:type="default"/>
      <w:type w:val="continuous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1681F-2790-4307-9A5A-D4DBC8CE45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2" w:fontKey="{182114F0-F74E-408E-9B76-1EF286502D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21594D-60E8-4984-A85C-7BCB53E75C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0F30B4-C81E-4142-B665-0DA4100AEC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E19E786-879D-4DC6-A4DE-91847321D26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8A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5C4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5C4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F250">
    <w:pPr>
      <w:pStyle w:val="3"/>
      <w:rPr>
        <w:rFonts w:hint="default" w:eastAsiaTheme="minorEastAsia"/>
        <w:b w:val="0"/>
        <w:bCs w:val="0"/>
        <w:sz w:val="28"/>
        <w:szCs w:val="2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2E3A">
    <w:pPr>
      <w:pStyle w:val="3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zUwNDI4YzVjN2Y4ZDE4NjkxYTUyMzQ2ODFlMWMifQ=="/>
  </w:docVars>
  <w:rsids>
    <w:rsidRoot w:val="1E590DDC"/>
    <w:rsid w:val="0227204C"/>
    <w:rsid w:val="03C02E47"/>
    <w:rsid w:val="044C3E9A"/>
    <w:rsid w:val="04531FA4"/>
    <w:rsid w:val="05460BE8"/>
    <w:rsid w:val="05AF2A1F"/>
    <w:rsid w:val="069559B1"/>
    <w:rsid w:val="06F524A4"/>
    <w:rsid w:val="06FF5505"/>
    <w:rsid w:val="0A1558B0"/>
    <w:rsid w:val="0B3A00B3"/>
    <w:rsid w:val="0BFA65D0"/>
    <w:rsid w:val="0DDF6EFF"/>
    <w:rsid w:val="11CC72AB"/>
    <w:rsid w:val="12275DD8"/>
    <w:rsid w:val="13964441"/>
    <w:rsid w:val="15FF8877"/>
    <w:rsid w:val="16FF189E"/>
    <w:rsid w:val="17533485"/>
    <w:rsid w:val="18DE057F"/>
    <w:rsid w:val="1DCF6166"/>
    <w:rsid w:val="1E0B0BF3"/>
    <w:rsid w:val="1E590DDC"/>
    <w:rsid w:val="204D1B46"/>
    <w:rsid w:val="20D85A6A"/>
    <w:rsid w:val="21D96DF3"/>
    <w:rsid w:val="229E62F1"/>
    <w:rsid w:val="23FD23D3"/>
    <w:rsid w:val="25050C30"/>
    <w:rsid w:val="27985D9D"/>
    <w:rsid w:val="28423BA2"/>
    <w:rsid w:val="293379FA"/>
    <w:rsid w:val="295A50D2"/>
    <w:rsid w:val="2BD35298"/>
    <w:rsid w:val="2BF52767"/>
    <w:rsid w:val="2DC7663F"/>
    <w:rsid w:val="2FAA02A6"/>
    <w:rsid w:val="32E94616"/>
    <w:rsid w:val="33A45A7B"/>
    <w:rsid w:val="33FE2EFC"/>
    <w:rsid w:val="340D7B12"/>
    <w:rsid w:val="355A6F55"/>
    <w:rsid w:val="35BA1B73"/>
    <w:rsid w:val="361E57DF"/>
    <w:rsid w:val="370E332C"/>
    <w:rsid w:val="377E0819"/>
    <w:rsid w:val="39012025"/>
    <w:rsid w:val="39176B28"/>
    <w:rsid w:val="393072EB"/>
    <w:rsid w:val="3A1E65D5"/>
    <w:rsid w:val="3A546240"/>
    <w:rsid w:val="3C5DC200"/>
    <w:rsid w:val="3CE81A7C"/>
    <w:rsid w:val="3D8D0385"/>
    <w:rsid w:val="3DEDF8FA"/>
    <w:rsid w:val="3E0C3BB0"/>
    <w:rsid w:val="3EEB2915"/>
    <w:rsid w:val="3F0A537A"/>
    <w:rsid w:val="3FFD61B9"/>
    <w:rsid w:val="3FFFC5A2"/>
    <w:rsid w:val="3FFFE405"/>
    <w:rsid w:val="400E0430"/>
    <w:rsid w:val="40CB1495"/>
    <w:rsid w:val="4161183A"/>
    <w:rsid w:val="416C449E"/>
    <w:rsid w:val="43875261"/>
    <w:rsid w:val="475C698F"/>
    <w:rsid w:val="47F10043"/>
    <w:rsid w:val="4A5B3182"/>
    <w:rsid w:val="4CCC702F"/>
    <w:rsid w:val="4EFBD43C"/>
    <w:rsid w:val="4FB82D5A"/>
    <w:rsid w:val="4FF84170"/>
    <w:rsid w:val="51DD1798"/>
    <w:rsid w:val="51ED0DC0"/>
    <w:rsid w:val="52CD28C8"/>
    <w:rsid w:val="52F86E47"/>
    <w:rsid w:val="555AE77A"/>
    <w:rsid w:val="55985099"/>
    <w:rsid w:val="56FD62F9"/>
    <w:rsid w:val="57364B06"/>
    <w:rsid w:val="58040BA3"/>
    <w:rsid w:val="59286F4B"/>
    <w:rsid w:val="59713F97"/>
    <w:rsid w:val="59FC0098"/>
    <w:rsid w:val="5AA57150"/>
    <w:rsid w:val="5ABF9B71"/>
    <w:rsid w:val="5AE7A273"/>
    <w:rsid w:val="5B195A0A"/>
    <w:rsid w:val="5BF7EF5D"/>
    <w:rsid w:val="5C124D16"/>
    <w:rsid w:val="5DC51E5B"/>
    <w:rsid w:val="5F1F14BD"/>
    <w:rsid w:val="5F6BE7B0"/>
    <w:rsid w:val="60EF4197"/>
    <w:rsid w:val="60FC336B"/>
    <w:rsid w:val="61AB2CA5"/>
    <w:rsid w:val="625817D4"/>
    <w:rsid w:val="64900C68"/>
    <w:rsid w:val="64E8140A"/>
    <w:rsid w:val="6519526F"/>
    <w:rsid w:val="65BEE3E9"/>
    <w:rsid w:val="667E5677"/>
    <w:rsid w:val="667F6C76"/>
    <w:rsid w:val="66A42E02"/>
    <w:rsid w:val="673F9F71"/>
    <w:rsid w:val="67EB3DE5"/>
    <w:rsid w:val="6986441D"/>
    <w:rsid w:val="69EB0BE8"/>
    <w:rsid w:val="6AB04250"/>
    <w:rsid w:val="6BB6E371"/>
    <w:rsid w:val="6C003240"/>
    <w:rsid w:val="6C384A25"/>
    <w:rsid w:val="6EBB4DD0"/>
    <w:rsid w:val="6EBFBF4E"/>
    <w:rsid w:val="710A0DE2"/>
    <w:rsid w:val="718155E7"/>
    <w:rsid w:val="72EF6CA3"/>
    <w:rsid w:val="73FD186E"/>
    <w:rsid w:val="74A05D67"/>
    <w:rsid w:val="76BF3FE6"/>
    <w:rsid w:val="777B97ED"/>
    <w:rsid w:val="77901426"/>
    <w:rsid w:val="77FFE2BE"/>
    <w:rsid w:val="79522E42"/>
    <w:rsid w:val="79DF9C06"/>
    <w:rsid w:val="7BA6719D"/>
    <w:rsid w:val="7C6B77E7"/>
    <w:rsid w:val="7D2B5394"/>
    <w:rsid w:val="7D7A4CE6"/>
    <w:rsid w:val="7E072BDA"/>
    <w:rsid w:val="7E7F244C"/>
    <w:rsid w:val="7FD64913"/>
    <w:rsid w:val="9BFE9777"/>
    <w:rsid w:val="9DFF052F"/>
    <w:rsid w:val="B5DF55AF"/>
    <w:rsid w:val="B7DF4085"/>
    <w:rsid w:val="BDFD28A0"/>
    <w:rsid w:val="BEFF02BE"/>
    <w:rsid w:val="BF9D35A5"/>
    <w:rsid w:val="BFCC3D52"/>
    <w:rsid w:val="D5EE2A6A"/>
    <w:rsid w:val="DAFD8091"/>
    <w:rsid w:val="DAFFC674"/>
    <w:rsid w:val="DFBF2507"/>
    <w:rsid w:val="E1A98540"/>
    <w:rsid w:val="ECF6C401"/>
    <w:rsid w:val="ED3DB1BD"/>
    <w:rsid w:val="EED125D1"/>
    <w:rsid w:val="EEE929C9"/>
    <w:rsid w:val="EF729615"/>
    <w:rsid w:val="EFD11D01"/>
    <w:rsid w:val="F3DDF814"/>
    <w:rsid w:val="F74FEE1D"/>
    <w:rsid w:val="FA7F8DD8"/>
    <w:rsid w:val="FB77DD4F"/>
    <w:rsid w:val="FBAD349E"/>
    <w:rsid w:val="FBED091D"/>
    <w:rsid w:val="FDDB86D3"/>
    <w:rsid w:val="FEBA126D"/>
    <w:rsid w:val="FEEEF2FC"/>
    <w:rsid w:val="FFA63EB8"/>
    <w:rsid w:val="FF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2330</Words>
  <Characters>2422</Characters>
  <Lines>0</Lines>
  <Paragraphs>0</Paragraphs>
  <TotalTime>48</TotalTime>
  <ScaleCrop>false</ScaleCrop>
  <LinksUpToDate>false</LinksUpToDate>
  <CharactersWithSpaces>2635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2023-02-06T16:06:00Z</dcterms:created>
  <dc:creator>何小菜_</dc:creator>
  <cp:lastModifiedBy>quannn</cp:lastModifiedBy>
  <dcterms:modified xsi:type="dcterms:W3CDTF">2025-10-14T01:17:52Z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BCFBE43B3D8440239171BC4F7375C81C_13</vt:lpwstr>
  </property>
  <property fmtid="{D5CDD505-2E9C-101B-9397-08002B2CF9AE}" pid="4" name="KSOTemplateDocerSaveRecord">
    <vt:lpwstr>eyJoZGlkIjoiODY4Y2U3OGJjMDgwYzhiYTQ4ODgzMDRlM2Y4NzhhMmEiLCJ1c2VySWQiOiI0NDc4MDQ0OTMifQ==</vt:lpwstr>
  </property>
</Properties>
</file>