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51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附件1</w:t>
      </w:r>
    </w:p>
    <w:p w14:paraId="679F55D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黄山市徽城投资集团有限公司招聘计划表</w:t>
      </w:r>
    </w:p>
    <w:bookmarkEnd w:id="0"/>
    <w:p w14:paraId="166CD66F">
      <w:pPr>
        <w:pStyle w:val="2"/>
        <w:rPr>
          <w:rFonts w:hint="eastAsia"/>
          <w:color w:val="auto"/>
          <w:u w:val="none"/>
        </w:rPr>
      </w:pPr>
    </w:p>
    <w:p w14:paraId="66851681">
      <w:pPr>
        <w:pStyle w:val="2"/>
        <w:rPr>
          <w:rFonts w:hint="eastAsia"/>
          <w:color w:val="auto"/>
          <w:u w:val="none"/>
        </w:rPr>
      </w:pPr>
    </w:p>
    <w:tbl>
      <w:tblPr>
        <w:tblStyle w:val="8"/>
        <w:tblpPr w:leftFromText="180" w:rightFromText="180" w:vertAnchor="text" w:horzAnchor="page" w:tblpXSpec="center" w:tblpY="275"/>
        <w:tblOverlap w:val="never"/>
        <w:tblW w:w="5109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D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1"/>
        <w:gridCol w:w="1055"/>
        <w:gridCol w:w="1263"/>
        <w:gridCol w:w="560"/>
        <w:gridCol w:w="825"/>
        <w:gridCol w:w="2290"/>
        <w:gridCol w:w="1377"/>
        <w:gridCol w:w="1505"/>
        <w:gridCol w:w="4976"/>
      </w:tblGrid>
      <w:tr w14:paraId="3E99CF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27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64EF911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序号</w:t>
            </w:r>
          </w:p>
        </w:tc>
        <w:tc>
          <w:tcPr>
            <w:tcW w:w="371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204AF31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公司</w:t>
            </w:r>
          </w:p>
        </w:tc>
        <w:tc>
          <w:tcPr>
            <w:tcW w:w="444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7F646DC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招聘岗位</w:t>
            </w:r>
          </w:p>
        </w:tc>
        <w:tc>
          <w:tcPr>
            <w:tcW w:w="197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4109EE6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 w14:paraId="2058C374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人数</w:t>
            </w:r>
          </w:p>
        </w:tc>
        <w:tc>
          <w:tcPr>
            <w:tcW w:w="290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B2C838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 w14:paraId="3D49CE7F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方式</w:t>
            </w:r>
          </w:p>
        </w:tc>
        <w:tc>
          <w:tcPr>
            <w:tcW w:w="1818" w:type="pct"/>
            <w:gridSpan w:val="3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D3A6B16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招聘条件</w:t>
            </w:r>
          </w:p>
        </w:tc>
        <w:tc>
          <w:tcPr>
            <w:tcW w:w="1749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ED67717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备注</w:t>
            </w:r>
          </w:p>
        </w:tc>
      </w:tr>
      <w:tr w14:paraId="1C6C8C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27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 w14:paraId="066A722F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 w14:paraId="2FE818CB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1F47271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197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232F398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F4A9776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09EEB2A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专业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88A2CED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学历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ADEEB6A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年龄</w:t>
            </w:r>
          </w:p>
        </w:tc>
        <w:tc>
          <w:tcPr>
            <w:tcW w:w="1749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B50D7F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</w:tr>
      <w:tr w14:paraId="78F5F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009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DC406C6">
            <w:pPr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</w:rPr>
              <w:t>集团投融资管理部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884DDEF">
            <w:pPr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</w:rPr>
              <w:t>投资岗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74248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Cs w:val="21"/>
                <w:u w:val="none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7DADAD2">
            <w:pPr>
              <w:spacing w:line="240" w:lineRule="exact"/>
              <w:jc w:val="center"/>
              <w:rPr>
                <w:rFonts w:hint="eastAsia" w:eastAsia="仿宋_GB2312"/>
                <w:szCs w:val="21"/>
                <w:u w:val="none"/>
              </w:rPr>
            </w:pPr>
            <w:r>
              <w:rPr>
                <w:rFonts w:hint="eastAsia" w:eastAsia="仿宋_GB2312"/>
                <w:szCs w:val="21"/>
                <w:u w:val="none"/>
              </w:rPr>
              <w:t>面向</w:t>
            </w:r>
          </w:p>
          <w:p w14:paraId="38F9BD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Cs w:val="21"/>
                <w:u w:val="none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6288843">
            <w:pPr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专业不限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FC31E97">
            <w:pPr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8C56321">
            <w:pPr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</w:rPr>
              <w:t>35周岁及以下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FCE049F"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eastAsia="仿宋_GB2312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1.满5年金融行业、咨询行业相关工作经验或企业投融资相关岗位工作经验（需提供工作经验证明）；</w:t>
            </w:r>
          </w:p>
          <w:p w14:paraId="1842C496">
            <w:pPr>
              <w:spacing w:line="240" w:lineRule="exact"/>
              <w:jc w:val="left"/>
              <w:rPr>
                <w:rFonts w:hint="eastAsia" w:eastAsia="仿宋_GB2312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2.熟悉</w:t>
            </w:r>
            <w:r>
              <w:rPr>
                <w:rFonts w:hint="eastAsia" w:eastAsia="仿宋_GB2312"/>
                <w:szCs w:val="21"/>
                <w:u w:val="none"/>
              </w:rPr>
              <w:t>国家及地方金融相关法律法规，具备较强的沟通协调能力。</w:t>
            </w:r>
          </w:p>
        </w:tc>
      </w:tr>
      <w:tr w14:paraId="3E1376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A93B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049E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新投公司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61F4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运营管理部主任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6BF1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7D9B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 w14:paraId="01D93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40711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3A317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2AC0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61FBC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1.满3年景区旅游管理相关工作经验，擅长景区业态运营管理（需提供工作经验证明）。</w:t>
            </w:r>
          </w:p>
          <w:p w14:paraId="3F269C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2.有强烈的事业心和责任感，能够吃苦耐劳，岗位工作地点在乡村（霞坑、上丰等地）。</w:t>
            </w:r>
          </w:p>
        </w:tc>
      </w:tr>
      <w:tr w14:paraId="19BF19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A2C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5061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逸宁公司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079D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技术负责人（建筑专业）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3BE5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9031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 w14:paraId="3853F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50B4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39B37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20E4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2E4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1.具有8年以上从事工程施工技术管理工作经历；</w:t>
            </w:r>
          </w:p>
          <w:p w14:paraId="4114A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2.具有建筑专业高级职称或建筑工程专业一级注册建造师执业资格；</w:t>
            </w:r>
          </w:p>
          <w:p w14:paraId="79468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3.主持完成过本类别资质二级以上标准要求的工程业绩不少于2项。</w:t>
            </w:r>
          </w:p>
        </w:tc>
      </w:tr>
      <w:tr w14:paraId="089A18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A6E4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7A6D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逸宁公司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F1B8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技术负责人（市政专业）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6DC3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ABDA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 w14:paraId="45D19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3F32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AA62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E0D5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67F5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1.具有8年以上从事工程施工技术管理工作经历；</w:t>
            </w:r>
          </w:p>
          <w:p w14:paraId="194E2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2.具有市政专业高级职称或市政专业一级注册建造师执业资格；</w:t>
            </w:r>
          </w:p>
          <w:p w14:paraId="7497A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3.主持完成过本类别资质二级以上标准要求的工程业绩不少于2项。</w:t>
            </w:r>
          </w:p>
        </w:tc>
      </w:tr>
      <w:tr w14:paraId="7B8C7F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27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E014D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序号</w:t>
            </w:r>
          </w:p>
        </w:tc>
        <w:tc>
          <w:tcPr>
            <w:tcW w:w="371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D8C5C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公司</w:t>
            </w:r>
          </w:p>
        </w:tc>
        <w:tc>
          <w:tcPr>
            <w:tcW w:w="444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B059A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招聘岗位</w:t>
            </w:r>
          </w:p>
        </w:tc>
        <w:tc>
          <w:tcPr>
            <w:tcW w:w="197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609F9C7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 w14:paraId="5C91F5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人数</w:t>
            </w:r>
          </w:p>
        </w:tc>
        <w:tc>
          <w:tcPr>
            <w:tcW w:w="290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A31DA30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 w14:paraId="79685A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方式</w:t>
            </w:r>
          </w:p>
        </w:tc>
        <w:tc>
          <w:tcPr>
            <w:tcW w:w="1818" w:type="pct"/>
            <w:gridSpan w:val="3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33D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招聘条件</w:t>
            </w:r>
          </w:p>
        </w:tc>
        <w:tc>
          <w:tcPr>
            <w:tcW w:w="1749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11BB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备注</w:t>
            </w:r>
          </w:p>
        </w:tc>
      </w:tr>
      <w:tr w14:paraId="1C0E3E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27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CAD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71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FDA8D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1560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7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529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0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BF6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78F91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专业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9271A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学历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16307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年龄</w:t>
            </w:r>
          </w:p>
        </w:tc>
        <w:tc>
          <w:tcPr>
            <w:tcW w:w="1749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260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267A0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07AD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47BE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逸宁公司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F11C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工程技术岗（建筑专业）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283E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C87F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面向</w:t>
            </w:r>
          </w:p>
          <w:p w14:paraId="36A37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CD56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土木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、建筑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类、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工程管理、工程造价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林业工程类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9B5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EF31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54B0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-7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1.满3年建筑行业工程管理相关工作经验（需提供工作经验证明）；</w:t>
            </w:r>
          </w:p>
          <w:p w14:paraId="32CE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持有以下证书之一：</w:t>
            </w:r>
          </w:p>
          <w:p w14:paraId="7CB4A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（1）建筑工程一级建造师或安徽省二级建造师；</w:t>
            </w:r>
          </w:p>
          <w:p w14:paraId="51B1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（2）建筑工程中级（含）以上职称证书（社会化评审）。</w:t>
            </w:r>
          </w:p>
        </w:tc>
      </w:tr>
      <w:tr w14:paraId="3C3147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544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0528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市政公司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DA96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工程管理岗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2781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7E5E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 w14:paraId="4AA5A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E4E9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土木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、建筑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eastAsia="zh-CN"/>
              </w:rPr>
              <w:t>类、水利类、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工程管理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工程造价、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林业工程类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135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C5B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35周岁以下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ADC1F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1.满3年建筑行业工程管理相关工作经验（需提供工作经验证明）；</w:t>
            </w:r>
          </w:p>
          <w:p w14:paraId="2ACC7E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2.持有以下证书之一：</w:t>
            </w:r>
          </w:p>
          <w:p w14:paraId="12C7AF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（1）一级建造师或安徽省二级建造师；</w:t>
            </w:r>
          </w:p>
          <w:p w14:paraId="499902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（2）一级造价师或安徽省二级造价师。</w:t>
            </w:r>
          </w:p>
        </w:tc>
      </w:tr>
      <w:tr w14:paraId="5351EB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FEA41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29D4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农水公司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C359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运营岗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033C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5C14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 w14:paraId="67DB2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F2249C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经济学类；财政学类；金融学类；经济与贸易类；法学类；电子商务类；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中国语言文学类；工商管理类；公共管理类；档案学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E67147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本科（学士学位）及以上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42FEDB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30周岁以下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B6F0677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面向2025届毕业生。</w:t>
            </w:r>
          </w:p>
        </w:tc>
      </w:tr>
      <w:tr w14:paraId="0761A4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5CF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F4CA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农水公司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0395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生产管理岗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12878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BCBE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 w14:paraId="46A9A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854A4B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计算机类、</w:t>
            </w:r>
            <w:r>
              <w:rPr>
                <w:rFonts w:hint="eastAsia" w:eastAsia="仿宋_GB2312"/>
                <w:szCs w:val="21"/>
                <w:u w:val="none"/>
              </w:rPr>
              <w:t>给排水科学与工程</w:t>
            </w:r>
            <w:r>
              <w:rPr>
                <w:rFonts w:hint="eastAsia" w:eastAsia="仿宋_GB2312"/>
                <w:szCs w:val="21"/>
                <w:u w:val="none"/>
                <w:lang w:eastAsia="zh-CN"/>
              </w:rPr>
              <w:t>、</w:t>
            </w:r>
            <w:r>
              <w:rPr>
                <w:rFonts w:hint="eastAsia" w:eastAsia="仿宋_GB2312"/>
                <w:szCs w:val="21"/>
                <w:u w:val="none"/>
              </w:rPr>
              <w:t>机械工程、自动化、电气工程及其自动化、电气工程与智能控制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F119A2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大专及以上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411EA4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30周岁以下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B9CF304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熟悉电气原理，熟悉PLC编程；能熟练运用office等办公软件。</w:t>
            </w:r>
          </w:p>
        </w:tc>
      </w:tr>
      <w:tr w14:paraId="7E2926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F2AF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F45D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奕顺公司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8E95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业务岗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DD7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1745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面向</w:t>
            </w:r>
          </w:p>
          <w:p w14:paraId="74C3D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CEB1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7EF5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本科及以上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F7D2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1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3270CEB">
            <w:pPr>
              <w:pStyle w:val="17"/>
              <w:widowControl w:val="0"/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1.满3年黄山市内企业运营、管理、市场营销或供应链工作经验。</w:t>
            </w:r>
          </w:p>
          <w:p w14:paraId="3828ECDA">
            <w:pPr>
              <w:pStyle w:val="17"/>
              <w:widowControl w:val="0"/>
              <w:spacing w:line="240" w:lineRule="auto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2.熟悉贸易相关法规及财税知识；具备出色的沟通与人际交往能力、主动进取与抗压能力、风险管理和团队协作能力。</w:t>
            </w:r>
          </w:p>
        </w:tc>
      </w:tr>
    </w:tbl>
    <w:p w14:paraId="3E4564BD">
      <w:pPr>
        <w:pStyle w:val="2"/>
        <w:rPr>
          <w:rFonts w:hint="eastAsia"/>
          <w:color w:val="auto"/>
          <w:u w:val="none"/>
        </w:rPr>
      </w:pPr>
    </w:p>
    <w:sectPr>
      <w:footerReference r:id="rId3" w:type="default"/>
      <w:pgSz w:w="16838" w:h="11906" w:orient="landscape"/>
      <w:pgMar w:top="1418" w:right="1418" w:bottom="141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3BB5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CCBF1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CCBF1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dlZDU4MmRiYmVmMzhiYzUzYTZkZTVhZjQ3MmU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473E1E"/>
    <w:rsid w:val="01FB4928"/>
    <w:rsid w:val="02B731CC"/>
    <w:rsid w:val="04961165"/>
    <w:rsid w:val="05065269"/>
    <w:rsid w:val="060C6710"/>
    <w:rsid w:val="06256E5F"/>
    <w:rsid w:val="079E79DA"/>
    <w:rsid w:val="07D76D69"/>
    <w:rsid w:val="088E5227"/>
    <w:rsid w:val="08BE6C0A"/>
    <w:rsid w:val="0B4822DB"/>
    <w:rsid w:val="0C704506"/>
    <w:rsid w:val="0CFA2938"/>
    <w:rsid w:val="0E010604"/>
    <w:rsid w:val="0E096B89"/>
    <w:rsid w:val="0E7B0841"/>
    <w:rsid w:val="0E7C22AF"/>
    <w:rsid w:val="0F087E98"/>
    <w:rsid w:val="0F243EE9"/>
    <w:rsid w:val="10EB49BB"/>
    <w:rsid w:val="110E7AF0"/>
    <w:rsid w:val="11174777"/>
    <w:rsid w:val="112F36EA"/>
    <w:rsid w:val="1177772C"/>
    <w:rsid w:val="11D95A27"/>
    <w:rsid w:val="14E6328B"/>
    <w:rsid w:val="152C47DA"/>
    <w:rsid w:val="15954A71"/>
    <w:rsid w:val="15BB25C7"/>
    <w:rsid w:val="15ED5178"/>
    <w:rsid w:val="16224B94"/>
    <w:rsid w:val="170F44C3"/>
    <w:rsid w:val="172125FC"/>
    <w:rsid w:val="183571FA"/>
    <w:rsid w:val="1A0166A0"/>
    <w:rsid w:val="1AF07A09"/>
    <w:rsid w:val="1B226035"/>
    <w:rsid w:val="1BA02DD2"/>
    <w:rsid w:val="1D1641C3"/>
    <w:rsid w:val="1D525C05"/>
    <w:rsid w:val="1F3517F8"/>
    <w:rsid w:val="1FBD2E19"/>
    <w:rsid w:val="1FEC6069"/>
    <w:rsid w:val="1FEF23D8"/>
    <w:rsid w:val="1FF660C3"/>
    <w:rsid w:val="1FF7099D"/>
    <w:rsid w:val="213E4879"/>
    <w:rsid w:val="229E671F"/>
    <w:rsid w:val="22CD1254"/>
    <w:rsid w:val="25D97106"/>
    <w:rsid w:val="27B3322B"/>
    <w:rsid w:val="27DB7038"/>
    <w:rsid w:val="27E17A53"/>
    <w:rsid w:val="27E87646"/>
    <w:rsid w:val="281C0824"/>
    <w:rsid w:val="28547A36"/>
    <w:rsid w:val="2AD713AE"/>
    <w:rsid w:val="2B6C60AD"/>
    <w:rsid w:val="2CE33B51"/>
    <w:rsid w:val="2D274BD9"/>
    <w:rsid w:val="2F497D91"/>
    <w:rsid w:val="304A3D74"/>
    <w:rsid w:val="31030273"/>
    <w:rsid w:val="347E33C2"/>
    <w:rsid w:val="34DA1427"/>
    <w:rsid w:val="356B6DB8"/>
    <w:rsid w:val="357808F9"/>
    <w:rsid w:val="35964377"/>
    <w:rsid w:val="364C4BAB"/>
    <w:rsid w:val="36ED5143"/>
    <w:rsid w:val="38945D58"/>
    <w:rsid w:val="392F1BD5"/>
    <w:rsid w:val="3A115A99"/>
    <w:rsid w:val="3B0834A6"/>
    <w:rsid w:val="3B5562FE"/>
    <w:rsid w:val="3DF05AD7"/>
    <w:rsid w:val="3E47727E"/>
    <w:rsid w:val="3FA250C7"/>
    <w:rsid w:val="3FAA089E"/>
    <w:rsid w:val="438B7CFE"/>
    <w:rsid w:val="43D059C1"/>
    <w:rsid w:val="43D414C7"/>
    <w:rsid w:val="441457B5"/>
    <w:rsid w:val="4573730E"/>
    <w:rsid w:val="459145FB"/>
    <w:rsid w:val="45C83252"/>
    <w:rsid w:val="492F0F20"/>
    <w:rsid w:val="499D50A3"/>
    <w:rsid w:val="49FB38DD"/>
    <w:rsid w:val="4A110F1D"/>
    <w:rsid w:val="4ADA62B5"/>
    <w:rsid w:val="4AEF15AD"/>
    <w:rsid w:val="4E3439B0"/>
    <w:rsid w:val="4E654585"/>
    <w:rsid w:val="4EB250E6"/>
    <w:rsid w:val="4EE12B89"/>
    <w:rsid w:val="50BB0632"/>
    <w:rsid w:val="538526D7"/>
    <w:rsid w:val="538F48F0"/>
    <w:rsid w:val="554C57DB"/>
    <w:rsid w:val="55C7341D"/>
    <w:rsid w:val="55CC531E"/>
    <w:rsid w:val="56203483"/>
    <w:rsid w:val="581848E8"/>
    <w:rsid w:val="59253937"/>
    <w:rsid w:val="594E3982"/>
    <w:rsid w:val="59617E35"/>
    <w:rsid w:val="5B005BB5"/>
    <w:rsid w:val="5BC927C9"/>
    <w:rsid w:val="5D377585"/>
    <w:rsid w:val="5E76023A"/>
    <w:rsid w:val="5EB558A2"/>
    <w:rsid w:val="5EDC7539"/>
    <w:rsid w:val="5F973002"/>
    <w:rsid w:val="607D2AF2"/>
    <w:rsid w:val="62066C0B"/>
    <w:rsid w:val="621B1724"/>
    <w:rsid w:val="62B94469"/>
    <w:rsid w:val="64407863"/>
    <w:rsid w:val="64B66B9B"/>
    <w:rsid w:val="64CE6AC5"/>
    <w:rsid w:val="660D2792"/>
    <w:rsid w:val="6687353F"/>
    <w:rsid w:val="66AE5787"/>
    <w:rsid w:val="697C09BC"/>
    <w:rsid w:val="69D061D8"/>
    <w:rsid w:val="6AC65ADF"/>
    <w:rsid w:val="6C0E2F44"/>
    <w:rsid w:val="6D940A30"/>
    <w:rsid w:val="6E69122E"/>
    <w:rsid w:val="6E98433A"/>
    <w:rsid w:val="6FF04F9E"/>
    <w:rsid w:val="74651287"/>
    <w:rsid w:val="76321F6B"/>
    <w:rsid w:val="767E4D2F"/>
    <w:rsid w:val="788B74A8"/>
    <w:rsid w:val="78E838F2"/>
    <w:rsid w:val="7CA17C20"/>
    <w:rsid w:val="7D6F07C5"/>
    <w:rsid w:val="7D707DF7"/>
    <w:rsid w:val="7EC8600D"/>
    <w:rsid w:val="7F6C7D31"/>
    <w:rsid w:val="7FCD680D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文档结构图 Char"/>
    <w:basedOn w:val="9"/>
    <w:link w:val="2"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7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3620</Words>
  <Characters>3781</Characters>
  <Lines>18</Lines>
  <Paragraphs>5</Paragraphs>
  <TotalTime>69</TotalTime>
  <ScaleCrop>false</ScaleCrop>
  <LinksUpToDate>false</LinksUpToDate>
  <CharactersWithSpaces>4025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</dc:creator>
  <cp:lastModifiedBy>Dawn</cp:lastModifiedBy>
  <cp:lastPrinted>2025-10-10T00:18:00Z</cp:lastPrinted>
  <dcterms:modified xsi:type="dcterms:W3CDTF">2025-10-11T09:50:46Z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CAF142F043384D419CE7EB9DA0CBC8B6_13</vt:lpwstr>
  </property>
  <property fmtid="{D5CDD505-2E9C-101B-9397-08002B2CF9AE}" pid="4" name="KSOTemplateDocerSaveRecord">
    <vt:lpwstr>eyJoZGlkIjoiYWI1MDVlN2NiY2RkZDQ0ZTdlMjk2MDMyNmEyNjM4MTciLCJ1c2VySWQiOiI2NDA0MzExNzMifQ==</vt:lpwstr>
  </property>
</Properties>
</file>