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F01A3CE">
      <w:pPr>
        <w:adjustRightInd w:val="0"/>
        <w:snapToGrid w:val="0"/>
        <w:spacing w:line="560" w:lineRule="exact"/>
        <w:jc w:val="center"/>
        <w:rPr>
          <w:rFonts w:hint="default" w:ascii="Times New Roman" w:hAnsi="Times New Roman" w:eastAsia="方正小标宋简体" w:cs="Times New Roman"/>
          <w:spacing w:val="0"/>
          <w:sz w:val="44"/>
          <w:szCs w:val="44"/>
        </w:rPr>
      </w:pPr>
      <w:r>
        <w:rPr>
          <w:rFonts w:hint="eastAsia" w:eastAsia="方正小标宋简体" w:cs="Times New Roman"/>
          <w:spacing w:val="0"/>
          <w:sz w:val="44"/>
          <w:szCs w:val="44"/>
          <w:lang w:val="en-US" w:eastAsia="zh-CN"/>
        </w:rPr>
        <w:t>山西国际物流有限公司</w:t>
      </w:r>
      <w:r>
        <w:rPr>
          <w:rFonts w:hint="default" w:ascii="Times New Roman" w:hAnsi="Times New Roman" w:eastAsia="方正小标宋简体" w:cs="Times New Roman"/>
          <w:spacing w:val="0"/>
          <w:sz w:val="44"/>
          <w:szCs w:val="44"/>
        </w:rPr>
        <w:t>所属</w:t>
      </w:r>
      <w:r>
        <w:rPr>
          <w:rFonts w:hint="eastAsia" w:eastAsia="方正小标宋简体" w:cs="Times New Roman"/>
          <w:spacing w:val="0"/>
          <w:sz w:val="44"/>
          <w:szCs w:val="44"/>
          <w:lang w:val="en-US" w:eastAsia="zh-CN"/>
        </w:rPr>
        <w:t xml:space="preserve">企业          </w:t>
      </w:r>
      <w:r>
        <w:rPr>
          <w:rFonts w:hint="default" w:ascii="Times New Roman" w:hAnsi="Times New Roman" w:eastAsia="方正小标宋简体" w:cs="Times New Roman"/>
          <w:spacing w:val="0"/>
          <w:sz w:val="44"/>
          <w:szCs w:val="44"/>
        </w:rPr>
        <w:t>202</w:t>
      </w:r>
      <w:r>
        <w:rPr>
          <w:rFonts w:hint="eastAsia" w:eastAsia="方正小标宋简体" w:cs="Times New Roman"/>
          <w:spacing w:val="0"/>
          <w:sz w:val="44"/>
          <w:szCs w:val="44"/>
          <w:lang w:val="en-US" w:eastAsia="zh-CN"/>
        </w:rPr>
        <w:t>5</w:t>
      </w:r>
      <w:r>
        <w:rPr>
          <w:rFonts w:hint="default" w:ascii="Times New Roman" w:hAnsi="Times New Roman" w:eastAsia="方正小标宋简体" w:cs="Times New Roman"/>
          <w:spacing w:val="0"/>
          <w:sz w:val="44"/>
          <w:szCs w:val="44"/>
        </w:rPr>
        <w:t>年</w:t>
      </w:r>
      <w:r>
        <w:rPr>
          <w:rFonts w:hint="eastAsia" w:eastAsia="方正小标宋简体" w:cs="Times New Roman"/>
          <w:spacing w:val="0"/>
          <w:sz w:val="44"/>
          <w:szCs w:val="44"/>
          <w:lang w:val="en-US" w:eastAsia="zh-CN"/>
        </w:rPr>
        <w:t>度</w:t>
      </w:r>
      <w:r>
        <w:rPr>
          <w:rFonts w:hint="default" w:ascii="Times New Roman" w:hAnsi="Times New Roman" w:eastAsia="方正小标宋简体" w:cs="Times New Roman"/>
          <w:spacing w:val="0"/>
          <w:sz w:val="44"/>
          <w:szCs w:val="44"/>
        </w:rPr>
        <w:t>社会招聘公告</w:t>
      </w:r>
    </w:p>
    <w:p w14:paraId="7DBB6392">
      <w:pPr>
        <w:adjustRightInd w:val="0"/>
        <w:snapToGrid w:val="0"/>
        <w:spacing w:line="560" w:lineRule="exact"/>
        <w:ind w:firstLine="640" w:firstLineChars="200"/>
        <w:rPr>
          <w:rFonts w:hint="eastAsia" w:ascii="仿宋" w:hAnsi="仿宋" w:eastAsia="仿宋"/>
          <w:sz w:val="32"/>
          <w:szCs w:val="32"/>
        </w:rPr>
      </w:pPr>
    </w:p>
    <w:p w14:paraId="07D632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sz w:val="32"/>
          <w:szCs w:val="32"/>
          <w:lang w:eastAsia="zh-CN"/>
        </w:rPr>
      </w:pPr>
      <w:r>
        <w:rPr>
          <w:rFonts w:ascii="Times New Roman" w:hAnsi="Times New Roman" w:eastAsia="仿宋" w:cs="Times New Roman"/>
          <w:sz w:val="32"/>
          <w:szCs w:val="32"/>
        </w:rPr>
        <w:t>山西国际物流有限公司成立于2011年9月，是山西省属国有重点骨干企业华远国际陆港</w:t>
      </w:r>
      <w:r>
        <w:rPr>
          <w:rFonts w:hint="eastAsia" w:ascii="Times New Roman" w:hAnsi="Times New Roman" w:eastAsia="仿宋" w:cs="Times New Roman"/>
          <w:sz w:val="32"/>
          <w:szCs w:val="32"/>
        </w:rPr>
        <w:t>集团有限公司</w:t>
      </w:r>
      <w:r>
        <w:rPr>
          <w:rFonts w:ascii="Times New Roman" w:hAnsi="Times New Roman" w:eastAsia="仿宋" w:cs="Times New Roman"/>
          <w:sz w:val="32"/>
          <w:szCs w:val="32"/>
        </w:rPr>
        <w:t>的全资子公司</w:t>
      </w:r>
      <w:r>
        <w:rPr>
          <w:rFonts w:hint="eastAsia" w:ascii="Times New Roman" w:hAnsi="Times New Roman" w:eastAsia="仿宋" w:cs="Times New Roman"/>
          <w:sz w:val="32"/>
          <w:szCs w:val="32"/>
          <w:lang w:eastAsia="zh-CN"/>
        </w:rPr>
        <w:t>，承担着全省新建铁路通道沿线大宗物资战略装车点项目的投资建设任务。</w:t>
      </w:r>
      <w:r>
        <w:rPr>
          <w:rFonts w:ascii="Times New Roman" w:hAnsi="Times New Roman" w:eastAsia="仿宋" w:cs="Times New Roman"/>
          <w:sz w:val="32"/>
          <w:szCs w:val="32"/>
        </w:rPr>
        <w:t>近年来，公司积极实施创新驱动战略，大力发展现代煤炭物流及供应链业务，在园区化经营、路港矿合作、下水煤业务等领域大力开展工作，业务规模及经营质量持续提高</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公司目前设6个子公司。</w:t>
      </w:r>
    </w:p>
    <w:p w14:paraId="7F3561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eastAsia" w:eastAsia="仿宋" w:cs="Times New Roman"/>
          <w:sz w:val="32"/>
          <w:szCs w:val="32"/>
          <w:lang w:val="en-US" w:eastAsia="zh-CN"/>
        </w:rPr>
        <w:t>公司所属</w:t>
      </w:r>
      <w:r>
        <w:rPr>
          <w:rFonts w:hint="default" w:ascii="Times New Roman" w:hAnsi="Times New Roman" w:eastAsia="仿宋" w:cs="Times New Roman"/>
          <w:sz w:val="32"/>
          <w:szCs w:val="32"/>
        </w:rPr>
        <w:t>长治陆港国际物流有限公司成立于2012年2月，承担着中南铁路沿线长治陆港大宗物资战略装车点项目的投资建设任务</w:t>
      </w:r>
      <w:r>
        <w:rPr>
          <w:rFonts w:hint="eastAsia" w:eastAsia="仿宋" w:cs="Times New Roman"/>
          <w:sz w:val="32"/>
          <w:szCs w:val="32"/>
          <w:lang w:eastAsia="zh-CN"/>
        </w:rPr>
        <w:t>。</w:t>
      </w:r>
      <w:r>
        <w:rPr>
          <w:rFonts w:hint="default" w:ascii="Times New Roman" w:hAnsi="Times New Roman" w:eastAsia="仿宋" w:cs="Times New Roman"/>
          <w:sz w:val="32"/>
          <w:szCs w:val="32"/>
        </w:rPr>
        <w:t>公司大力发展现代煤炭物流业务，在园区化经营、快装发运、集装箱发运、国际班列发运、煤炭仓储及洗选加工等领域大力开展工作</w:t>
      </w:r>
      <w:r>
        <w:rPr>
          <w:rFonts w:hint="eastAsia" w:eastAsia="仿宋" w:cs="Times New Roman"/>
          <w:sz w:val="32"/>
          <w:szCs w:val="32"/>
          <w:lang w:eastAsia="zh-CN"/>
        </w:rPr>
        <w:t>，</w:t>
      </w:r>
      <w:r>
        <w:rPr>
          <w:rFonts w:hint="default" w:ascii="Times New Roman" w:hAnsi="Times New Roman" w:eastAsia="仿宋" w:cs="Times New Roman"/>
          <w:sz w:val="32"/>
          <w:szCs w:val="32"/>
        </w:rPr>
        <w:t>业务规模及经营质量持续提高。</w:t>
      </w:r>
    </w:p>
    <w:p w14:paraId="43DD0E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公司所属山西国际物流工程技术应用有限公司成立于2023年5月，</w:t>
      </w:r>
      <w:r>
        <w:rPr>
          <w:rFonts w:hint="eastAsia" w:eastAsia="仿宋" w:cs="Times New Roman"/>
          <w:sz w:val="32"/>
          <w:szCs w:val="32"/>
          <w:lang w:val="en-US" w:eastAsia="zh-CN"/>
        </w:rPr>
        <w:t>公司</w:t>
      </w:r>
      <w:r>
        <w:rPr>
          <w:rFonts w:hint="eastAsia" w:ascii="Times New Roman" w:hAnsi="Times New Roman" w:eastAsia="仿宋" w:cs="Times New Roman"/>
          <w:sz w:val="32"/>
          <w:szCs w:val="32"/>
          <w:lang w:bidi="ar"/>
        </w:rPr>
        <w:t>以创新为驱动，以技术为纽带，</w:t>
      </w:r>
      <w:r>
        <w:rPr>
          <w:rFonts w:hint="eastAsia" w:ascii="Times New Roman" w:hAnsi="Times New Roman" w:eastAsia="仿宋" w:cs="Times New Roman"/>
          <w:sz w:val="32"/>
          <w:szCs w:val="32"/>
          <w:lang w:val="en-US" w:eastAsia="zh-CN" w:bidi="ar"/>
        </w:rPr>
        <w:t>致力于</w:t>
      </w:r>
      <w:r>
        <w:rPr>
          <w:rFonts w:hint="eastAsia" w:ascii="Times New Roman" w:hAnsi="Times New Roman" w:eastAsia="仿宋" w:cs="Times New Roman"/>
          <w:sz w:val="32"/>
          <w:szCs w:val="32"/>
          <w:lang w:bidi="ar"/>
        </w:rPr>
        <w:t>推动能源大宗铁路物流行业效率与效益的双提升，促进上下游产业协同、生态共建。</w:t>
      </w:r>
    </w:p>
    <w:p w14:paraId="4FE36C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w:t>
      </w:r>
      <w:r>
        <w:rPr>
          <w:rFonts w:hint="eastAsia" w:eastAsia="仿宋" w:cs="Times New Roman"/>
          <w:sz w:val="32"/>
          <w:szCs w:val="32"/>
          <w:lang w:val="en-US" w:eastAsia="zh-CN"/>
        </w:rPr>
        <w:t>工作实际及业务</w:t>
      </w:r>
      <w:r>
        <w:rPr>
          <w:rFonts w:hint="default" w:ascii="Times New Roman" w:hAnsi="Times New Roman" w:eastAsia="仿宋" w:cs="Times New Roman"/>
          <w:sz w:val="32"/>
          <w:szCs w:val="32"/>
        </w:rPr>
        <w:t>发展需要，现面向</w:t>
      </w:r>
      <w:r>
        <w:rPr>
          <w:rFonts w:hint="eastAsia" w:eastAsia="仿宋" w:cs="Times New Roman"/>
          <w:sz w:val="32"/>
          <w:szCs w:val="32"/>
          <w:lang w:eastAsia="zh-CN"/>
        </w:rPr>
        <w:t>社会</w:t>
      </w:r>
      <w:r>
        <w:rPr>
          <w:rFonts w:hint="default" w:ascii="Times New Roman" w:hAnsi="Times New Roman" w:eastAsia="仿宋" w:cs="Times New Roman"/>
          <w:sz w:val="32"/>
          <w:szCs w:val="32"/>
        </w:rPr>
        <w:t>公开招聘，有关事项公告如下：</w:t>
      </w:r>
    </w:p>
    <w:p w14:paraId="1A076FBC">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rPr>
          <w:rFonts w:hint="eastAsia" w:eastAsia="黑体" w:cs="Times New Roman"/>
          <w:sz w:val="32"/>
          <w:szCs w:val="32"/>
          <w:lang w:eastAsia="zh-CN"/>
        </w:rPr>
      </w:pPr>
      <w:r>
        <w:rPr>
          <w:rFonts w:hint="eastAsia" w:eastAsia="黑体" w:cs="Times New Roman"/>
          <w:sz w:val="32"/>
          <w:szCs w:val="32"/>
          <w:lang w:eastAsia="zh-CN"/>
        </w:rPr>
        <w:t>一、招聘原则</w:t>
      </w:r>
    </w:p>
    <w:p w14:paraId="66056F39">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rPr>
          <w:rFonts w:hint="default" w:eastAsia="黑体" w:cs="Times New Roman"/>
          <w:sz w:val="32"/>
          <w:szCs w:val="32"/>
          <w:lang w:val="en-US" w:eastAsia="zh-CN"/>
        </w:rPr>
      </w:pPr>
      <w:r>
        <w:rPr>
          <w:rFonts w:hint="eastAsia" w:ascii="仿宋" w:hAnsi="仿宋" w:eastAsia="仿宋" w:cs="仿宋"/>
          <w:sz w:val="32"/>
          <w:szCs w:val="32"/>
          <w:lang w:eastAsia="zh-CN"/>
        </w:rPr>
        <w:t>坚持公开、</w:t>
      </w:r>
      <w:r>
        <w:rPr>
          <w:rFonts w:hint="eastAsia" w:ascii="仿宋" w:hAnsi="仿宋" w:eastAsia="仿宋" w:cs="仿宋"/>
          <w:sz w:val="32"/>
          <w:szCs w:val="32"/>
          <w:lang w:val="en-US" w:eastAsia="zh-CN"/>
        </w:rPr>
        <w:t>平等</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竞争、</w:t>
      </w:r>
      <w:r>
        <w:rPr>
          <w:rFonts w:hint="eastAsia" w:ascii="仿宋" w:hAnsi="仿宋" w:eastAsia="仿宋" w:cs="仿宋"/>
          <w:sz w:val="32"/>
          <w:szCs w:val="32"/>
          <w:lang w:eastAsia="zh-CN"/>
        </w:rPr>
        <w:t>择优的原则。</w:t>
      </w:r>
    </w:p>
    <w:p w14:paraId="1039EA0D">
      <w:pPr>
        <w:spacing w:line="560" w:lineRule="exact"/>
        <w:ind w:firstLine="627" w:firstLineChars="196"/>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二、招聘岗位</w:t>
      </w:r>
      <w:r>
        <w:rPr>
          <w:rFonts w:hint="eastAsia" w:ascii="Times New Roman" w:hAnsi="Times New Roman" w:eastAsia="黑体" w:cs="Times New Roman"/>
          <w:sz w:val="32"/>
          <w:szCs w:val="32"/>
          <w:lang w:val="en-US" w:eastAsia="zh-CN"/>
        </w:rPr>
        <w:t>与任职要求</w:t>
      </w:r>
    </w:p>
    <w:p w14:paraId="060DC145">
      <w:pPr>
        <w:pStyle w:val="11"/>
        <w:spacing w:line="560" w:lineRule="exact"/>
        <w:ind w:firstLine="640"/>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本次招聘涉及所属子公司2户：</w:t>
      </w:r>
    </w:p>
    <w:p w14:paraId="045BF460">
      <w:pPr>
        <w:pStyle w:val="11"/>
        <w:spacing w:line="560" w:lineRule="exact"/>
        <w:ind w:firstLine="640"/>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一</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长治陆港国际物流有限公司；</w:t>
      </w:r>
    </w:p>
    <w:p w14:paraId="1AFAB765">
      <w:pPr>
        <w:pStyle w:val="11"/>
        <w:spacing w:line="560" w:lineRule="exact"/>
        <w:ind w:firstLine="640"/>
        <w:rPr>
          <w:rFonts w:hint="eastAsia" w:ascii="Times New Roman" w:hAnsi="Times New Roman" w:eastAsia="仿宋" w:cs="Times New Roman"/>
          <w:sz w:val="32"/>
          <w:szCs w:val="32"/>
          <w:lang w:eastAsia="zh-CN"/>
        </w:rPr>
      </w:pP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二</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山西国际物流工程技术应用有限公司</w:t>
      </w:r>
      <w:r>
        <w:rPr>
          <w:rFonts w:hint="eastAsia" w:ascii="Times New Roman" w:hAnsi="Times New Roman" w:eastAsia="仿宋" w:cs="Times New Roman"/>
          <w:sz w:val="32"/>
          <w:szCs w:val="32"/>
          <w:lang w:eastAsia="zh-CN"/>
        </w:rPr>
        <w:t>。</w:t>
      </w:r>
    </w:p>
    <w:p w14:paraId="1001B97E">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本次计划招聘</w:t>
      </w:r>
      <w:r>
        <w:rPr>
          <w:rFonts w:hint="eastAsia" w:eastAsia="仿宋" w:cs="Times New Roman"/>
          <w:sz w:val="32"/>
          <w:szCs w:val="32"/>
          <w:lang w:val="en-US" w:eastAsia="zh-CN"/>
        </w:rPr>
        <w:t>5</w:t>
      </w:r>
      <w:r>
        <w:rPr>
          <w:rFonts w:hint="default" w:ascii="Times New Roman" w:hAnsi="Times New Roman" w:eastAsia="仿宋" w:cs="Times New Roman"/>
          <w:sz w:val="32"/>
          <w:szCs w:val="32"/>
          <w:lang w:val="en-US" w:eastAsia="zh-CN"/>
        </w:rPr>
        <w:t>个岗位</w:t>
      </w:r>
      <w:r>
        <w:rPr>
          <w:rFonts w:hint="eastAsia" w:eastAsia="仿宋" w:cs="Times New Roman"/>
          <w:sz w:val="32"/>
          <w:szCs w:val="32"/>
          <w:lang w:val="en-US" w:eastAsia="zh-CN"/>
        </w:rPr>
        <w:t>5</w:t>
      </w:r>
      <w:r>
        <w:rPr>
          <w:rFonts w:hint="default" w:ascii="Times New Roman" w:hAnsi="Times New Roman" w:eastAsia="仿宋" w:cs="Times New Roman"/>
          <w:sz w:val="32"/>
          <w:szCs w:val="32"/>
          <w:lang w:val="en-US" w:eastAsia="zh-CN"/>
        </w:rPr>
        <w:t>人，具体内容参见附件</w:t>
      </w:r>
      <w:r>
        <w:rPr>
          <w:rFonts w:hint="eastAsia" w:eastAsia="仿宋" w:cs="Times New Roman"/>
          <w:sz w:val="32"/>
          <w:szCs w:val="32"/>
          <w:lang w:val="en-US" w:eastAsia="zh-CN"/>
        </w:rPr>
        <w:t>1</w:t>
      </w:r>
      <w:r>
        <w:rPr>
          <w:rFonts w:hint="default" w:ascii="Times New Roman" w:hAnsi="Times New Roman" w:eastAsia="仿宋" w:cs="Times New Roman"/>
          <w:sz w:val="32"/>
          <w:szCs w:val="32"/>
          <w:lang w:val="en-US" w:eastAsia="zh-CN"/>
        </w:rPr>
        <w:t>：《</w:t>
      </w:r>
      <w:bookmarkStart w:id="0" w:name="OLE_LINK1"/>
      <w:r>
        <w:rPr>
          <w:rFonts w:hint="default" w:ascii="Times New Roman" w:hAnsi="Times New Roman" w:eastAsia="仿宋" w:cs="Times New Roman"/>
          <w:sz w:val="32"/>
          <w:szCs w:val="32"/>
          <w:lang w:val="en-US" w:eastAsia="zh-CN"/>
        </w:rPr>
        <w:t>山西国际物流有限公司所属企业2025年社会招聘岗位信息一览表</w:t>
      </w:r>
      <w:bookmarkEnd w:id="0"/>
      <w:r>
        <w:rPr>
          <w:rFonts w:hint="default" w:ascii="Times New Roman" w:hAnsi="Times New Roman" w:eastAsia="仿宋" w:cs="Times New Roman"/>
          <w:sz w:val="32"/>
          <w:szCs w:val="32"/>
          <w:lang w:val="en-US" w:eastAsia="zh-CN"/>
        </w:rPr>
        <w:t>》。</w:t>
      </w:r>
    </w:p>
    <w:p w14:paraId="60C8FDAD">
      <w:pPr>
        <w:spacing w:line="560" w:lineRule="exact"/>
        <w:ind w:firstLine="627" w:firstLineChars="196"/>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三、应聘条件</w:t>
      </w:r>
    </w:p>
    <w:p w14:paraId="10B5DD70">
      <w:pPr>
        <w:spacing w:line="560" w:lineRule="exact"/>
        <w:ind w:firstLine="627" w:firstLineChars="196"/>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（一）政治</w:t>
      </w:r>
      <w:r>
        <w:rPr>
          <w:rFonts w:hint="eastAsia" w:ascii="Times New Roman" w:hAnsi="Times New Roman" w:eastAsia="仿宋" w:cs="Times New Roman"/>
          <w:sz w:val="32"/>
          <w:szCs w:val="32"/>
          <w:lang w:val="en-US" w:eastAsia="zh-CN"/>
        </w:rPr>
        <w:t>立场坚定，</w:t>
      </w:r>
      <w:r>
        <w:rPr>
          <w:rFonts w:hint="default" w:ascii="Times New Roman" w:hAnsi="Times New Roman" w:eastAsia="仿宋" w:cs="Times New Roman"/>
          <w:sz w:val="32"/>
          <w:szCs w:val="32"/>
        </w:rPr>
        <w:t>拥护中国共产党的领导，思想素质和道德品质好，认同公司发展理念和发展模式，有担当奉献敬业精神，有良好的职业道德，大局意识强，办事公道，群众口碑良好；</w:t>
      </w:r>
    </w:p>
    <w:p w14:paraId="084C3DE0">
      <w:pPr>
        <w:spacing w:line="560" w:lineRule="exact"/>
        <w:ind w:firstLine="627" w:firstLineChars="196"/>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具有过硬的专业素质和治企能力，熟悉国家有关政策法规与相关行业、专业情况，掌握现代企业化管理知识，有较为丰富的管理经验，具备所应聘岗位的专业知识与能力，有较强的组织协调能力和管理能力；</w:t>
      </w:r>
    </w:p>
    <w:p w14:paraId="703415D4">
      <w:pPr>
        <w:spacing w:line="560" w:lineRule="exact"/>
        <w:ind w:firstLine="627" w:firstLineChars="196"/>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（三）身体健康，能够正常履行岗位职责；</w:t>
      </w:r>
    </w:p>
    <w:p w14:paraId="5628337A">
      <w:pPr>
        <w:spacing w:line="560" w:lineRule="exact"/>
        <w:ind w:firstLine="627" w:firstLineChars="196"/>
        <w:rPr>
          <w:rFonts w:hint="default" w:ascii="Times New Roman" w:hAnsi="Times New Roman" w:eastAsia="仿宋" w:cs="Times New Roman"/>
          <w:sz w:val="32"/>
          <w:szCs w:val="32"/>
        </w:rPr>
      </w:pP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val="en-US" w:eastAsia="zh-CN"/>
        </w:rPr>
        <w:t>四</w:t>
      </w:r>
      <w:r>
        <w:rPr>
          <w:rFonts w:hint="default" w:ascii="Times New Roman" w:hAnsi="Times New Roman" w:eastAsia="仿宋" w:cs="Times New Roman"/>
          <w:sz w:val="32"/>
          <w:szCs w:val="32"/>
        </w:rPr>
        <w:t>）具备适应岗位要求的身体条件和心理素质；</w:t>
      </w:r>
    </w:p>
    <w:p w14:paraId="1F3967AB">
      <w:pPr>
        <w:spacing w:line="560" w:lineRule="exact"/>
        <w:ind w:firstLine="627" w:firstLineChars="196"/>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val="en-US" w:eastAsia="zh-CN"/>
        </w:rPr>
        <w:t>五</w:t>
      </w:r>
      <w:r>
        <w:rPr>
          <w:rFonts w:hint="default" w:ascii="Times New Roman" w:hAnsi="Times New Roman" w:eastAsia="仿宋" w:cs="Times New Roman"/>
          <w:sz w:val="32"/>
          <w:szCs w:val="32"/>
        </w:rPr>
        <w:t>）具备报考岗位所要求的其他资格条件</w:t>
      </w:r>
      <w:r>
        <w:rPr>
          <w:rFonts w:hint="default" w:ascii="Times New Roman" w:hAnsi="Times New Roman" w:eastAsia="仿宋" w:cs="Times New Roman"/>
          <w:sz w:val="32"/>
          <w:szCs w:val="32"/>
          <w:lang w:eastAsia="zh-CN"/>
        </w:rPr>
        <w:t>；</w:t>
      </w:r>
    </w:p>
    <w:p w14:paraId="44A88307">
      <w:pPr>
        <w:spacing w:line="560" w:lineRule="exact"/>
        <w:ind w:firstLine="627" w:firstLineChars="196"/>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（六）具有以下情形之一者不得应聘：</w:t>
      </w:r>
    </w:p>
    <w:p w14:paraId="2DA56606">
      <w:pPr>
        <w:spacing w:line="560" w:lineRule="exact"/>
        <w:ind w:firstLine="627" w:firstLineChars="196"/>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1.因违纪违法被行政机关、事业单位、企业辞退（解除聘用合同）、开除的人员；</w:t>
      </w:r>
    </w:p>
    <w:p w14:paraId="37F6FB11">
      <w:pPr>
        <w:spacing w:line="560" w:lineRule="exact"/>
        <w:ind w:firstLine="627" w:firstLineChars="196"/>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2.正在接受纪律审查、司法调查的</w:t>
      </w:r>
      <w:r>
        <w:rPr>
          <w:rFonts w:hint="eastAsia" w:ascii="Times New Roman" w:hAnsi="Times New Roman" w:eastAsia="仿宋" w:cs="Times New Roman"/>
          <w:sz w:val="32"/>
          <w:szCs w:val="32"/>
          <w:lang w:val="en-US" w:eastAsia="zh-CN"/>
        </w:rPr>
        <w:t>人员</w:t>
      </w:r>
      <w:r>
        <w:rPr>
          <w:rFonts w:hint="default" w:ascii="Times New Roman" w:hAnsi="Times New Roman" w:eastAsia="仿宋" w:cs="Times New Roman"/>
          <w:sz w:val="32"/>
          <w:szCs w:val="32"/>
        </w:rPr>
        <w:t>；</w:t>
      </w:r>
    </w:p>
    <w:p w14:paraId="461911B4">
      <w:pPr>
        <w:spacing w:line="560" w:lineRule="exact"/>
        <w:ind w:firstLine="627" w:firstLineChars="196"/>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3.各级公务员招录和事业单位招聘中被认定有舞弊等严重违反招录、招聘纪律的</w:t>
      </w:r>
      <w:r>
        <w:rPr>
          <w:rFonts w:hint="eastAsia" w:ascii="Times New Roman" w:hAnsi="Times New Roman" w:eastAsia="仿宋" w:cs="Times New Roman"/>
          <w:sz w:val="32"/>
          <w:szCs w:val="32"/>
          <w:lang w:val="en-US" w:eastAsia="zh-CN"/>
        </w:rPr>
        <w:t>人员</w:t>
      </w:r>
      <w:r>
        <w:rPr>
          <w:rFonts w:hint="default" w:ascii="Times New Roman" w:hAnsi="Times New Roman" w:eastAsia="仿宋" w:cs="Times New Roman"/>
          <w:sz w:val="32"/>
          <w:szCs w:val="32"/>
        </w:rPr>
        <w:t>；</w:t>
      </w:r>
    </w:p>
    <w:p w14:paraId="4D760646">
      <w:pPr>
        <w:spacing w:line="560" w:lineRule="exact"/>
        <w:ind w:firstLine="627" w:firstLineChars="196"/>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4.被依法列为失信联合惩戒对象的以及法律、法规规定不符合本次招聘要求的人员；</w:t>
      </w:r>
    </w:p>
    <w:p w14:paraId="1DEA423B">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5.本人或者其家庭成员、直系亲属有违法行为或参加非法组织、邪教组织以及从事其他危害国家安全活动的</w:t>
      </w:r>
      <w:r>
        <w:rPr>
          <w:rFonts w:hint="eastAsia" w:ascii="Times New Roman" w:hAnsi="Times New Roman" w:eastAsia="仿宋" w:cs="Times New Roman"/>
          <w:sz w:val="32"/>
          <w:szCs w:val="32"/>
          <w:lang w:val="en-US" w:eastAsia="zh-CN"/>
        </w:rPr>
        <w:t>人员</w:t>
      </w:r>
      <w:r>
        <w:rPr>
          <w:rFonts w:hint="default" w:ascii="Times New Roman" w:hAnsi="Times New Roman" w:eastAsia="仿宋" w:cs="Times New Roman"/>
          <w:sz w:val="32"/>
          <w:szCs w:val="32"/>
        </w:rPr>
        <w:t>；</w:t>
      </w:r>
    </w:p>
    <w:p w14:paraId="7F93A41A">
      <w:pPr>
        <w:spacing w:line="560" w:lineRule="exact"/>
        <w:ind w:firstLine="627" w:firstLineChars="196"/>
        <w:rPr>
          <w:rFonts w:hint="default" w:ascii="Times New Roman" w:hAnsi="Times New Roman" w:eastAsia="仿宋" w:cs="Times New Roman"/>
          <w:sz w:val="32"/>
          <w:szCs w:val="32"/>
        </w:rPr>
      </w:pPr>
      <w:r>
        <w:rPr>
          <w:rFonts w:hint="default" w:ascii="Times New Roman" w:hAnsi="Times New Roman" w:eastAsia="仿宋" w:cs="Times New Roman"/>
          <w:sz w:val="32"/>
          <w:szCs w:val="32"/>
        </w:rPr>
        <w:t>6.其他</w:t>
      </w:r>
      <w:r>
        <w:rPr>
          <w:rFonts w:hint="eastAsia" w:ascii="Times New Roman" w:hAnsi="Times New Roman" w:eastAsia="仿宋" w:cs="Times New Roman"/>
          <w:sz w:val="32"/>
          <w:szCs w:val="32"/>
          <w:lang w:val="en-US" w:eastAsia="zh-CN"/>
        </w:rPr>
        <w:t>不能报考的</w:t>
      </w:r>
      <w:r>
        <w:rPr>
          <w:rFonts w:hint="default" w:ascii="Times New Roman" w:hAnsi="Times New Roman" w:eastAsia="仿宋" w:cs="Times New Roman"/>
          <w:sz w:val="32"/>
          <w:szCs w:val="32"/>
        </w:rPr>
        <w:t>情形。</w:t>
      </w:r>
    </w:p>
    <w:p w14:paraId="6B303E66">
      <w:pPr>
        <w:spacing w:line="560" w:lineRule="exact"/>
        <w:ind w:firstLine="627" w:firstLineChars="196"/>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、招聘程序</w:t>
      </w:r>
    </w:p>
    <w:p w14:paraId="2423D020">
      <w:pPr>
        <w:spacing w:line="560" w:lineRule="exact"/>
        <w:ind w:firstLine="627" w:firstLineChars="196"/>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招聘程序按照</w:t>
      </w:r>
      <w:r>
        <w:rPr>
          <w:rFonts w:hint="eastAsia" w:ascii="Times New Roman" w:hAnsi="Times New Roman" w:eastAsia="仿宋" w:cs="Times New Roman"/>
          <w:sz w:val="32"/>
          <w:szCs w:val="32"/>
          <w:lang w:val="en-US" w:eastAsia="zh-CN"/>
        </w:rPr>
        <w:t>公告发布与报名</w:t>
      </w:r>
      <w:r>
        <w:rPr>
          <w:rFonts w:hint="default" w:ascii="Times New Roman" w:hAnsi="Times New Roman" w:eastAsia="仿宋" w:cs="Times New Roman"/>
          <w:sz w:val="32"/>
          <w:szCs w:val="32"/>
        </w:rPr>
        <w:t>、资格审查、综合测试、</w:t>
      </w:r>
      <w:r>
        <w:rPr>
          <w:rFonts w:hint="eastAsia" w:ascii="Times New Roman" w:hAnsi="Times New Roman" w:eastAsia="仿宋" w:cs="Times New Roman"/>
          <w:sz w:val="32"/>
          <w:szCs w:val="32"/>
          <w:lang w:val="en-US" w:eastAsia="zh-CN"/>
        </w:rPr>
        <w:t>背景调查</w:t>
      </w:r>
      <w:r>
        <w:rPr>
          <w:rFonts w:hint="default" w:ascii="Times New Roman" w:hAnsi="Times New Roman" w:eastAsia="仿宋" w:cs="Times New Roman"/>
          <w:sz w:val="32"/>
          <w:szCs w:val="32"/>
        </w:rPr>
        <w:t>、体检、公示、</w:t>
      </w:r>
      <w:r>
        <w:rPr>
          <w:rFonts w:hint="eastAsia" w:ascii="Times New Roman" w:hAnsi="Times New Roman" w:eastAsia="仿宋" w:cs="Times New Roman"/>
          <w:sz w:val="32"/>
          <w:szCs w:val="32"/>
          <w:highlight w:val="none"/>
          <w:lang w:eastAsia="zh-CN"/>
        </w:rPr>
        <w:t>聘</w:t>
      </w:r>
      <w:r>
        <w:rPr>
          <w:rFonts w:hint="default" w:ascii="Times New Roman" w:hAnsi="Times New Roman" w:eastAsia="仿宋" w:cs="Times New Roman"/>
          <w:sz w:val="32"/>
          <w:szCs w:val="32"/>
          <w:highlight w:val="none"/>
        </w:rPr>
        <w:t>用</w:t>
      </w:r>
      <w:r>
        <w:rPr>
          <w:rFonts w:hint="default" w:ascii="Times New Roman" w:hAnsi="Times New Roman" w:eastAsia="仿宋" w:cs="Times New Roman"/>
          <w:sz w:val="32"/>
          <w:szCs w:val="32"/>
        </w:rPr>
        <w:t>等步骤进行。</w:t>
      </w:r>
    </w:p>
    <w:p w14:paraId="6D21B75D">
      <w:pPr>
        <w:spacing w:line="560" w:lineRule="exact"/>
        <w:ind w:firstLine="640" w:firstLineChars="20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w:t>
      </w:r>
      <w:r>
        <w:rPr>
          <w:rFonts w:hint="eastAsia" w:ascii="Times New Roman" w:hAnsi="Times New Roman" w:eastAsia="楷体" w:cs="Times New Roman"/>
          <w:sz w:val="32"/>
          <w:szCs w:val="32"/>
          <w:lang w:val="en-US" w:eastAsia="zh-CN"/>
        </w:rPr>
        <w:t>公告</w:t>
      </w:r>
      <w:r>
        <w:rPr>
          <w:rFonts w:hint="default" w:ascii="Times New Roman" w:hAnsi="Times New Roman" w:eastAsia="楷体" w:cs="Times New Roman"/>
          <w:sz w:val="32"/>
          <w:szCs w:val="32"/>
        </w:rPr>
        <w:t>发布</w:t>
      </w:r>
    </w:p>
    <w:p w14:paraId="162478DF">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本次招聘</w:t>
      </w:r>
      <w:r>
        <w:rPr>
          <w:rFonts w:hint="eastAsia" w:ascii="Times New Roman" w:hAnsi="Times New Roman" w:eastAsia="仿宋" w:cs="Times New Roman"/>
          <w:sz w:val="32"/>
          <w:szCs w:val="32"/>
          <w:lang w:val="en-US" w:eastAsia="zh-CN"/>
        </w:rPr>
        <w:t>公告</w:t>
      </w:r>
      <w:r>
        <w:rPr>
          <w:rFonts w:hint="default" w:ascii="Times New Roman" w:hAnsi="Times New Roman" w:eastAsia="仿宋" w:cs="Times New Roman"/>
          <w:sz w:val="32"/>
          <w:szCs w:val="32"/>
        </w:rPr>
        <w:t>分别发布于山西省</w:t>
      </w:r>
      <w:r>
        <w:rPr>
          <w:rFonts w:hint="default" w:ascii="Times New Roman" w:hAnsi="Times New Roman" w:eastAsia="仿宋" w:cs="Times New Roman"/>
          <w:sz w:val="32"/>
          <w:szCs w:val="32"/>
          <w:lang w:val="en-US" w:eastAsia="zh-CN"/>
        </w:rPr>
        <w:t>人民政府国有资产监督管理委员会官网</w:t>
      </w:r>
      <w:r>
        <w:rPr>
          <w:rFonts w:hint="default" w:ascii="Times New Roman" w:hAnsi="Times New Roman" w:eastAsia="仿宋" w:cs="Times New Roman"/>
          <w:sz w:val="32"/>
          <w:szCs w:val="32"/>
        </w:rPr>
        <w:t>、华远国际陆港集团有限公司官网。</w:t>
      </w:r>
    </w:p>
    <w:p w14:paraId="67E86661">
      <w:pPr>
        <w:spacing w:line="560" w:lineRule="exact"/>
        <w:ind w:firstLine="640" w:firstLineChars="200"/>
        <w:rPr>
          <w:rFonts w:hint="default" w:ascii="Times New Roman" w:hAnsi="Times New Roman" w:eastAsia="楷体" w:cs="Times New Roman"/>
          <w:sz w:val="32"/>
          <w:szCs w:val="32"/>
        </w:rPr>
      </w:pPr>
      <w:bookmarkStart w:id="1" w:name="_GoBack"/>
      <w:bookmarkEnd w:id="1"/>
      <w:r>
        <w:rPr>
          <w:rFonts w:hint="default" w:ascii="Times New Roman" w:hAnsi="Times New Roman" w:eastAsia="楷体" w:cs="Times New Roman"/>
          <w:sz w:val="32"/>
          <w:szCs w:val="32"/>
        </w:rPr>
        <w:t>（二）登记报名</w:t>
      </w:r>
    </w:p>
    <w:p w14:paraId="1FECECF3">
      <w:pPr>
        <w:spacing w:line="560" w:lineRule="exact"/>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1.报名时间：</w:t>
      </w:r>
      <w:r>
        <w:rPr>
          <w:rFonts w:hint="eastAsia" w:eastAsia="仿宋" w:cs="Times New Roman"/>
          <w:sz w:val="32"/>
          <w:szCs w:val="32"/>
          <w:lang w:val="en-US" w:eastAsia="zh-CN"/>
        </w:rPr>
        <w:t>自公告之日起5个工作日</w:t>
      </w:r>
      <w:r>
        <w:rPr>
          <w:rFonts w:hint="default" w:ascii="Times New Roman" w:hAnsi="Times New Roman" w:eastAsia="仿宋" w:cs="Times New Roman"/>
          <w:sz w:val="32"/>
          <w:szCs w:val="32"/>
          <w:lang w:val="en-US" w:eastAsia="zh-CN"/>
        </w:rPr>
        <w:t>。</w:t>
      </w:r>
    </w:p>
    <w:p w14:paraId="129268CA">
      <w:pPr>
        <w:spacing w:line="560" w:lineRule="exact"/>
        <w:ind w:firstLine="640" w:firstLineChars="200"/>
        <w:rPr>
          <w:rFonts w:hint="default" w:ascii="仿宋" w:hAnsi="仿宋" w:eastAsia="仿宋" w:cs="仿宋"/>
          <w:i w:val="0"/>
          <w:iCs w:val="0"/>
          <w:caps w:val="0"/>
          <w:color w:val="auto"/>
          <w:spacing w:val="0"/>
          <w:sz w:val="32"/>
          <w:szCs w:val="32"/>
          <w:shd w:val="clear" w:color="auto" w:fill="auto"/>
          <w:vertAlign w:val="baseline"/>
          <w:lang w:val="en-US" w:eastAsia="zh-CN"/>
        </w:rPr>
      </w:pPr>
      <w:r>
        <w:rPr>
          <w:rFonts w:hint="default" w:ascii="Times New Roman" w:hAnsi="Times New Roman" w:eastAsia="仿宋" w:cs="Times New Roman"/>
          <w:sz w:val="32"/>
          <w:szCs w:val="32"/>
        </w:rPr>
        <w:t>2.报名方式：本次招聘采用</w:t>
      </w:r>
      <w:r>
        <w:rPr>
          <w:rFonts w:hint="eastAsia" w:ascii="Times New Roman" w:hAnsi="Times New Roman" w:eastAsia="仿宋" w:cs="Times New Roman"/>
          <w:sz w:val="32"/>
          <w:szCs w:val="32"/>
          <w:lang w:val="en-US" w:eastAsia="zh-CN"/>
        </w:rPr>
        <w:t>线上</w:t>
      </w:r>
      <w:r>
        <w:rPr>
          <w:rFonts w:hint="default" w:ascii="Times New Roman" w:hAnsi="Times New Roman" w:eastAsia="仿宋" w:cs="Times New Roman"/>
          <w:sz w:val="32"/>
          <w:szCs w:val="32"/>
        </w:rPr>
        <w:t>报名方式。</w:t>
      </w:r>
      <w:r>
        <w:rPr>
          <w:rFonts w:hint="eastAsia" w:ascii="仿宋" w:hAnsi="仿宋" w:eastAsia="仿宋" w:cs="仿宋"/>
          <w:i w:val="0"/>
          <w:iCs w:val="0"/>
          <w:caps w:val="0"/>
          <w:color w:val="auto"/>
          <w:spacing w:val="0"/>
          <w:sz w:val="32"/>
          <w:szCs w:val="32"/>
          <w:shd w:val="clear" w:color="auto" w:fill="auto"/>
          <w:vertAlign w:val="baseline"/>
          <w:lang w:val="en-US" w:eastAsia="zh-CN"/>
        </w:rPr>
        <w:t>符合招聘条件的人员可</w:t>
      </w:r>
      <w:r>
        <w:rPr>
          <w:rFonts w:hint="default" w:ascii="仿宋" w:hAnsi="仿宋" w:eastAsia="仿宋" w:cs="仿宋"/>
          <w:i w:val="0"/>
          <w:iCs w:val="0"/>
          <w:caps w:val="0"/>
          <w:color w:val="auto"/>
          <w:spacing w:val="0"/>
          <w:sz w:val="32"/>
          <w:szCs w:val="32"/>
          <w:shd w:val="clear" w:color="auto" w:fill="auto"/>
          <w:vertAlign w:val="baseline"/>
          <w:lang w:val="en-US" w:eastAsia="zh-CN"/>
        </w:rPr>
        <w:t>登录网址：</w:t>
      </w:r>
      <w:r>
        <w:rPr>
          <w:rFonts w:hint="default" w:ascii="Times New Roman" w:hAnsi="Times New Roman" w:eastAsia="仿宋" w:cs="Times New Roman"/>
          <w:i w:val="0"/>
          <w:iCs w:val="0"/>
          <w:caps w:val="0"/>
          <w:color w:val="auto"/>
          <w:spacing w:val="0"/>
          <w:sz w:val="32"/>
          <w:szCs w:val="32"/>
          <w:shd w:val="clear" w:color="auto" w:fill="auto"/>
          <w:vertAlign w:val="baseline"/>
          <w:lang w:val="en-US" w:eastAsia="zh-CN"/>
        </w:rPr>
        <w:t>https://hylgsz202502.zhaopin.com</w:t>
      </w:r>
      <w:r>
        <w:rPr>
          <w:rFonts w:hint="default" w:ascii="仿宋" w:hAnsi="仿宋" w:eastAsia="仿宋" w:cs="仿宋"/>
          <w:i w:val="0"/>
          <w:iCs w:val="0"/>
          <w:caps w:val="0"/>
          <w:color w:val="auto"/>
          <w:spacing w:val="0"/>
          <w:sz w:val="32"/>
          <w:szCs w:val="32"/>
          <w:shd w:val="clear" w:color="auto" w:fill="auto"/>
          <w:vertAlign w:val="baseline"/>
          <w:lang w:val="en-US" w:eastAsia="zh-CN"/>
        </w:rPr>
        <w:t>进行报名。</w:t>
      </w:r>
    </w:p>
    <w:p w14:paraId="38667E17">
      <w:pPr>
        <w:spacing w:line="560" w:lineRule="exact"/>
        <w:ind w:firstLine="640" w:firstLineChars="20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（三）资格审查</w:t>
      </w:r>
    </w:p>
    <w:p w14:paraId="5F20CA51">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报名结束后，</w:t>
      </w:r>
      <w:r>
        <w:rPr>
          <w:rFonts w:hint="eastAsia" w:ascii="仿宋" w:hAnsi="仿宋" w:eastAsia="仿宋" w:cs="仿宋"/>
          <w:i w:val="0"/>
          <w:iCs w:val="0"/>
          <w:caps w:val="0"/>
          <w:color w:val="auto"/>
          <w:spacing w:val="0"/>
          <w:sz w:val="32"/>
          <w:szCs w:val="32"/>
          <w:shd w:val="clear" w:color="auto" w:fill="auto"/>
          <w:vertAlign w:val="baseline"/>
          <w:lang w:val="en-US" w:eastAsia="zh-CN"/>
        </w:rPr>
        <w:t>根据报名条件和岗位要求对应聘人员进行资格审查</w:t>
      </w:r>
      <w:r>
        <w:rPr>
          <w:rFonts w:hint="default" w:ascii="Times New Roman" w:hAnsi="Times New Roman" w:eastAsia="仿宋" w:cs="Times New Roman"/>
          <w:sz w:val="32"/>
          <w:szCs w:val="32"/>
        </w:rPr>
        <w:t>。资格审查贯穿招聘全过程，应聘人员应提供真实有效的信息和材料，提供伪造、变造、虚假信息的，一经查实，</w:t>
      </w:r>
      <w:r>
        <w:rPr>
          <w:rFonts w:hint="default" w:ascii="Times New Roman" w:hAnsi="Times New Roman" w:eastAsia="仿宋" w:cs="Times New Roman"/>
          <w:sz w:val="32"/>
          <w:szCs w:val="32"/>
          <w:lang w:val="en-US" w:eastAsia="zh-CN"/>
        </w:rPr>
        <w:t>立即取消其考试及聘用资格，</w:t>
      </w:r>
      <w:r>
        <w:rPr>
          <w:rFonts w:hint="default" w:ascii="Times New Roman" w:hAnsi="Times New Roman" w:eastAsia="仿宋" w:cs="Times New Roman"/>
          <w:sz w:val="32"/>
          <w:szCs w:val="32"/>
        </w:rPr>
        <w:t>并追究相关责任，凡因信息填报不全</w:t>
      </w:r>
      <w:r>
        <w:rPr>
          <w:rFonts w:hint="eastAsia" w:ascii="Times New Roman" w:hAnsi="Times New Roman" w:eastAsia="仿宋" w:cs="Times New Roman"/>
          <w:sz w:val="32"/>
          <w:szCs w:val="32"/>
          <w:lang w:val="en-US" w:eastAsia="zh-CN"/>
        </w:rPr>
        <w:t>或</w:t>
      </w:r>
      <w:r>
        <w:rPr>
          <w:rFonts w:hint="eastAsia" w:ascii="仿宋" w:hAnsi="仿宋" w:eastAsia="仿宋" w:cs="仿宋"/>
          <w:i w:val="0"/>
          <w:iCs w:val="0"/>
          <w:caps w:val="0"/>
          <w:color w:val="auto"/>
          <w:spacing w:val="0"/>
          <w:sz w:val="32"/>
          <w:szCs w:val="32"/>
          <w:shd w:val="clear" w:color="auto" w:fill="auto"/>
          <w:vertAlign w:val="baseline"/>
          <w:lang w:val="en-US" w:eastAsia="zh-CN"/>
        </w:rPr>
        <w:t>上传资料不全、</w:t>
      </w:r>
      <w:r>
        <w:rPr>
          <w:rFonts w:hint="default" w:ascii="Times New Roman" w:hAnsi="Times New Roman" w:eastAsia="仿宋" w:cs="Times New Roman"/>
          <w:sz w:val="32"/>
          <w:szCs w:val="32"/>
        </w:rPr>
        <w:t>有误等导致未通过审查的，后果由应聘人员自负。</w:t>
      </w:r>
    </w:p>
    <w:p w14:paraId="7B70999F">
      <w:pPr>
        <w:spacing w:line="560" w:lineRule="exact"/>
        <w:ind w:firstLine="640" w:firstLineChars="200"/>
        <w:rPr>
          <w:rFonts w:hint="eastAsia" w:ascii="Times New Roman" w:hAnsi="Times New Roman" w:eastAsia="楷体" w:cs="Times New Roman"/>
          <w:sz w:val="32"/>
          <w:szCs w:val="32"/>
          <w:lang w:eastAsia="zh-CN"/>
        </w:rPr>
      </w:pPr>
      <w:r>
        <w:rPr>
          <w:rFonts w:hint="default" w:ascii="Times New Roman" w:hAnsi="Times New Roman" w:eastAsia="楷体" w:cs="Times New Roman"/>
          <w:sz w:val="32"/>
          <w:szCs w:val="32"/>
        </w:rPr>
        <w:t>（四）综合测试</w:t>
      </w:r>
    </w:p>
    <w:p w14:paraId="12954EB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综合测试包括笔试和面试两部分。</w:t>
      </w:r>
      <w:r>
        <w:rPr>
          <w:rFonts w:hint="eastAsia" w:ascii="仿宋" w:hAnsi="仿宋" w:eastAsia="仿宋" w:cs="仿宋"/>
          <w:i w:val="0"/>
          <w:iCs w:val="0"/>
          <w:caps w:val="0"/>
          <w:color w:val="auto"/>
          <w:spacing w:val="0"/>
          <w:sz w:val="32"/>
          <w:szCs w:val="32"/>
          <w:shd w:val="clear" w:color="auto" w:fill="auto"/>
          <w:vertAlign w:val="baseline"/>
          <w:lang w:val="en-US" w:eastAsia="zh-CN"/>
        </w:rPr>
        <w:t>根据资格审查结果，以短信通知和电话补充通知的方式通知进入综合测评人员，具体时间、地点、要求以通知为准，未进入综合测评的人员不再另行通知。</w:t>
      </w:r>
    </w:p>
    <w:p w14:paraId="7D7891FB">
      <w:pPr>
        <w:numPr>
          <w:ilvl w:val="0"/>
          <w:numId w:val="1"/>
        </w:numPr>
        <w:spacing w:line="560" w:lineRule="exact"/>
        <w:ind w:firstLine="640" w:firstLineChars="200"/>
        <w:rPr>
          <w:rFonts w:hint="eastAsia" w:ascii="Times New Roman" w:hAnsi="Times New Roman" w:eastAsia="楷体" w:cs="Times New Roman"/>
          <w:sz w:val="32"/>
          <w:szCs w:val="32"/>
          <w:lang w:val="en-US" w:eastAsia="zh-CN"/>
        </w:rPr>
      </w:pPr>
      <w:r>
        <w:rPr>
          <w:rFonts w:hint="eastAsia" w:ascii="Times New Roman" w:hAnsi="Times New Roman" w:eastAsia="楷体" w:cs="Times New Roman"/>
          <w:sz w:val="32"/>
          <w:szCs w:val="32"/>
          <w:lang w:val="en-US" w:eastAsia="zh-CN"/>
        </w:rPr>
        <w:t>背景调查</w:t>
      </w:r>
    </w:p>
    <w:p w14:paraId="1BF9A26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default" w:ascii="Times New Roman" w:hAnsi="Times New Roman" w:eastAsia="楷体" w:cs="Times New Roman"/>
          <w:sz w:val="32"/>
          <w:szCs w:val="32"/>
        </w:rPr>
      </w:pPr>
      <w:r>
        <w:rPr>
          <w:rFonts w:hint="eastAsia" w:ascii="仿宋" w:hAnsi="仿宋" w:eastAsia="仿宋" w:cs="仿宋"/>
          <w:i w:val="0"/>
          <w:iCs w:val="0"/>
          <w:caps w:val="0"/>
          <w:color w:val="auto"/>
          <w:spacing w:val="0"/>
          <w:sz w:val="32"/>
          <w:szCs w:val="32"/>
          <w:shd w:val="clear" w:color="auto" w:fill="auto"/>
          <w:vertAlign w:val="baseline"/>
          <w:lang w:val="en-US" w:eastAsia="zh-CN"/>
        </w:rPr>
        <w:t>对拟录用人员的身份信息、教育信息、信用风险、商业利益冲突、社会风险等进行背景调查，背景调查不符合要求的，不予录用。</w:t>
      </w:r>
    </w:p>
    <w:p w14:paraId="1BC91B30">
      <w:pPr>
        <w:numPr>
          <w:ilvl w:val="0"/>
          <w:numId w:val="0"/>
        </w:numPr>
        <w:spacing w:line="560" w:lineRule="exact"/>
        <w:ind w:firstLine="640" w:firstLineChars="20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（六）体检</w:t>
      </w:r>
    </w:p>
    <w:p w14:paraId="40918E1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kern w:val="0"/>
          <w:sz w:val="32"/>
          <w:szCs w:val="32"/>
          <w:highlight w:val="yellow"/>
          <w:lang w:val="en-US" w:eastAsia="zh-CN" w:bidi="ar-SA"/>
        </w:rPr>
      </w:pPr>
      <w:r>
        <w:rPr>
          <w:rFonts w:hint="eastAsia" w:ascii="Times New Roman" w:hAnsi="Times New Roman" w:eastAsia="仿宋" w:cs="Times New Roman"/>
          <w:kern w:val="0"/>
          <w:sz w:val="32"/>
          <w:szCs w:val="32"/>
          <w:lang w:val="en-US" w:eastAsia="zh-CN"/>
        </w:rPr>
        <w:t>背景调查</w:t>
      </w:r>
      <w:r>
        <w:rPr>
          <w:rFonts w:hint="default" w:ascii="Times New Roman" w:hAnsi="Times New Roman" w:eastAsia="仿宋" w:cs="Times New Roman"/>
          <w:kern w:val="0"/>
          <w:sz w:val="32"/>
          <w:szCs w:val="32"/>
        </w:rPr>
        <w:t>通过人员应在5日内完成个人体检相关事宜。体检标准参照《公务员录用体检通用标准（试行）》执行</w:t>
      </w:r>
      <w:r>
        <w:rPr>
          <w:rFonts w:hint="eastAsia" w:ascii="Times New Roman" w:hAnsi="Times New Roman" w:eastAsia="仿宋" w:cs="Times New Roman"/>
          <w:kern w:val="0"/>
          <w:sz w:val="32"/>
          <w:szCs w:val="32"/>
          <w:lang w:eastAsia="zh-CN"/>
        </w:rPr>
        <w:t>，</w:t>
      </w:r>
      <w:r>
        <w:rPr>
          <w:rFonts w:hint="default" w:ascii="Times New Roman" w:hAnsi="Times New Roman" w:eastAsia="仿宋" w:cs="Times New Roman"/>
          <w:kern w:val="0"/>
          <w:sz w:val="32"/>
          <w:szCs w:val="32"/>
        </w:rPr>
        <w:t>体检费用自理。</w:t>
      </w:r>
      <w:r>
        <w:rPr>
          <w:rFonts w:hint="eastAsia" w:ascii="仿宋" w:hAnsi="仿宋" w:eastAsia="仿宋" w:cs="仿宋"/>
          <w:i w:val="0"/>
          <w:iCs w:val="0"/>
          <w:caps w:val="0"/>
          <w:color w:val="auto"/>
          <w:spacing w:val="0"/>
          <w:sz w:val="32"/>
          <w:szCs w:val="32"/>
          <w:shd w:val="clear" w:color="auto" w:fill="auto"/>
          <w:vertAlign w:val="baseline"/>
          <w:lang w:val="en-US" w:eastAsia="zh-CN"/>
        </w:rPr>
        <w:t>体检未通过的，不予录用；</w:t>
      </w:r>
      <w:r>
        <w:rPr>
          <w:rFonts w:hint="default" w:ascii="Times New Roman" w:hAnsi="Times New Roman" w:eastAsia="仿宋" w:cs="Times New Roman"/>
          <w:kern w:val="0"/>
          <w:sz w:val="32"/>
          <w:szCs w:val="32"/>
        </w:rPr>
        <w:t>因体检不合格或放弃体检资格出现空缺名额的</w:t>
      </w:r>
      <w:r>
        <w:rPr>
          <w:rFonts w:hint="eastAsia" w:ascii="Times New Roman" w:hAnsi="Times New Roman" w:eastAsia="仿宋" w:cs="Times New Roman"/>
          <w:kern w:val="0"/>
          <w:sz w:val="32"/>
          <w:szCs w:val="32"/>
          <w:lang w:eastAsia="zh-CN"/>
        </w:rPr>
        <w:t>，</w:t>
      </w:r>
      <w:r>
        <w:rPr>
          <w:rFonts w:hint="default" w:ascii="Times New Roman" w:hAnsi="Times New Roman" w:eastAsia="仿宋" w:cs="Times New Roman"/>
          <w:kern w:val="0"/>
          <w:sz w:val="32"/>
          <w:szCs w:val="32"/>
          <w:highlight w:val="none"/>
        </w:rPr>
        <w:t>不再</w:t>
      </w:r>
      <w:r>
        <w:rPr>
          <w:rFonts w:hint="eastAsia" w:ascii="Times New Roman" w:hAnsi="Times New Roman" w:eastAsia="仿宋" w:cs="Times New Roman"/>
          <w:kern w:val="0"/>
          <w:sz w:val="32"/>
          <w:szCs w:val="32"/>
          <w:highlight w:val="none"/>
          <w:lang w:val="en-US" w:eastAsia="zh-CN"/>
        </w:rPr>
        <w:t>进行人员</w:t>
      </w:r>
      <w:r>
        <w:rPr>
          <w:rFonts w:hint="default" w:ascii="Times New Roman" w:hAnsi="Times New Roman" w:eastAsia="仿宋" w:cs="Times New Roman"/>
          <w:kern w:val="0"/>
          <w:sz w:val="32"/>
          <w:szCs w:val="32"/>
          <w:highlight w:val="none"/>
        </w:rPr>
        <w:t>递补</w:t>
      </w:r>
      <w:r>
        <w:rPr>
          <w:rFonts w:hint="eastAsia" w:ascii="Times New Roman" w:hAnsi="Times New Roman" w:eastAsia="仿宋" w:cs="Times New Roman"/>
          <w:kern w:val="0"/>
          <w:sz w:val="32"/>
          <w:szCs w:val="32"/>
          <w:highlight w:val="none"/>
          <w:lang w:eastAsia="zh-CN"/>
        </w:rPr>
        <w:t>；</w:t>
      </w:r>
      <w:r>
        <w:rPr>
          <w:rFonts w:hint="default" w:ascii="Times New Roman" w:hAnsi="Times New Roman" w:eastAsia="仿宋" w:cs="Times New Roman"/>
          <w:kern w:val="0"/>
          <w:sz w:val="32"/>
          <w:szCs w:val="32"/>
        </w:rPr>
        <w:t>不按规定时间参加体检的人员，视作放弃体检资格，不予录用。</w:t>
      </w:r>
    </w:p>
    <w:p w14:paraId="76BEF445">
      <w:pPr>
        <w:spacing w:line="560" w:lineRule="exact"/>
        <w:ind w:firstLine="640" w:firstLineChars="200"/>
        <w:rPr>
          <w:rFonts w:hint="default" w:ascii="Times New Roman" w:hAnsi="Times New Roman" w:eastAsia="仿宋" w:cs="Times New Roman"/>
          <w:kern w:val="0"/>
          <w:sz w:val="32"/>
          <w:szCs w:val="32"/>
        </w:rPr>
      </w:pPr>
      <w:r>
        <w:rPr>
          <w:rFonts w:hint="default" w:ascii="Times New Roman" w:hAnsi="Times New Roman" w:eastAsia="楷体" w:cs="Times New Roman"/>
          <w:sz w:val="32"/>
          <w:szCs w:val="32"/>
        </w:rPr>
        <w:t>（</w:t>
      </w:r>
      <w:r>
        <w:rPr>
          <w:rFonts w:hint="eastAsia" w:ascii="Times New Roman" w:hAnsi="Times New Roman" w:eastAsia="楷体" w:cs="Times New Roman"/>
          <w:sz w:val="32"/>
          <w:szCs w:val="32"/>
          <w:lang w:val="en-US" w:eastAsia="zh-CN"/>
        </w:rPr>
        <w:t>七</w:t>
      </w:r>
      <w:r>
        <w:rPr>
          <w:rFonts w:hint="default" w:ascii="Times New Roman" w:hAnsi="Times New Roman" w:eastAsia="楷体" w:cs="Times New Roman"/>
          <w:sz w:val="32"/>
          <w:szCs w:val="32"/>
        </w:rPr>
        <w:t>）公示</w:t>
      </w:r>
    </w:p>
    <w:p w14:paraId="5222ADBC">
      <w:pPr>
        <w:spacing w:line="560" w:lineRule="exact"/>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拟</w:t>
      </w:r>
      <w:r>
        <w:rPr>
          <w:rFonts w:hint="eastAsia" w:ascii="Times New Roman" w:hAnsi="Times New Roman" w:eastAsia="仿宋" w:cs="Times New Roman"/>
          <w:sz w:val="32"/>
          <w:szCs w:val="32"/>
          <w:lang w:val="en-US" w:eastAsia="zh-CN"/>
        </w:rPr>
        <w:t>录用</w:t>
      </w:r>
      <w:r>
        <w:rPr>
          <w:rFonts w:hint="default" w:ascii="Times New Roman" w:hAnsi="Times New Roman" w:eastAsia="仿宋" w:cs="Times New Roman"/>
          <w:sz w:val="32"/>
          <w:szCs w:val="32"/>
        </w:rPr>
        <w:t>人员名单</w:t>
      </w:r>
      <w:r>
        <w:rPr>
          <w:rFonts w:hint="default" w:ascii="Times New Roman" w:hAnsi="Times New Roman" w:eastAsia="仿宋" w:cs="Times New Roman"/>
          <w:sz w:val="32"/>
          <w:szCs w:val="32"/>
          <w:lang w:val="en-US" w:eastAsia="zh-CN"/>
        </w:rPr>
        <w:t>在山西省人民政府国有资产监督管理委员会官网、华远国际陆港集团有限公司官网进行公示，公示期为</w:t>
      </w:r>
      <w:r>
        <w:rPr>
          <w:rFonts w:hint="eastAsia" w:eastAsia="仿宋" w:cs="Times New Roman"/>
          <w:sz w:val="32"/>
          <w:szCs w:val="32"/>
          <w:lang w:val="en-US" w:eastAsia="zh-CN"/>
        </w:rPr>
        <w:t>自发布之日起</w:t>
      </w:r>
      <w:r>
        <w:rPr>
          <w:rFonts w:hint="default" w:ascii="Times New Roman" w:hAnsi="Times New Roman" w:eastAsia="仿宋" w:cs="Times New Roman"/>
          <w:sz w:val="32"/>
          <w:szCs w:val="32"/>
          <w:lang w:val="en-US" w:eastAsia="zh-CN"/>
        </w:rPr>
        <w:t>5个工作日。</w:t>
      </w:r>
    </w:p>
    <w:p w14:paraId="1E227992">
      <w:pPr>
        <w:spacing w:line="560" w:lineRule="exact"/>
        <w:ind w:firstLine="640" w:firstLineChars="20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w:t>
      </w:r>
      <w:r>
        <w:rPr>
          <w:rFonts w:hint="eastAsia" w:ascii="Times New Roman" w:hAnsi="Times New Roman" w:eastAsia="楷体" w:cs="Times New Roman"/>
          <w:sz w:val="32"/>
          <w:szCs w:val="32"/>
          <w:lang w:val="en-US" w:eastAsia="zh-CN"/>
        </w:rPr>
        <w:t>八</w:t>
      </w:r>
      <w:r>
        <w:rPr>
          <w:rFonts w:hint="default" w:ascii="Times New Roman" w:hAnsi="Times New Roman" w:eastAsia="楷体" w:cs="Times New Roman"/>
          <w:sz w:val="32"/>
          <w:szCs w:val="32"/>
        </w:rPr>
        <w:t>）</w:t>
      </w:r>
      <w:r>
        <w:rPr>
          <w:rFonts w:hint="eastAsia" w:ascii="Times New Roman" w:hAnsi="Times New Roman" w:eastAsia="楷体" w:cs="Times New Roman"/>
          <w:sz w:val="32"/>
          <w:szCs w:val="32"/>
          <w:lang w:eastAsia="zh-CN"/>
        </w:rPr>
        <w:t>聘</w:t>
      </w:r>
      <w:r>
        <w:rPr>
          <w:rFonts w:hint="default" w:ascii="Times New Roman" w:hAnsi="Times New Roman" w:eastAsia="楷体" w:cs="Times New Roman"/>
          <w:sz w:val="32"/>
          <w:szCs w:val="32"/>
        </w:rPr>
        <w:t>用</w:t>
      </w:r>
    </w:p>
    <w:p w14:paraId="354B449B">
      <w:pPr>
        <w:keepNext w:val="0"/>
        <w:keepLines w:val="0"/>
        <w:pageBreakBefore w:val="0"/>
        <w:shd w:val="clear" w:color="auto" w:fill="auto"/>
        <w:kinsoku/>
        <w:wordWrap/>
        <w:overflowPunct/>
        <w:topLinePunct w:val="0"/>
        <w:autoSpaceDE/>
        <w:autoSpaceDN/>
        <w:bidi w:val="0"/>
        <w:adjustRightInd/>
        <w:snapToGrid/>
        <w:spacing w:line="560" w:lineRule="exact"/>
        <w:ind w:firstLine="640" w:firstLineChars="200"/>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pPr>
      <w:r>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t>公示期满无异议的，按规定办理录用手续；公示期间若有异议并查证核实的，不予录用，对反映的问题一时难以查实的，待查清后再决定是否录用。</w:t>
      </w:r>
    </w:p>
    <w:p w14:paraId="618ED228">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w:t>
      </w:r>
      <w:r>
        <w:rPr>
          <w:rFonts w:hint="eastAsia" w:ascii="Times New Roman" w:hAnsi="Times New Roman" w:eastAsia="黑体" w:cs="Times New Roman"/>
          <w:sz w:val="32"/>
          <w:szCs w:val="32"/>
          <w:lang w:eastAsia="zh-CN"/>
        </w:rPr>
        <w:t>其他</w:t>
      </w:r>
      <w:r>
        <w:rPr>
          <w:rFonts w:hint="default" w:ascii="Times New Roman" w:hAnsi="Times New Roman" w:eastAsia="黑体" w:cs="Times New Roman"/>
          <w:sz w:val="32"/>
          <w:szCs w:val="32"/>
        </w:rPr>
        <w:t>事项</w:t>
      </w:r>
    </w:p>
    <w:p w14:paraId="4862FB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1.每位应聘人员只能应聘1个岗位，应聘者须如实填写个人信息并按照要求上传相关资料。</w:t>
      </w:r>
    </w:p>
    <w:p w14:paraId="04C946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应聘人员的联系方式及邮箱务必填写准确，并确保通讯畅通，因应聘人员通讯方式填报错误或通讯不畅导致无法通知本人的，责任自负。应聘人员未及时接收查阅招考相关信息，导致本人未能及时按要求参加综合测评、体检、录用的，责任自负。</w:t>
      </w:r>
    </w:p>
    <w:p w14:paraId="065255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3.本次招聘不提供任何考试参考资料或举办培训班，请各位应聘人员注意，切勿上当受骗。</w:t>
      </w:r>
    </w:p>
    <w:p w14:paraId="566612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4.用人单位依法与录用人员签订劳动合同，并约定试用期</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lang w:val="en-US" w:eastAsia="zh-CN"/>
        </w:rPr>
        <w:t>试用期内经考核不胜任岗位工作要求的，按规定解除（终止）劳动合同。</w:t>
      </w:r>
    </w:p>
    <w:p w14:paraId="03E9D6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5.用人单位有权根据岗位需求变化及报名情况等因素，调整、取消或终止个别岗位的招聘工作，并对本次招聘享有最终解释权。</w:t>
      </w:r>
    </w:p>
    <w:p w14:paraId="5EE604C8">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七、联系方式</w:t>
      </w:r>
    </w:p>
    <w:p w14:paraId="1CFA4B31">
      <w:pPr>
        <w:spacing w:line="560"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咨询</w:t>
      </w:r>
      <w:r>
        <w:rPr>
          <w:rFonts w:hint="default" w:ascii="Times New Roman" w:hAnsi="Times New Roman" w:eastAsia="仿宋" w:cs="Times New Roman"/>
          <w:sz w:val="32"/>
          <w:szCs w:val="32"/>
        </w:rPr>
        <w:t>电话：0351-6070282</w:t>
      </w:r>
    </w:p>
    <w:p w14:paraId="48B6A438">
      <w:pPr>
        <w:spacing w:line="560"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咨询时间：法定工作日上午：</w:t>
      </w:r>
      <w:r>
        <w:rPr>
          <w:rFonts w:hint="default" w:ascii="Times New Roman" w:hAnsi="Times New Roman" w:eastAsia="仿宋" w:cs="Times New Roman"/>
          <w:sz w:val="32"/>
          <w:szCs w:val="32"/>
        </w:rPr>
        <w:t>9</w:t>
      </w:r>
      <w:r>
        <w:rPr>
          <w:rFonts w:hint="eastAsia" w:eastAsia="仿宋" w:cs="Times New Roman"/>
          <w:sz w:val="32"/>
          <w:szCs w:val="32"/>
          <w:lang w:eastAsia="zh-CN"/>
        </w:rPr>
        <w:t>:</w:t>
      </w:r>
      <w:r>
        <w:rPr>
          <w:rFonts w:hint="default" w:ascii="Times New Roman" w:hAnsi="Times New Roman" w:eastAsia="仿宋" w:cs="Times New Roman"/>
          <w:sz w:val="32"/>
          <w:szCs w:val="32"/>
        </w:rPr>
        <w:t>00-12</w:t>
      </w:r>
      <w:r>
        <w:rPr>
          <w:rFonts w:hint="eastAsia" w:eastAsia="仿宋" w:cs="Times New Roman"/>
          <w:sz w:val="32"/>
          <w:szCs w:val="32"/>
          <w:lang w:eastAsia="zh-CN"/>
        </w:rPr>
        <w:t>:</w:t>
      </w:r>
      <w:r>
        <w:rPr>
          <w:rFonts w:hint="default" w:ascii="Times New Roman" w:hAnsi="Times New Roman" w:eastAsia="仿宋" w:cs="Times New Roman"/>
          <w:sz w:val="32"/>
          <w:szCs w:val="32"/>
        </w:rPr>
        <w:t xml:space="preserve">00  </w:t>
      </w:r>
    </w:p>
    <w:p w14:paraId="731A7734">
      <w:pPr>
        <w:spacing w:line="560" w:lineRule="exact"/>
        <w:ind w:firstLine="3840" w:firstLineChars="1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下午：14</w:t>
      </w:r>
      <w:r>
        <w:rPr>
          <w:rFonts w:hint="eastAsia" w:eastAsia="仿宋" w:cs="Times New Roman"/>
          <w:sz w:val="32"/>
          <w:szCs w:val="32"/>
          <w:lang w:val="en-US" w:eastAsia="zh-CN"/>
        </w:rPr>
        <w:t>:</w:t>
      </w:r>
      <w:r>
        <w:rPr>
          <w:rFonts w:hint="default" w:ascii="Times New Roman" w:hAnsi="Times New Roman" w:eastAsia="仿宋" w:cs="Times New Roman"/>
          <w:sz w:val="32"/>
          <w:szCs w:val="32"/>
        </w:rPr>
        <w:t>00-</w:t>
      </w:r>
      <w:r>
        <w:rPr>
          <w:rFonts w:hint="eastAsia" w:ascii="Times New Roman" w:hAnsi="Times New Roman" w:eastAsia="仿宋" w:cs="Times New Roman"/>
          <w:sz w:val="32"/>
          <w:szCs w:val="32"/>
          <w:lang w:val="en-US" w:eastAsia="zh-CN"/>
        </w:rPr>
        <w:t>17</w:t>
      </w:r>
      <w:r>
        <w:rPr>
          <w:rFonts w:hint="eastAsia" w:eastAsia="仿宋" w:cs="Times New Roman"/>
          <w:sz w:val="32"/>
          <w:szCs w:val="32"/>
          <w:lang w:val="en-US" w:eastAsia="zh-CN"/>
        </w:rPr>
        <w:t>:</w:t>
      </w:r>
      <w:r>
        <w:rPr>
          <w:rFonts w:hint="default" w:ascii="Times New Roman" w:hAnsi="Times New Roman" w:eastAsia="仿宋" w:cs="Times New Roman"/>
          <w:sz w:val="32"/>
          <w:szCs w:val="32"/>
        </w:rPr>
        <w:t>00</w:t>
      </w:r>
    </w:p>
    <w:p w14:paraId="2923984C">
      <w:pPr>
        <w:pStyle w:val="11"/>
        <w:spacing w:line="560" w:lineRule="exact"/>
        <w:ind w:left="1918" w:leftChars="304" w:hanging="1280" w:hangingChars="400"/>
        <w:rPr>
          <w:rFonts w:hint="default" w:ascii="Times New Roman" w:hAnsi="Times New Roman" w:eastAsia="仿宋" w:cs="Times New Roman"/>
          <w:sz w:val="32"/>
          <w:szCs w:val="32"/>
        </w:rPr>
      </w:pPr>
    </w:p>
    <w:p w14:paraId="4D1264ED">
      <w:pPr>
        <w:pStyle w:val="11"/>
        <w:ind w:firstLine="1600" w:firstLineChars="500"/>
        <w:rPr>
          <w:rFonts w:hint="default" w:ascii="Times New Roman" w:hAnsi="Times New Roman" w:eastAsia="仿宋" w:cs="Times New Roman"/>
          <w:sz w:val="32"/>
          <w:szCs w:val="32"/>
        </w:rPr>
      </w:pPr>
    </w:p>
    <w:p w14:paraId="00F0896A">
      <w:pPr>
        <w:pStyle w:val="11"/>
        <w:ind w:firstLine="1600" w:firstLineChars="500"/>
        <w:rPr>
          <w:rFonts w:hint="default" w:ascii="Times New Roman" w:hAnsi="Times New Roman" w:eastAsia="仿宋" w:cs="Times New Roman"/>
          <w:sz w:val="32"/>
          <w:szCs w:val="32"/>
        </w:rPr>
      </w:pPr>
    </w:p>
    <w:p w14:paraId="72AAF1D4">
      <w:pPr>
        <w:pStyle w:val="11"/>
        <w:ind w:firstLine="1600" w:firstLineChars="500"/>
        <w:rPr>
          <w:rFonts w:hint="default" w:ascii="Times New Roman" w:hAnsi="Times New Roman" w:eastAsia="仿宋" w:cs="Times New Roman"/>
          <w:sz w:val="32"/>
          <w:szCs w:val="32"/>
        </w:rPr>
      </w:pPr>
    </w:p>
    <w:p w14:paraId="76CF2AA8">
      <w:pPr>
        <w:pStyle w:val="11"/>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附件：</w:t>
      </w:r>
      <w:r>
        <w:rPr>
          <w:rFonts w:hint="eastAsia" w:eastAsia="仿宋" w:cs="Times New Roman"/>
          <w:sz w:val="32"/>
          <w:szCs w:val="32"/>
          <w:lang w:eastAsia="zh-CN"/>
        </w:rPr>
        <w:t>1</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山西国际物流有限公司</w:t>
      </w:r>
      <w:r>
        <w:rPr>
          <w:rFonts w:hint="default" w:ascii="Times New Roman" w:hAnsi="Times New Roman" w:eastAsia="仿宋" w:cs="Times New Roman"/>
          <w:sz w:val="32"/>
          <w:szCs w:val="32"/>
          <w:lang w:val="en-US" w:eastAsia="zh-CN"/>
        </w:rPr>
        <w:t>所属企业2025年社会招聘</w:t>
      </w:r>
      <w:r>
        <w:rPr>
          <w:rFonts w:hint="default" w:ascii="Times New Roman" w:hAnsi="Times New Roman" w:eastAsia="仿宋" w:cs="Times New Roman"/>
          <w:sz w:val="32"/>
          <w:szCs w:val="32"/>
        </w:rPr>
        <w:t>岗位信息一览表</w:t>
      </w:r>
    </w:p>
    <w:p w14:paraId="3C27B68A">
      <w:pPr>
        <w:pStyle w:val="11"/>
        <w:rPr>
          <w:rFonts w:hint="default" w:ascii="Times New Roman" w:hAnsi="Times New Roman" w:eastAsia="仿宋" w:cs="Times New Roman"/>
          <w:sz w:val="32"/>
          <w:szCs w:val="32"/>
          <w:lang w:val="en-US" w:eastAsia="zh-CN"/>
        </w:rPr>
      </w:pPr>
    </w:p>
    <w:p w14:paraId="565A0BEC">
      <w:pPr>
        <w:pStyle w:val="11"/>
        <w:ind w:firstLine="1600" w:firstLineChars="500"/>
        <w:rPr>
          <w:rFonts w:hint="default" w:ascii="Times New Roman" w:hAnsi="Times New Roman" w:eastAsia="仿宋" w:cs="Times New Roman"/>
          <w:sz w:val="32"/>
          <w:szCs w:val="32"/>
        </w:rPr>
      </w:pPr>
    </w:p>
    <w:p w14:paraId="112B5598">
      <w:pPr>
        <w:pStyle w:val="11"/>
        <w:ind w:firstLine="1600" w:firstLineChars="500"/>
        <w:rPr>
          <w:rFonts w:hint="default" w:ascii="Times New Roman" w:hAnsi="Times New Roman" w:eastAsia="仿宋" w:cs="Times New Roman"/>
          <w:sz w:val="32"/>
          <w:szCs w:val="32"/>
        </w:rPr>
      </w:pPr>
    </w:p>
    <w:p w14:paraId="1979FFAC">
      <w:pPr>
        <w:pStyle w:val="11"/>
        <w:ind w:firstLine="1600" w:firstLineChars="500"/>
        <w:rPr>
          <w:rFonts w:hint="default" w:ascii="Times New Roman" w:hAnsi="Times New Roman" w:eastAsia="仿宋" w:cs="Times New Roman"/>
          <w:sz w:val="32"/>
          <w:szCs w:val="32"/>
        </w:rPr>
      </w:pPr>
    </w:p>
    <w:p w14:paraId="27AA284A">
      <w:pPr>
        <w:pStyle w:val="10"/>
        <w:rPr>
          <w:rFonts w:hint="default" w:ascii="Times New Roman" w:hAnsi="Times New Roman" w:eastAsia="仿宋" w:cs="Times New Roman"/>
          <w:lang w:eastAsia="zh-CN"/>
        </w:rPr>
      </w:pPr>
    </w:p>
    <w:sectPr>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A386B00-D6F0-4076-BE72-5DFFBD50AFB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346C0302-3804-4DAB-BB55-F4202879A38C}"/>
  </w:font>
  <w:font w:name="方正小标宋简体">
    <w:panose1 w:val="02000000000000000000"/>
    <w:charset w:val="86"/>
    <w:family w:val="auto"/>
    <w:pitch w:val="default"/>
    <w:sig w:usb0="A00002BF" w:usb1="184F6CFA" w:usb2="00000012" w:usb3="00000000" w:csb0="00040001" w:csb1="00000000"/>
    <w:embedRegular r:id="rId3" w:fontKey="{89E2DCCC-CE16-4CAF-AD10-2FA02B057E43}"/>
  </w:font>
  <w:font w:name="楷体">
    <w:panose1 w:val="02010609060101010101"/>
    <w:charset w:val="86"/>
    <w:family w:val="auto"/>
    <w:pitch w:val="default"/>
    <w:sig w:usb0="800002BF" w:usb1="38CF7CFA" w:usb2="00000016" w:usb3="00000000" w:csb0="00040001" w:csb1="00000000"/>
    <w:embedRegular r:id="rId4" w:fontKey="{E4185356-30E1-4B5D-8528-7146AB3B50E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139F83"/>
    <w:multiLevelType w:val="singleLevel"/>
    <w:tmpl w:val="B4139F83"/>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3C06BC"/>
    <w:rsid w:val="06622973"/>
    <w:rsid w:val="171B189D"/>
    <w:rsid w:val="1FA92F69"/>
    <w:rsid w:val="3E975D38"/>
    <w:rsid w:val="47F94592"/>
    <w:rsid w:val="4F7E3588"/>
    <w:rsid w:val="70AE6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3"/>
      <w:szCs w:val="33"/>
      <w:lang w:val="en-US" w:eastAsia="en-US" w:bidi="ar-SA"/>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tabs>
        <w:tab w:val="center" w:pos="4153"/>
        <w:tab w:val="right" w:pos="8306"/>
      </w:tabs>
      <w:snapToGrid w:val="0"/>
      <w:jc w:val="center"/>
    </w:pPr>
    <w:rPr>
      <w:sz w:val="18"/>
      <w:szCs w:val="18"/>
    </w:rPr>
  </w:style>
  <w:style w:type="paragraph" w:styleId="5">
    <w:name w:val="Normal (Web)"/>
    <w:basedOn w:val="1"/>
    <w:unhideWhenUsed/>
    <w:qFormat/>
    <w:uiPriority w:val="99"/>
    <w:rPr>
      <w:sz w:val="24"/>
    </w:rPr>
  </w:style>
  <w:style w:type="character" w:styleId="8">
    <w:name w:val="page number"/>
    <w:basedOn w:val="7"/>
    <w:qFormat/>
    <w:uiPriority w:val="0"/>
  </w:style>
  <w:style w:type="character" w:styleId="9">
    <w:name w:val="Hyperlink"/>
    <w:basedOn w:val="7"/>
    <w:unhideWhenUsed/>
    <w:qFormat/>
    <w:uiPriority w:val="99"/>
    <w:rPr>
      <w:color w:val="0563C1" w:themeColor="hyperlink"/>
      <w:u w:val="single"/>
      <w14:textFill>
        <w14:solidFill>
          <w14:schemeClr w14:val="hlink"/>
        </w14:solidFill>
      </w14:textFill>
    </w:rPr>
  </w:style>
  <w:style w:type="paragraph" w:customStyle="1" w:styleId="10">
    <w:name w:val="二级标题格式"/>
    <w:basedOn w:val="1"/>
    <w:next w:val="11"/>
    <w:unhideWhenUsed/>
    <w:qFormat/>
    <w:uiPriority w:val="0"/>
    <w:pPr>
      <w:spacing w:beforeLines="50" w:afterLines="50" w:line="400" w:lineRule="exact"/>
      <w:ind w:firstLine="200" w:firstLineChars="200"/>
      <w:jc w:val="left"/>
      <w:outlineLvl w:val="1"/>
    </w:pPr>
    <w:rPr>
      <w:rFonts w:hint="default"/>
      <w:sz w:val="24"/>
    </w:rPr>
  </w:style>
  <w:style w:type="paragraph" w:customStyle="1" w:styleId="11">
    <w:name w:val="正文格式"/>
    <w:basedOn w:val="1"/>
    <w:unhideWhenUsed/>
    <w:qFormat/>
    <w:uiPriority w:val="0"/>
    <w:pPr>
      <w:spacing w:line="400" w:lineRule="exact"/>
      <w:ind w:firstLine="200" w:firstLineChars="200"/>
      <w:jc w:val="left"/>
    </w:pPr>
    <w:rPr>
      <w:rFonts w:hint="default"/>
      <w:sz w:val="24"/>
    </w:rPr>
  </w:style>
  <w:style w:type="character" w:customStyle="1" w:styleId="12">
    <w:name w:val="页眉 字符"/>
    <w:basedOn w:val="7"/>
    <w:link w:val="4"/>
    <w:qFormat/>
    <w:uiPriority w:val="99"/>
    <w:rPr>
      <w:rFonts w:ascii="Times New Roman" w:hAnsi="Times New Roman" w:eastAsia="宋体" w:cs="Times New Roman"/>
      <w:sz w:val="18"/>
      <w:szCs w:val="18"/>
    </w:rPr>
  </w:style>
  <w:style w:type="character" w:customStyle="1" w:styleId="13">
    <w:name w:val="页脚 字符"/>
    <w:basedOn w:val="7"/>
    <w:link w:val="3"/>
    <w:qFormat/>
    <w:uiPriority w:val="99"/>
    <w:rPr>
      <w:rFonts w:ascii="Times New Roman" w:hAnsi="Times New Roman" w:eastAsia="宋体" w:cs="Times New Roman"/>
      <w:sz w:val="18"/>
      <w:szCs w:val="18"/>
    </w:rPr>
  </w:style>
  <w:style w:type="character" w:customStyle="1" w:styleId="14">
    <w:name w:val="Unresolved Mention"/>
    <w:basedOn w:val="7"/>
    <w:unhideWhenUsed/>
    <w:qFormat/>
    <w:uiPriority w:val="99"/>
    <w:rPr>
      <w:color w:val="605E5C"/>
      <w:shd w:val="clear" w:color="auto" w:fill="E1DFDD"/>
    </w:rPr>
  </w:style>
  <w:style w:type="paragraph" w:customStyle="1" w:styleId="15">
    <w:name w:val="列出段落1"/>
    <w:basedOn w:val="1"/>
    <w:qFormat/>
    <w:uiPriority w:val="0"/>
    <w:pPr>
      <w:ind w:firstLine="420" w:firstLineChars="200"/>
    </w:pPr>
    <w:rPr>
      <w:rFonts w:ascii="Calibri" w:hAnsi="Calibri" w:cs="黑体"/>
      <w:szCs w:val="22"/>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2154</Words>
  <Characters>2257</Characters>
  <Lines>20</Lines>
  <Paragraphs>5</Paragraphs>
  <TotalTime>4</TotalTime>
  <ScaleCrop>false</ScaleCrop>
  <LinksUpToDate>false</LinksUpToDate>
  <CharactersWithSpaces>2269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2023-06-12T17:46:00Z</dcterms:created>
  <dc:creator>李 亚泰</dc:creator>
  <cp:lastModifiedBy>闫</cp:lastModifiedBy>
  <dcterms:modified xsi:type="dcterms:W3CDTF">2025-10-10T02:09:22Z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95755684BA3C4B2BAC7A26EDC2D89A06</vt:lpwstr>
  </property>
  <property fmtid="{D5CDD505-2E9C-101B-9397-08002B2CF9AE}" pid="4" name="KSOTemplateDocerSaveRecord">
    <vt:lpwstr>eyJoZGlkIjoiMzJiNzc2ZjMwZDJkMmVhZDQ1M2Q3YjBkMGNmYWYzODciLCJ1c2VySWQiOiI2NDkzNjY3ODUifQ==</vt:lpwstr>
  </property>
</Properties>
</file>