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E6B8">
      <w:pPr>
        <w:widowControl/>
        <w:spacing w:line="500" w:lineRule="exact"/>
        <w:jc w:val="left"/>
        <w:rPr>
          <w:rFonts w:ascii="黑体" w:hAnsi="黑体" w:eastAsia="黑体"/>
          <w:color w:val="000000"/>
          <w:kern w:val="0"/>
          <w:szCs w:val="28"/>
        </w:rPr>
      </w:pPr>
      <w:r>
        <w:rPr>
          <w:rFonts w:hint="eastAsia" w:ascii="黑体" w:hAnsi="黑体" w:eastAsia="黑体"/>
          <w:color w:val="000000"/>
          <w:kern w:val="0"/>
          <w:szCs w:val="28"/>
        </w:rPr>
        <w:t>附件3</w:t>
      </w:r>
    </w:p>
    <w:p w14:paraId="0411F03C">
      <w:pPr>
        <w:widowControl/>
        <w:spacing w:line="500" w:lineRule="exact"/>
        <w:ind w:firstLine="138"/>
        <w:jc w:val="left"/>
        <w:rPr>
          <w:rFonts w:ascii="黑体" w:hAnsi="黑体" w:eastAsia="黑体"/>
          <w:color w:val="000000"/>
          <w:kern w:val="0"/>
        </w:rPr>
      </w:pPr>
      <w:bookmarkStart w:id="0" w:name="_GoBack"/>
      <w:bookmarkEnd w:id="0"/>
    </w:p>
    <w:p w14:paraId="5379B77A"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厦门市金莲</w:t>
      </w:r>
      <w:r>
        <w:rPr>
          <w:rFonts w:hint="eastAsia" w:ascii="方正小标宋简体" w:hAnsi="方正小标宋简体" w:eastAsia="方正小标宋简体"/>
          <w:b/>
          <w:color w:val="000000"/>
          <w:kern w:val="0"/>
          <w:sz w:val="40"/>
          <w:szCs w:val="36"/>
        </w:rPr>
        <w:t>陞</w:t>
      </w:r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高甲剧团公开招聘合同制工作人员</w:t>
      </w:r>
    </w:p>
    <w:p w14:paraId="773D6391"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专业测试内容和形式</w:t>
      </w: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（2025年</w:t>
      </w: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36"/>
        </w:rPr>
        <w:t>月）</w:t>
      </w:r>
    </w:p>
    <w:p w14:paraId="24F050EB">
      <w:pPr>
        <w:widowControl/>
        <w:spacing w:line="500" w:lineRule="exact"/>
        <w:ind w:firstLine="138"/>
        <w:jc w:val="left"/>
        <w:rPr>
          <w:rFonts w:ascii="仿宋" w:hAnsi="仿宋" w:eastAsia="仿宋"/>
          <w:b/>
          <w:bCs/>
          <w:color w:val="000000"/>
          <w:kern w:val="0"/>
          <w:szCs w:val="28"/>
        </w:rPr>
      </w:pPr>
    </w:p>
    <w:tbl>
      <w:tblPr>
        <w:tblStyle w:val="2"/>
        <w:tblW w:w="8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70"/>
        <w:gridCol w:w="5090"/>
      </w:tblGrid>
      <w:tr w14:paraId="19357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47" w:type="dxa"/>
            <w:noWrap w:val="0"/>
            <w:vAlign w:val="center"/>
          </w:tcPr>
          <w:p w14:paraId="21C33E34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招考单位</w:t>
            </w:r>
          </w:p>
        </w:tc>
        <w:tc>
          <w:tcPr>
            <w:tcW w:w="1770" w:type="dxa"/>
            <w:noWrap w:val="0"/>
            <w:vAlign w:val="center"/>
          </w:tcPr>
          <w:p w14:paraId="325C3CC0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招聘岗位</w:t>
            </w:r>
          </w:p>
        </w:tc>
        <w:tc>
          <w:tcPr>
            <w:tcW w:w="5090" w:type="dxa"/>
            <w:noWrap w:val="0"/>
            <w:vAlign w:val="center"/>
          </w:tcPr>
          <w:p w14:paraId="12D72F36">
            <w:pPr>
              <w:ind w:firstLine="138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内容和形式</w:t>
            </w:r>
          </w:p>
        </w:tc>
      </w:tr>
      <w:tr w14:paraId="2CCF6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39CAE9CB">
            <w:pPr>
              <w:spacing w:line="500" w:lineRule="exact"/>
              <w:ind w:firstLine="138"/>
              <w:jc w:val="center"/>
              <w:rPr>
                <w:rFonts w:hint="eastAsia"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厦门市</w:t>
            </w:r>
          </w:p>
          <w:p w14:paraId="27D51778">
            <w:pPr>
              <w:spacing w:line="500" w:lineRule="exact"/>
              <w:ind w:firstLine="138"/>
              <w:jc w:val="center"/>
              <w:rPr>
                <w:rFonts w:hint="eastAsia" w:ascii="仿宋_GB2312" w:hAnsi="仿宋" w:eastAsia="仿宋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金莲</w:t>
            </w:r>
            <w:r>
              <w:rPr>
                <w:rFonts w:hint="eastAsia" w:ascii="仿宋_GB2312" w:hAnsi="仿宋" w:eastAsia="仿宋"/>
                <w:color w:val="000000"/>
              </w:rPr>
              <w:t>陞</w:t>
            </w:r>
          </w:p>
          <w:p w14:paraId="03F63F8C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高甲剧团</w:t>
            </w:r>
          </w:p>
        </w:tc>
        <w:tc>
          <w:tcPr>
            <w:tcW w:w="1770" w:type="dxa"/>
            <w:noWrap w:val="0"/>
            <w:vAlign w:val="center"/>
          </w:tcPr>
          <w:p w14:paraId="4D2D6931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演奏员（司鼓）</w:t>
            </w:r>
          </w:p>
        </w:tc>
        <w:tc>
          <w:tcPr>
            <w:tcW w:w="5090" w:type="dxa"/>
            <w:noWrap w:val="0"/>
            <w:vAlign w:val="center"/>
          </w:tcPr>
          <w:p w14:paraId="3852785C">
            <w:pPr>
              <w:spacing w:line="500" w:lineRule="exact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1.自选司鼓演奏（8分钟以内，自带乐器）</w:t>
            </w:r>
          </w:p>
          <w:p w14:paraId="0326E668">
            <w:pPr>
              <w:spacing w:line="500" w:lineRule="exact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2.指定高甲戏曲谱演奏（8分钟以内）</w:t>
            </w:r>
          </w:p>
          <w:p w14:paraId="5859F28F">
            <w:pPr>
              <w:spacing w:line="500" w:lineRule="exact"/>
              <w:ind w:left="2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3.现场专业知识问答（10分钟以内）</w:t>
            </w:r>
          </w:p>
        </w:tc>
      </w:tr>
      <w:tr w14:paraId="6D241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367F35C5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088F434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演员</w:t>
            </w:r>
          </w:p>
          <w:p w14:paraId="31E0F21D">
            <w:pPr>
              <w:spacing w:line="500" w:lineRule="exact"/>
              <w:ind w:firstLine="138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（武生）</w:t>
            </w:r>
          </w:p>
        </w:tc>
        <w:tc>
          <w:tcPr>
            <w:tcW w:w="5090" w:type="dxa"/>
            <w:noWrap w:val="0"/>
            <w:vAlign w:val="center"/>
          </w:tcPr>
          <w:p w14:paraId="62ADBCF1">
            <w:pPr>
              <w:tabs>
                <w:tab w:val="left" w:pos="312"/>
              </w:tabs>
              <w:spacing w:line="500" w:lineRule="exact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1.自选剧目展示（10分钟以内）</w:t>
            </w:r>
          </w:p>
          <w:p w14:paraId="3B45197A">
            <w:pPr>
              <w:tabs>
                <w:tab w:val="left" w:pos="312"/>
              </w:tabs>
              <w:spacing w:line="500" w:lineRule="exact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2.自选专业技巧展示（8分钟以内）</w:t>
            </w:r>
          </w:p>
          <w:p w14:paraId="557EC0D2">
            <w:pPr>
              <w:spacing w:line="500" w:lineRule="exact"/>
              <w:ind w:left="2"/>
              <w:rPr>
                <w:rFonts w:ascii="仿宋_GB2312" w:hAnsi="仿宋" w:eastAsia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</w:rPr>
              <w:t>3.现场专业知识问答（10分钟以内）</w:t>
            </w:r>
          </w:p>
        </w:tc>
      </w:tr>
    </w:tbl>
    <w:p w14:paraId="1AE8D6D1">
      <w:pPr>
        <w:widowControl/>
        <w:spacing w:line="500" w:lineRule="exact"/>
        <w:ind w:firstLine="138"/>
        <w:jc w:val="left"/>
        <w:rPr>
          <w:rFonts w:ascii="黑体" w:hAnsi="黑体" w:eastAsia="黑体"/>
          <w:color w:val="000000"/>
          <w:kern w:val="0"/>
          <w:szCs w:val="28"/>
        </w:rPr>
      </w:pPr>
    </w:p>
    <w:p w14:paraId="6F687840"/>
    <w:sectPr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E5366"/>
    <w:rsid w:val="3F4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2025-09-30T08:13:08Z</dcterms:created>
  <dc:creator>Administrator</dc:creator>
  <cp:lastModifiedBy>方小方</cp:lastModifiedBy>
  <dcterms:modified xsi:type="dcterms:W3CDTF">2025-09-30T08:13:24Z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eyJoZGlkIjoiMDhhMWUxZGQyNDMwZGU1ZGNjM2QyYjMxMzA1YTUwNTMiLCJ1c2VySWQiOiI3MTAwMDcwNzAifQ==</vt:lpwstr>
  </property>
  <property fmtid="{D5CDD505-2E9C-101B-9397-08002B2CF9AE}" pid="4" name="ICV">
    <vt:lpwstr>B882B33DB6BC4A1C8D173A348D91AC23_12</vt:lpwstr>
  </property>
</Properties>
</file>