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5C" w:rsidRDefault="00C1385C" w:rsidP="00C1385C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:rsidR="00C1385C" w:rsidRDefault="00C1385C" w:rsidP="00C1385C">
      <w:pPr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嘉兴市秀拓燃气有限公司公开招聘工作人员岗位要求表</w:t>
      </w:r>
    </w:p>
    <w:tbl>
      <w:tblPr>
        <w:tblpPr w:leftFromText="180" w:rightFromText="180" w:vertAnchor="text" w:horzAnchor="page" w:tblpX="948" w:tblpY="49"/>
        <w:tblOverlap w:val="never"/>
        <w:tblW w:w="1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400"/>
        <w:gridCol w:w="885"/>
        <w:gridCol w:w="2865"/>
        <w:gridCol w:w="480"/>
        <w:gridCol w:w="930"/>
        <w:gridCol w:w="4620"/>
        <w:gridCol w:w="780"/>
        <w:gridCol w:w="1695"/>
      </w:tblGrid>
      <w:tr w:rsidR="00C1385C" w:rsidTr="00BB02A1">
        <w:trPr>
          <w:trHeight w:val="867"/>
        </w:trPr>
        <w:tc>
          <w:tcPr>
            <w:tcW w:w="660" w:type="dxa"/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1400" w:type="dxa"/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85" w:type="dxa"/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2865" w:type="dxa"/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480" w:type="dxa"/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930" w:type="dxa"/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4620" w:type="dxa"/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用工方式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5C" w:rsidRDefault="00C1385C" w:rsidP="00BB02A1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C1385C" w:rsidTr="00BB02A1">
        <w:trPr>
          <w:trHeight w:val="1850"/>
        </w:trPr>
        <w:tc>
          <w:tcPr>
            <w:tcW w:w="66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40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财务会计</w:t>
            </w:r>
          </w:p>
        </w:tc>
        <w:tc>
          <w:tcPr>
            <w:tcW w:w="885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大学本科及以上</w:t>
            </w:r>
          </w:p>
        </w:tc>
        <w:tc>
          <w:tcPr>
            <w:tcW w:w="2865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本科（四级专业名称）：会计学、会计、财务管理、审计学。研究生（四级专业名称）：会计学、会计、财务管理、审计学、审计；</w:t>
            </w:r>
          </w:p>
        </w:tc>
        <w:tc>
          <w:tcPr>
            <w:tcW w:w="48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93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40周岁及以下</w:t>
            </w:r>
          </w:p>
        </w:tc>
        <w:tc>
          <w:tcPr>
            <w:tcW w:w="462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1.具有会计中级及以上专业技术资格；</w:t>
            </w:r>
          </w:p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2.具有2年及以上财务相关工作经历；</w:t>
            </w:r>
          </w:p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3.具备扎实的电脑操作能力，熟练运用 Office 办公软件（包括 Word、Excel、PowerPoint 等）。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5C" w:rsidRDefault="00C1385C" w:rsidP="00BB02A1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合同制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5C" w:rsidRDefault="00C1385C" w:rsidP="00BB02A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</w:p>
        </w:tc>
      </w:tr>
      <w:tr w:rsidR="00C1385C" w:rsidTr="00BB02A1">
        <w:trPr>
          <w:trHeight w:val="1190"/>
        </w:trPr>
        <w:tc>
          <w:tcPr>
            <w:tcW w:w="66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40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安全专家</w:t>
            </w:r>
          </w:p>
        </w:tc>
        <w:tc>
          <w:tcPr>
            <w:tcW w:w="885" w:type="dxa"/>
            <w:vAlign w:val="center"/>
          </w:tcPr>
          <w:p w:rsidR="00C1385C" w:rsidRDefault="00C1385C" w:rsidP="00BB02A1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大学本科及以上</w:t>
            </w:r>
          </w:p>
        </w:tc>
        <w:tc>
          <w:tcPr>
            <w:tcW w:w="2865" w:type="dxa"/>
            <w:vAlign w:val="center"/>
          </w:tcPr>
          <w:p w:rsidR="00C1385C" w:rsidRDefault="00C1385C" w:rsidP="00BB02A1">
            <w:pPr>
              <w:widowControl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本科（三级专业名称）：化学类、能源动力类、化工与制药类、安全科学与工程类。</w:t>
            </w:r>
          </w:p>
          <w:p w:rsidR="00C1385C" w:rsidRDefault="00C1385C" w:rsidP="00BB02A1">
            <w:pPr>
              <w:widowControl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研究生：不限。</w:t>
            </w:r>
          </w:p>
        </w:tc>
        <w:tc>
          <w:tcPr>
            <w:tcW w:w="48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4620" w:type="dxa"/>
            <w:vAlign w:val="center"/>
          </w:tcPr>
          <w:p w:rsidR="00C1385C" w:rsidRDefault="00C1385C" w:rsidP="00BB02A1">
            <w:pPr>
              <w:widowControl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1.中级工程师及以上职称；</w:t>
            </w:r>
          </w:p>
          <w:p w:rsidR="00C1385C" w:rsidRDefault="00C1385C" w:rsidP="00BB02A1">
            <w:pPr>
              <w:widowControl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2.能够处理燃气技术问题，具备组织协调和事故应急处置的能力。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5C" w:rsidRDefault="00C1385C" w:rsidP="00BB02A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0"/>
                <w:lang w:bidi="ar"/>
              </w:rPr>
              <w:t>合同制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5C" w:rsidRDefault="00C1385C" w:rsidP="00BB02A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20"/>
                <w:lang w:bidi="ar"/>
              </w:rPr>
            </w:pPr>
          </w:p>
        </w:tc>
      </w:tr>
      <w:tr w:rsidR="00C1385C" w:rsidTr="00BB02A1">
        <w:trPr>
          <w:trHeight w:val="5250"/>
        </w:trPr>
        <w:tc>
          <w:tcPr>
            <w:tcW w:w="660" w:type="dxa"/>
            <w:shd w:val="clear" w:color="auto" w:fill="auto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140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燃气管理人员</w:t>
            </w:r>
          </w:p>
        </w:tc>
        <w:tc>
          <w:tcPr>
            <w:tcW w:w="885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大学专科及以上</w:t>
            </w:r>
          </w:p>
        </w:tc>
        <w:tc>
          <w:tcPr>
            <w:tcW w:w="2865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专科（三级专业名称）：石油与天然气类、安全类、市政工程类、化工技术类。</w:t>
            </w:r>
          </w:p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本科（三级专业名称）：化学类、能源动力类、化工与制药类、安全科学与工程类。研究生：不限。</w:t>
            </w:r>
          </w:p>
        </w:tc>
        <w:tc>
          <w:tcPr>
            <w:tcW w:w="48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93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40周岁及以下</w:t>
            </w:r>
          </w:p>
        </w:tc>
        <w:tc>
          <w:tcPr>
            <w:tcW w:w="4620" w:type="dxa"/>
            <w:vAlign w:val="center"/>
          </w:tcPr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1.需承担24小时抢险抢修工作；</w:t>
            </w:r>
          </w:p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2.具备扎实的电脑操作能力，熟练运用 Office 办公软件（包括 Word、Excel、PowerPoint 等）；</w:t>
            </w:r>
          </w:p>
          <w:p w:rsidR="00C1385C" w:rsidRDefault="00C1385C" w:rsidP="00BB02A1">
            <w:pPr>
              <w:widowControl/>
              <w:spacing w:line="360" w:lineRule="exac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3.责任心强，工作时间实行单休制。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合同制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85C" w:rsidRDefault="00C1385C" w:rsidP="00BB02A1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下派至秀洲区域内各街道、乡镇供应站，从事站内安全管理、运营调度、人员管控及用户服务等相关工作。未通过相关从业资格考核的将予以辞退。</w:t>
            </w:r>
          </w:p>
        </w:tc>
      </w:tr>
    </w:tbl>
    <w:p w:rsidR="00C1385C" w:rsidRDefault="00C1385C" w:rsidP="00C1385C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</w:p>
    <w:p w:rsidR="00C1385C" w:rsidRDefault="00C1385C" w:rsidP="00C1385C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备注：</w:t>
      </w:r>
    </w:p>
    <w:p w:rsidR="00C1385C" w:rsidRDefault="00C1385C" w:rsidP="00C1385C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1.从业经历计算截止日期为2025年10月9日；</w:t>
      </w: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ab/>
      </w:r>
    </w:p>
    <w:p w:rsidR="00C1385C" w:rsidRDefault="00C1385C" w:rsidP="00C1385C">
      <w:pPr>
        <w:widowControl/>
        <w:spacing w:line="300" w:lineRule="exact"/>
        <w:jc w:val="lef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2.专业技术资格或执（职）业资格证书（以发文时间或发证时间为准），统一截止至2025年10月9日；</w:t>
      </w:r>
    </w:p>
    <w:p w:rsidR="00C1385C" w:rsidRDefault="00C1385C" w:rsidP="00C1385C">
      <w:pPr>
        <w:widowControl/>
        <w:spacing w:line="300" w:lineRule="exac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3.学历、学位证书（或教育部中国留学服务中心的境外学历认证书）须在2025年10月9日前取得。</w:t>
      </w:r>
    </w:p>
    <w:p w:rsidR="00C1385C" w:rsidRDefault="00C1385C" w:rsidP="00C1385C">
      <w:pPr>
        <w:widowControl/>
        <w:spacing w:line="300" w:lineRule="exact"/>
        <w:textAlignment w:val="center"/>
        <w:rPr>
          <w:rFonts w:ascii="宋体" w:eastAsia="宋体" w:hAnsi="宋体" w:cs="宋体"/>
          <w:kern w:val="0"/>
          <w:sz w:val="18"/>
          <w:szCs w:val="20"/>
          <w:lang w:bidi="ar"/>
        </w:rPr>
        <w:sectPr w:rsidR="00C1385C" w:rsidSect="00C1385C">
          <w:type w:val="continuous"/>
          <w:pgSz w:w="16838" w:h="11906" w:orient="landscape"/>
          <w:pgMar w:top="1531" w:right="2041" w:bottom="1531" w:left="2041" w:header="851" w:footer="992" w:gutter="0"/>
          <w:cols w:space="720"/>
          <w:docGrid w:type="lines" w:linePitch="315"/>
        </w:sectPr>
      </w:pPr>
      <w:r>
        <w:rPr>
          <w:rFonts w:ascii="宋体" w:eastAsia="宋体" w:hAnsi="宋体" w:cs="宋体" w:hint="eastAsia"/>
          <w:kern w:val="0"/>
          <w:sz w:val="18"/>
          <w:szCs w:val="20"/>
          <w:lang w:bidi="ar"/>
        </w:rPr>
        <w:t>4.专业要求需符合《2025年浙江省公务员录用考试专业参考目录》。</w:t>
      </w:r>
    </w:p>
    <w:p w:rsidR="00D543D8" w:rsidRPr="00C1385C" w:rsidRDefault="00D543D8">
      <w:bookmarkStart w:id="0" w:name="_GoBack"/>
      <w:bookmarkEnd w:id="0"/>
    </w:p>
    <w:sectPr w:rsidR="00D543D8" w:rsidRPr="00C1385C" w:rsidSect="00A22CB2">
      <w:type w:val="continuous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F4" w:rsidRDefault="003C6FF4" w:rsidP="00A22CB2">
      <w:r>
        <w:separator/>
      </w:r>
    </w:p>
  </w:endnote>
  <w:endnote w:type="continuationSeparator" w:id="0">
    <w:p w:rsidR="003C6FF4" w:rsidRDefault="003C6FF4" w:rsidP="00A2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F4" w:rsidRDefault="003C6FF4" w:rsidP="00A22CB2">
      <w:r>
        <w:separator/>
      </w:r>
    </w:p>
  </w:footnote>
  <w:footnote w:type="continuationSeparator" w:id="0">
    <w:p w:rsidR="003C6FF4" w:rsidRDefault="003C6FF4" w:rsidP="00A2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91"/>
    <w:rsid w:val="001D11A7"/>
    <w:rsid w:val="003C6FF4"/>
    <w:rsid w:val="007B2191"/>
    <w:rsid w:val="00A22CB2"/>
    <w:rsid w:val="00C1385C"/>
    <w:rsid w:val="00D543D8"/>
    <w:rsid w:val="00E862D1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29D74F-F913-4EA5-BDD1-E9AD661F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C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CB2"/>
    <w:rPr>
      <w:sz w:val="18"/>
      <w:szCs w:val="18"/>
    </w:rPr>
  </w:style>
  <w:style w:type="paragraph" w:styleId="2">
    <w:name w:val="List Bullet 2"/>
    <w:basedOn w:val="a"/>
    <w:qFormat/>
    <w:rsid w:val="00A22CB2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2025-10-09T09:51:00Z</dcterms:created>
  <dcterms:modified xsi:type="dcterms:W3CDTF">2025-10-09T09:52:00Z</dcterms:modified>
</cp:coreProperties>
</file>