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28A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附件2</w:t>
      </w:r>
    </w:p>
    <w:p w14:paraId="70CF9D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政府专职队员体能测试、岗位适应性测试项目及标准</w:t>
      </w:r>
    </w:p>
    <w:tbl>
      <w:tblPr>
        <w:tblStyle w:val="2"/>
        <w:tblW w:w="9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565"/>
        <w:gridCol w:w="239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37"/>
        <w:gridCol w:w="152"/>
        <w:gridCol w:w="553"/>
        <w:gridCol w:w="32"/>
        <w:gridCol w:w="149"/>
        <w:gridCol w:w="588"/>
        <w:gridCol w:w="147"/>
        <w:gridCol w:w="660"/>
        <w:gridCol w:w="75"/>
        <w:gridCol w:w="735"/>
      </w:tblGrid>
      <w:tr w14:paraId="57500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 w14:paraId="01A6900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项    目</w:t>
            </w:r>
          </w:p>
        </w:tc>
        <w:tc>
          <w:tcPr>
            <w:tcW w:w="7515" w:type="dxa"/>
            <w:gridSpan w:val="21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5615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81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B323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备注</w:t>
            </w:r>
          </w:p>
        </w:tc>
      </w:tr>
      <w:tr w14:paraId="71623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3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8D31F1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E0B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5D26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79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30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7B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6B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6分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6D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7分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CB1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F1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9分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E3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10分</w:t>
            </w:r>
          </w:p>
        </w:tc>
        <w:tc>
          <w:tcPr>
            <w:tcW w:w="81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9D984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 w14:paraId="2E07C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 w14:paraId="729AC05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1000米跑</w:t>
            </w:r>
          </w:p>
          <w:p w14:paraId="790BA2B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（分、秒）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1B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472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850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53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FB2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41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8B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55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39B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BB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2E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81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E7FC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 w14:paraId="68390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692ABEA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51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5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1.分组考核。</w:t>
            </w:r>
          </w:p>
          <w:p w14:paraId="2F78F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2.在跑道或平地上标出起点线，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报考对象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从起点线处听到起跑口令后起跑，完成1000米距离到达终点线，记录时间。</w:t>
            </w:r>
          </w:p>
          <w:p w14:paraId="3E153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3.考核以完成时间计算成绩。</w:t>
            </w:r>
          </w:p>
          <w:p w14:paraId="39A1F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4.得分超出10分的，每递减5秒增加1分，最高15分。</w:t>
            </w:r>
          </w:p>
          <w:p w14:paraId="0C8C6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5.海拔2100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3000米，每增加100米高度标准递增3秒，3100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4000米，每增加100米高度标准递增4秒。</w:t>
            </w:r>
          </w:p>
        </w:tc>
        <w:tc>
          <w:tcPr>
            <w:tcW w:w="81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342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 w14:paraId="4D321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 w14:paraId="0C27894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立定跳远</w:t>
            </w:r>
          </w:p>
          <w:p w14:paraId="33440C0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（米）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6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6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2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9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3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0D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B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C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2.48</w:t>
            </w:r>
          </w:p>
        </w:tc>
        <w:tc>
          <w:tcPr>
            <w:tcW w:w="8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4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2.53</w:t>
            </w:r>
          </w:p>
        </w:tc>
        <w:tc>
          <w:tcPr>
            <w:tcW w:w="81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5DE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 w14:paraId="321BD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3DC8951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515" w:type="dxa"/>
            <w:gridSpan w:val="21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4730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1.单个或分组考核。</w:t>
            </w:r>
          </w:p>
          <w:p w14:paraId="2D240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2.在跑道或平地上标出起跳线，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报考对象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459BE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3.考核以完成跳出长度计算成绩。</w:t>
            </w:r>
          </w:p>
          <w:p w14:paraId="7C028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810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91F6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 w14:paraId="3A6D3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 w14:paraId="693FC8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俯卧撑</w:t>
            </w:r>
          </w:p>
          <w:p w14:paraId="6EA75C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（次/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分钟）</w:t>
            </w:r>
          </w:p>
        </w:tc>
        <w:tc>
          <w:tcPr>
            <w:tcW w:w="8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104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B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7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1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8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AB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22</w:t>
            </w:r>
          </w:p>
        </w:tc>
        <w:tc>
          <w:tcPr>
            <w:tcW w:w="7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E5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27</w:t>
            </w:r>
          </w:p>
        </w:tc>
        <w:tc>
          <w:tcPr>
            <w:tcW w:w="7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0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32</w:t>
            </w:r>
          </w:p>
        </w:tc>
        <w:tc>
          <w:tcPr>
            <w:tcW w:w="7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57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38</w:t>
            </w:r>
          </w:p>
        </w:tc>
        <w:tc>
          <w:tcPr>
            <w:tcW w:w="8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4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42</w:t>
            </w:r>
          </w:p>
        </w:tc>
        <w:tc>
          <w:tcPr>
            <w:tcW w:w="81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9CE46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 w14:paraId="0D0A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24B9E55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515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 w14:paraId="4717E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1.单个或分组考核。</w:t>
            </w:r>
          </w:p>
          <w:p w14:paraId="2A8F3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C280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81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FCAE5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 w14:paraId="711BB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 w14:paraId="013B5B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10米×4</w:t>
            </w:r>
          </w:p>
          <w:p w14:paraId="2F6C1F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往返跑</w:t>
            </w:r>
          </w:p>
          <w:p w14:paraId="6CED2A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（秒）</w:t>
            </w:r>
          </w:p>
        </w:tc>
        <w:tc>
          <w:tcPr>
            <w:tcW w:w="8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E7E0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234" w:leftChars="-73" w:right="-310" w:rightChars="-9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D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5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9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3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1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9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8</w:t>
            </w:r>
          </w:p>
        </w:tc>
        <w:tc>
          <w:tcPr>
            <w:tcW w:w="7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7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4</w:t>
            </w:r>
          </w:p>
        </w:tc>
        <w:tc>
          <w:tcPr>
            <w:tcW w:w="7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EA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E62089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 w14:paraId="4B739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0798C6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7515" w:type="dxa"/>
            <w:gridSpan w:val="2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5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1.单个或分组考核。</w:t>
            </w:r>
          </w:p>
          <w:p w14:paraId="75033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2.在10米长的跑道上标出起点线和折返线，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报考对象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从起点线处听到起跑口令后起跑，在折返线处返回跑向起跑线，到达起跑线时为完成1次往返。连续完成2次往返，记录时间。</w:t>
            </w:r>
          </w:p>
          <w:p w14:paraId="06F87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3.考核以完成时间计算成绩。</w:t>
            </w:r>
          </w:p>
          <w:p w14:paraId="0A4D7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4.得分超出10分的，每递减0.1秒增加1分，最高15分。</w:t>
            </w:r>
          </w:p>
          <w:p w14:paraId="2E305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81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8F82F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 w14:paraId="342F1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959" w:type="dxa"/>
            <w:gridSpan w:val="24"/>
            <w:noWrap w:val="0"/>
            <w:vAlign w:val="center"/>
          </w:tcPr>
          <w:p w14:paraId="57584D5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岗位适应性测试项目及标准</w:t>
            </w:r>
          </w:p>
        </w:tc>
      </w:tr>
      <w:tr w14:paraId="38236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 w14:paraId="4A7C8F3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项目</w:t>
            </w:r>
          </w:p>
        </w:tc>
        <w:tc>
          <w:tcPr>
            <w:tcW w:w="4821" w:type="dxa"/>
            <w:gridSpan w:val="14"/>
            <w:noWrap w:val="0"/>
            <w:vAlign w:val="center"/>
          </w:tcPr>
          <w:p w14:paraId="20F6862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测试办法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68BC6EA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优秀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6E8F772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良好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2AB9B7C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中等</w:t>
            </w:r>
          </w:p>
        </w:tc>
        <w:tc>
          <w:tcPr>
            <w:tcW w:w="735" w:type="dxa"/>
            <w:noWrap w:val="0"/>
            <w:vAlign w:val="center"/>
          </w:tcPr>
          <w:p w14:paraId="1C86378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一般</w:t>
            </w:r>
          </w:p>
        </w:tc>
      </w:tr>
      <w:tr w14:paraId="2619C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 w14:paraId="31630D7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负重登六楼</w:t>
            </w:r>
          </w:p>
        </w:tc>
        <w:tc>
          <w:tcPr>
            <w:tcW w:w="4821" w:type="dxa"/>
            <w:gridSpan w:val="14"/>
            <w:noWrap w:val="0"/>
            <w:vAlign w:val="center"/>
          </w:tcPr>
          <w:p w14:paraId="01CD0962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报考对象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佩戴消防头盔及消防安全腰带，手提两盘65毫米口径水带，从一楼楼梯口登至六楼楼梯口。记录时间。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1DA09E9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433E31E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3700F8E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noWrap w:val="0"/>
            <w:vAlign w:val="center"/>
          </w:tcPr>
          <w:p w14:paraId="3F4117E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</w:tr>
      <w:tr w14:paraId="72CCB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 w14:paraId="5894EAB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原地攀登六米拉梯</w:t>
            </w:r>
          </w:p>
        </w:tc>
        <w:tc>
          <w:tcPr>
            <w:tcW w:w="4821" w:type="dxa"/>
            <w:gridSpan w:val="14"/>
            <w:noWrap w:val="0"/>
            <w:vAlign w:val="center"/>
          </w:tcPr>
          <w:p w14:paraId="362B3F73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报考对象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穿着全套消防员防护装具，扣好安全绳，从原地逐级攀登架设在训练塔窗口的六米拉梯，并进入二楼平台。记录时间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  <w:t>。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5F960C0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7F6DBD6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651F718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noWrap w:val="0"/>
            <w:vAlign w:val="center"/>
          </w:tcPr>
          <w:p w14:paraId="5E0BC9F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</w:tr>
      <w:tr w14:paraId="0DF6A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 w14:paraId="4255517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黑暗环境搜寻</w:t>
            </w:r>
          </w:p>
        </w:tc>
        <w:tc>
          <w:tcPr>
            <w:tcW w:w="4821" w:type="dxa"/>
            <w:gridSpan w:val="14"/>
            <w:noWrap w:val="0"/>
            <w:vAlign w:val="center"/>
          </w:tcPr>
          <w:p w14:paraId="1516AAAA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报考对象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3C27059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3A28C97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773B983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noWrap w:val="0"/>
            <w:vAlign w:val="center"/>
          </w:tcPr>
          <w:p w14:paraId="43D5955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position w:val="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</w:tr>
      <w:tr w14:paraId="42057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 w14:paraId="1CD4113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拖拽</w:t>
            </w:r>
          </w:p>
        </w:tc>
        <w:tc>
          <w:tcPr>
            <w:tcW w:w="4821" w:type="dxa"/>
            <w:gridSpan w:val="14"/>
            <w:noWrap w:val="0"/>
            <w:vAlign w:val="center"/>
          </w:tcPr>
          <w:p w14:paraId="13D42D03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报考对象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59BBE20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2F7DAA0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2A90EF1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  <w:tc>
          <w:tcPr>
            <w:tcW w:w="735" w:type="dxa"/>
            <w:noWrap w:val="0"/>
            <w:vAlign w:val="center"/>
          </w:tcPr>
          <w:p w14:paraId="203E38B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position w:val="0"/>
                <w:sz w:val="24"/>
                <w:szCs w:val="24"/>
              </w:rPr>
              <w:t>″</w:t>
            </w:r>
          </w:p>
        </w:tc>
      </w:tr>
      <w:tr w14:paraId="12598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 w14:paraId="607399D0">
            <w:pPr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position w:val="0"/>
                <w:sz w:val="24"/>
                <w:szCs w:val="24"/>
              </w:rPr>
              <w:t>备注</w:t>
            </w:r>
          </w:p>
        </w:tc>
        <w:tc>
          <w:tcPr>
            <w:tcW w:w="7760" w:type="dxa"/>
            <w:gridSpan w:val="22"/>
            <w:noWrap w:val="0"/>
            <w:vAlign w:val="center"/>
          </w:tcPr>
          <w:p w14:paraId="221DF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1.单项成绩未达到“一般”标准的不予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。</w:t>
            </w:r>
          </w:p>
          <w:p w14:paraId="6FE4A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24"/>
                <w:szCs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24D9C33C"/>
    <w:sectPr>
      <w:footerReference r:id="rId3" w:type="default"/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79C1F">
    <w:pPr>
      <w:widowControl w:val="0"/>
      <w:snapToGrid w:val="0"/>
      <w:jc w:val="left"/>
      <w:rPr>
        <w:rFonts w:ascii="Times New Roman" w:hAnsi="Times New Roman" w:eastAsia="方正仿宋_GBK" w:cs="Times New Roman"/>
        <w:kern w:val="2"/>
        <w:sz w:val="18"/>
        <w:szCs w:val="32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F06E1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EF06E1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054A8"/>
    <w:rsid w:val="08D5567E"/>
    <w:rsid w:val="08FA50E4"/>
    <w:rsid w:val="1F781CA2"/>
    <w:rsid w:val="1F8A1CA5"/>
    <w:rsid w:val="20EE493A"/>
    <w:rsid w:val="24F411CC"/>
    <w:rsid w:val="37FE1D31"/>
    <w:rsid w:val="407054A8"/>
    <w:rsid w:val="40774C91"/>
    <w:rsid w:val="48E94252"/>
    <w:rsid w:val="4B1F03FF"/>
    <w:rsid w:val="4FBA24A4"/>
    <w:rsid w:val="5D995F37"/>
    <w:rsid w:val="6E8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1888</Words>
  <Characters>2184</Characters>
  <Lines>0</Lines>
  <Paragraphs>0</Paragraphs>
  <TotalTime>1</TotalTime>
  <ScaleCrop>false</ScaleCrop>
  <LinksUpToDate>false</LinksUpToDate>
  <CharactersWithSpaces>2204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2025-09-29T07:06:00Z</dcterms:created>
  <dc:creator>XX</dc:creator>
  <cp:lastModifiedBy>༺Wansqi༻</cp:lastModifiedBy>
  <cp:lastPrinted>2025-09-29T07:07:00Z</cp:lastPrinted>
  <dcterms:modified xsi:type="dcterms:W3CDTF">2025-09-30T05:37:31Z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9F9F082363254BD8B21F6A318E153A80_11</vt:lpwstr>
  </property>
  <property fmtid="{D5CDD505-2E9C-101B-9397-08002B2CF9AE}" pid="4" name="KSOTemplateDocerSaveRecord">
    <vt:lpwstr>eyJoZGlkIjoiN2FmMTNjYzg3ZTJkMDI5MmI1ODZmZTdlOGMxZTMzYjMiLCJ1c2VySWQiOiI5MzIzMTUyMTIifQ==</vt:lpwstr>
  </property>
</Properties>
</file>