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吉安市庐陵工程咨询集团有限公司下属子公司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2025年公开招聘岗位及任职条件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35"/>
        <w:gridCol w:w="1269"/>
        <w:gridCol w:w="1064"/>
        <w:gridCol w:w="881"/>
        <w:gridCol w:w="726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需求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需求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需求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需求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7267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用工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80" w:lineRule="exact"/>
              <w:ind w:left="-160" w:leftChars="-50" w:right="-160" w:rightChars="-50"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望庐陵·</w:t>
            </w:r>
          </w:p>
          <w:p>
            <w:pPr>
              <w:spacing w:line="480" w:lineRule="exact"/>
              <w:ind w:left="-160" w:leftChars="-50" w:right="-160" w:rightChars="-50"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万安鱼头馆</w:t>
            </w:r>
          </w:p>
          <w:p>
            <w:pPr>
              <w:spacing w:line="480" w:lineRule="exact"/>
              <w:ind w:left="-160" w:leftChars="-50" w:right="-160" w:rightChars="-50"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餐饮店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运营策划部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运营策划专员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267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1.30周岁及以下;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2.大专或本科学历，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大专专业:</w:t>
            </w:r>
            <w:r>
              <w:rPr>
                <w:rFonts w:hint="eastAsia"/>
                <w:kern w:val="0"/>
                <w:sz w:val="28"/>
                <w:szCs w:val="28"/>
              </w:rPr>
              <w:t>市场营销(530602)、电子商务(530701)、酒店管理与数字化运营(540106);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本科专业:</w:t>
            </w:r>
            <w:r>
              <w:rPr>
                <w:rFonts w:hint="eastAsia"/>
                <w:kern w:val="0"/>
                <w:sz w:val="28"/>
                <w:szCs w:val="28"/>
              </w:rPr>
              <w:t>市场营销(120202)、电子商务(120801)、酒店管理(120902)。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2.具有1年及以上餐饮行业运营策划相关工作经验;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3.能独立完成活动策划方案，结合目标制定可行策略并推进策划方案落地，跟踪进度并及时调整优化;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4.能积极对接内部团队及外部合作方，确保信息同步、协作顺畅;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5.具备文案撰写、海报设计、视频拍摄剪辑、活动统筹等专项技能。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六号咖啡馆餐饮店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前厅部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前厅</w:t>
            </w:r>
          </w:p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经理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267" w:type="dxa"/>
            <w:noWrap w:val="0"/>
            <w:vAlign w:val="center"/>
          </w:tcPr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1.35周岁及以下;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2.大专或本科学历，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大专专业:</w:t>
            </w:r>
            <w:r>
              <w:rPr>
                <w:rFonts w:hint="eastAsia"/>
                <w:kern w:val="0"/>
                <w:sz w:val="28"/>
                <w:szCs w:val="28"/>
              </w:rPr>
              <w:t>市场营销(530602)、酒店管理与数字化运营(540106)、旅游管理(540101);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本科专业:</w:t>
            </w:r>
            <w:r>
              <w:rPr>
                <w:rFonts w:hint="eastAsia"/>
                <w:kern w:val="0"/>
                <w:sz w:val="28"/>
                <w:szCs w:val="28"/>
              </w:rPr>
              <w:t>市场营销(120202)、工商管理(120201K)、酒店管理(120902)、旅游管理(120901K)专业;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2.具有5年及以上餐饮工作经验，2年及以上餐饮管理工作经验;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3.熟悉餐厅管理知识，包括服务流程、人员培训与激励策略，以及基础的成本控制和利润分析，熟练操作各种办公软件(Word、Excel、PPT)等: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4.五官端正，形象气质佳，工作细致、责任心强，有较高的处理餐厅突发事件的应变能力及对客沟通能力;</w:t>
            </w:r>
          </w:p>
          <w:p>
            <w:pPr>
              <w:spacing w:line="480" w:lineRule="exact"/>
              <w:ind w:firstLine="0" w:firstLineChars="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5.具有一定的组织协调能力和团队协作能力、能够有效协调部门内部及跨部门的合作。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合同制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557D"/>
    <w:rsid w:val="36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2025-09-24T07:42:00Z</dcterms:created>
  <dc:creator>运营管理部</dc:creator>
  <cp:lastModifiedBy>运营管理部</cp:lastModifiedBy>
  <dcterms:modified xsi:type="dcterms:W3CDTF">2025-09-24T07:43:31Z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DAB2C4234001427EB1D6AFDCED571F35</vt:lpwstr>
  </property>
</Properties>
</file>