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DF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5EE4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湖北襄高城市更新投资有限公司</w:t>
      </w:r>
    </w:p>
    <w:p w14:paraId="6BE31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2025年面向社会公开招聘工作人员岗位表</w:t>
      </w:r>
    </w:p>
    <w:tbl>
      <w:tblPr>
        <w:tblStyle w:val="4"/>
        <w:tblW w:w="14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807"/>
        <w:gridCol w:w="3975"/>
        <w:gridCol w:w="5231"/>
        <w:gridCol w:w="1181"/>
        <w:gridCol w:w="649"/>
        <w:gridCol w:w="1169"/>
      </w:tblGrid>
      <w:tr w14:paraId="37A3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 w14:paraId="232B9BA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vAlign w:val="center"/>
          </w:tcPr>
          <w:p w14:paraId="5AFA9A19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部门及岗位</w:t>
            </w:r>
          </w:p>
        </w:tc>
        <w:tc>
          <w:tcPr>
            <w:tcW w:w="3975" w:type="dxa"/>
            <w:vAlign w:val="center"/>
          </w:tcPr>
          <w:p w14:paraId="60AD926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231" w:type="dxa"/>
            <w:vAlign w:val="center"/>
          </w:tcPr>
          <w:p w14:paraId="392EAD4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181" w:type="dxa"/>
            <w:vAlign w:val="center"/>
          </w:tcPr>
          <w:p w14:paraId="0B5CE51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薪酬情况</w:t>
            </w:r>
          </w:p>
        </w:tc>
        <w:tc>
          <w:tcPr>
            <w:tcW w:w="649" w:type="dxa"/>
            <w:vAlign w:val="center"/>
          </w:tcPr>
          <w:p w14:paraId="4578C94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169" w:type="dxa"/>
            <w:vAlign w:val="center"/>
          </w:tcPr>
          <w:p w14:paraId="08BEB99A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375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667" w:type="dxa"/>
            <w:noWrap w:val="0"/>
            <w:vAlign w:val="center"/>
          </w:tcPr>
          <w:p w14:paraId="063892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A53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财务部</w:t>
            </w:r>
          </w:p>
          <w:p w14:paraId="7F0DB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（会计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岗）</w:t>
            </w:r>
          </w:p>
        </w:tc>
        <w:tc>
          <w:tcPr>
            <w:tcW w:w="3975" w:type="dxa"/>
            <w:shd w:val="clear" w:color="auto" w:fill="auto"/>
            <w:noWrap w:val="0"/>
            <w:vAlign w:val="center"/>
          </w:tcPr>
          <w:p w14:paraId="3D5D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1.对原始凭证进行严格审核，依据审核通过的凭证准确编制记账凭证，并完成明细分类账和总账的登记工作，保证账务记录的准确性、完整性与连续性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364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2.定期完成结账工作，仔细核对账目，实现账证相符、账账相符、账实相符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7E89E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3.编制会计报表，涵盖集团合并报表及下属公司报表，保证报表数字精准、内容完备、逻辑清晰，符合会计准则与公司内部管理要求，并对报表进行深入分析说明，为公司决策提供有力支持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1D1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4.负责纳税申报工作，熟悉各类税种的申报流程与政策规定，做好纳税筹划，确保按时、准确完成申报与税款缴纳，有效规避税务风险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0C6F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对公司所有付款业务进行全面审核，包括付款依据、审批流程、金额准确性等方面，确保付款业务合法合规、手续齐全。同时，建立并维护合同、税收、项目支出等台账，及时更新信息，为财务监控与数据分析提供有力支持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FCBC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6.配合完成年度审计、专项检查及财务档案管理工作，积极配合融资部提供财务资料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659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7.服从领导安排，积极完成上级交办的其他临时性工作。</w:t>
            </w:r>
          </w:p>
        </w:tc>
        <w:tc>
          <w:tcPr>
            <w:tcW w:w="5231" w:type="dxa"/>
            <w:noWrap w:val="0"/>
            <w:vAlign w:val="center"/>
          </w:tcPr>
          <w:p w14:paraId="0A4B0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年龄40周岁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以下（1984年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1日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以后出生）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6492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大学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本科及以上学历，工商管理、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金融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学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统计学、应用经济学、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审计学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财政学、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会计学、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应用数学、技术经济与管理、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国际经济与贸易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等相关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专业毕业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29F7B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3.持有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中级会计师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证书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FF524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具备5年及以上总账会计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需注册资本金超过1000万元以上企业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工作经验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国内双一流全日制本科及以上学历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从业经验可放宽至2年及以上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87844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熟悉国家财会法律法规，具备优秀的职业判断能力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熟练掌握财务软件（如金蝶、用友等）的操作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具备扎实的会计理论基础和专业知识，有能力做好企业的报销稽核、账务核算、财务报表、纳税申报等工作，拥有注册会计师、注册税务师资格证者优先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具有金融机构或城投类公司财务经验者优先。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0722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主管级</w:t>
            </w:r>
          </w:p>
          <w:p w14:paraId="13894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（9-12万/年）</w:t>
            </w:r>
          </w:p>
        </w:tc>
        <w:tc>
          <w:tcPr>
            <w:tcW w:w="649" w:type="dxa"/>
            <w:shd w:val="clear" w:color="auto" w:fill="auto"/>
            <w:noWrap w:val="0"/>
            <w:vAlign w:val="center"/>
          </w:tcPr>
          <w:p w14:paraId="6EF43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8814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初试+复试</w:t>
            </w:r>
          </w:p>
          <w:p w14:paraId="2A6EA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两轮面试</w:t>
            </w:r>
          </w:p>
        </w:tc>
      </w:tr>
      <w:tr w14:paraId="248C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  <w:jc w:val="center"/>
        </w:trPr>
        <w:tc>
          <w:tcPr>
            <w:tcW w:w="667" w:type="dxa"/>
            <w:noWrap w:val="0"/>
            <w:vAlign w:val="center"/>
          </w:tcPr>
          <w:p w14:paraId="3D120E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A8A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财务部</w:t>
            </w:r>
          </w:p>
          <w:p w14:paraId="1CD5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会计专员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岗）</w:t>
            </w:r>
          </w:p>
        </w:tc>
        <w:tc>
          <w:tcPr>
            <w:tcW w:w="3975" w:type="dxa"/>
            <w:shd w:val="clear" w:color="auto" w:fill="auto"/>
            <w:noWrap w:val="0"/>
            <w:vAlign w:val="center"/>
          </w:tcPr>
          <w:p w14:paraId="010977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D1AE7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BF798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负责登记和处理公司日常收支，确保款项准确完整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C6567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登记现金日记账和银行存款日记账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C23E4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管理银行账户，包括开户、销户、信息变更等；处理银行存款、取款、转账、汇款等业务，及时获取回单，定期核对账户余额并编制调节表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881B4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严格管理各类票据，按规定开具和使用，做好登记、保管；统一管理公司发票和收据，做好下属部门领用和核销工作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0762B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5.整理和归档与资金相关文件，妥善保管现金、票据、名章等重要物品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834BD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6.配合供应链贸易等业务的收付结算，能适应短期出差。</w:t>
            </w:r>
          </w:p>
          <w:p w14:paraId="3DFFD0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08ECCE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231" w:type="dxa"/>
            <w:noWrap w:val="0"/>
            <w:vAlign w:val="center"/>
          </w:tcPr>
          <w:p w14:paraId="3BACE0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年龄35周岁及以下（1989年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1日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以后出生）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大学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本科及以上学历，工商管理、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金融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学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统计学、应用经济学、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审计学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财政学、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会计学、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应用数学、技术经济与管理、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国际经济与贸易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等相关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专业毕业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ECA1C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初级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会计任职资格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年以上会计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出纳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或财务审计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工作经验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国内双一流全日制本科及以上学历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，或具有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中级会计师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证书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可放宽从业经验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64226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熟悉国家财会法律法规，具备优秀的职业判断能力，熟练掌握财务软件（如金蝶、用友等）的操作流程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熟悉出纳工作的流程和操作规范，能够独立完成日常的现金收付、银行结算、账务处理等工作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具有金融机构或城投类公司财务经验者优先。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 w14:paraId="0BBB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专员级</w:t>
            </w:r>
          </w:p>
          <w:p w14:paraId="48916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（7-10万/年）</w:t>
            </w:r>
          </w:p>
        </w:tc>
        <w:tc>
          <w:tcPr>
            <w:tcW w:w="649" w:type="dxa"/>
            <w:shd w:val="clear" w:color="auto" w:fill="auto"/>
            <w:noWrap w:val="0"/>
            <w:vAlign w:val="center"/>
          </w:tcPr>
          <w:p w14:paraId="6225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720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笔试+面试</w:t>
            </w:r>
          </w:p>
        </w:tc>
      </w:tr>
      <w:tr w14:paraId="73A0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  <w:jc w:val="center"/>
        </w:trPr>
        <w:tc>
          <w:tcPr>
            <w:tcW w:w="667" w:type="dxa"/>
            <w:vAlign w:val="center"/>
          </w:tcPr>
          <w:p w14:paraId="0658FEE3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D2D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综合人事部</w:t>
            </w:r>
          </w:p>
          <w:p w14:paraId="102A5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（法务合约岗）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392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1.起草、修改和审查公司各类法律文书及一般性合同；</w:t>
            </w:r>
          </w:p>
          <w:p w14:paraId="62B4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2.拟定和完善法律事务管理制度、具体合同管理实施细则、招投标管理制度及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程；</w:t>
            </w:r>
          </w:p>
          <w:p w14:paraId="70B5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3.配合部门完成招投标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工作，以及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日常合同审查和法律事务咨询工作；</w:t>
            </w:r>
          </w:p>
          <w:p w14:paraId="3C81D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完成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领导交办的其他工作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4FB1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1.年龄35周岁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以下（19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1日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以后出生）；</w:t>
            </w:r>
          </w:p>
          <w:p w14:paraId="24562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全日制大学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本科及以上学历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法学、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经济法学、民商法学、国际法学、应用经济学等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法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学、经济学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相关专业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毕业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国内双一流全日制本科及以上学历可放宽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专业限制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02CE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.通过司法考试或法律职业资格考试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，或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持有《法律职业资格证书》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55F6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熟悉公司运营中涉及到投融资、租赁、建设工程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合同的审查和管理工作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精通招投标管理工作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；具备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较强的责任心和沟通协调能力、较好文字写作基础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吃苦耐劳，服从管理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工作认真严谨，具备大局意识和保密意识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熟悉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掌握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《公司法》《民法典》《招标投标法》等相关法律法规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具有国有企业法务岗位或行政事业单位工作经验者优先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218E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专员级</w:t>
            </w:r>
          </w:p>
          <w:p w14:paraId="67406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（7-10万/年）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688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2CC7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笔试+面试</w:t>
            </w:r>
          </w:p>
        </w:tc>
      </w:tr>
      <w:tr w14:paraId="62DF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atLeast"/>
          <w:jc w:val="center"/>
        </w:trPr>
        <w:tc>
          <w:tcPr>
            <w:tcW w:w="667" w:type="dxa"/>
            <w:vAlign w:val="center"/>
          </w:tcPr>
          <w:p w14:paraId="6C88BAD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7F0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综合人事部</w:t>
            </w:r>
          </w:p>
          <w:p w14:paraId="1090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（党群工会岗）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F1D7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520D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18353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1.负责公司的党组织建设工作，以及党员管理、党员发展等党务管理活动；</w:t>
            </w:r>
          </w:p>
          <w:p w14:paraId="2AB3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2.起草公司党委、党办有关文件、简报、讲话材料和会议纪要等；</w:t>
            </w:r>
          </w:p>
          <w:p w14:paraId="07B9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修订和完善党建工作制度，推动建立党组织科学决策体制机制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 w14:paraId="61011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抓好理论学习及党员教育培训，提高党员理论和政策水平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 w14:paraId="1635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负责组织建设和宣传工作，改进和创新基层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建工作方式方法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 w14:paraId="79F3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推动落实党建工作责任制，组织实施党建工作考核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 w14:paraId="4EADC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7.完成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领导交办的其他工作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 w14:paraId="67FD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7C5C1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231" w:type="dxa"/>
            <w:shd w:val="clear" w:color="auto" w:fill="auto"/>
            <w:vAlign w:val="center"/>
          </w:tcPr>
          <w:p w14:paraId="09395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1.年龄35周岁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以下（19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1日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以后出生）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中共党员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4A4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2.全日制大学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本科及以上学历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，中国语言文学、语言学及应用语言学、中国当代文学、新闻学、传播学、哲学、企业管理、行政管理等相关专业毕业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52B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3.具备1年及以上党建相关工作经验，熟悉党组织设置、换届选举、党员教育管理及基础党建工作等，具备独立处理党建工作的能力和素质；</w:t>
            </w:r>
          </w:p>
          <w:p w14:paraId="1935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.具备较好的组织协调能力、沟通交流能力和分析判断能力；思路清晰，善于思考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能够快速抓住工作重点；</w:t>
            </w:r>
          </w:p>
          <w:p w14:paraId="6E9E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.文字功底扎实，能够独立撰写工作报告、年度总结、党建讲稿、专题宣传、领导发言等大型文字材料；党性原则强，廉洁自律，工作认真严谨，责任心强，具有大局意识和保密意识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F6B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专员级</w:t>
            </w:r>
          </w:p>
          <w:p w14:paraId="64FA6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（7-10万/年）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6E2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0A52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笔试+面试</w:t>
            </w:r>
          </w:p>
        </w:tc>
      </w:tr>
      <w:tr w14:paraId="498C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1DCDDDF5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D032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D9FE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监察审计部</w:t>
            </w:r>
          </w:p>
          <w:p w14:paraId="0AB72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（纪检监察岗）</w:t>
            </w:r>
          </w:p>
          <w:p w14:paraId="7FC3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75" w:type="dxa"/>
            <w:shd w:val="clear" w:color="auto" w:fill="auto"/>
            <w:vAlign w:val="center"/>
          </w:tcPr>
          <w:p w14:paraId="718EA4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1.对公司党组织和党员干部贯彻执行上级决策部署情况进行监督检查；                          2.围绕监督执纪常态化开展各项工作，对公司重大项目、重要环节进行监督；                                       3.负责受理公司党员干部在党的纪律和廉洁从业方面的检举、控告、申诉、建议和反映，参与信访件审查调查核实、问题线索处置并撰写审查调查报告；                                        4.做好公司全体员工日常廉洁教育，配合完成公司党风廉政建设工作；  </w:t>
            </w:r>
          </w:p>
          <w:p w14:paraId="575238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5.起草纪检监察工作方面的文件、报告、总结等。 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            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5088B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69EA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084CF9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1.年龄35周岁及以下(1989年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1日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以后出生)，中共党员；</w:t>
            </w:r>
          </w:p>
          <w:p w14:paraId="0D9173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2.全日制大学本科及以上学历(具有6年及以上纪检监察、法律实务及案件查办实战等相关工作经验的可将学历放宽至专科)，专业不限；</w:t>
            </w:r>
          </w:p>
          <w:p w14:paraId="082AE3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3.具有3年以上纪检监察相关工作经验；</w:t>
            </w:r>
          </w:p>
          <w:p w14:paraId="58349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4.熟悉纪检监察相关法律法规、政策文件，具备较强的沟通协调、问题分析及案件查办能力，能独立完成监督检查、线索核查等工作，具备国企纪检监察工作经验者优先；</w:t>
            </w:r>
          </w:p>
          <w:p w14:paraId="6DA549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5.政治立场坚定，具备良好的政治判断力、政治领悟力、政治执行力。坚持原则，廉洁自律，具有较强的纪律意识和保密意识。具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有较强的文书写作功底、沟通协调能力和责任担当意识。</w:t>
            </w:r>
          </w:p>
          <w:p w14:paraId="61D9D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4BC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专员级</w:t>
            </w:r>
          </w:p>
          <w:p w14:paraId="4838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（7-10万/年）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55D2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37D8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笔试+面试</w:t>
            </w:r>
          </w:p>
          <w:p w14:paraId="35A05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3BF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8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025FA2CF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051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供应链公司</w:t>
            </w:r>
          </w:p>
          <w:p w14:paraId="7A870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岗）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8E5E6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1.策划供应链项目方案；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2.协助开拓贸易业务，撰写分析报告；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3.对接合作单位，配合具体供应链业务实施；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4.对接金融机构，配合供应链金融业务实施；</w:t>
            </w:r>
          </w:p>
          <w:p w14:paraId="5C499C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5.能适应短期出差，实地考察合作单位。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09616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年龄35周岁及以下（19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89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1日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以后出生）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8A0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全日制大学本科及以上学历，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法学、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经济法学、民商法学、应用经济学、企业管理、市场营销、技术经济与管理等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法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学、经济学、管理学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相关专业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毕业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通过司法考试或法律职业资格考试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，或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持有《法律职业资格证书》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者可放宽专业限制）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CF87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3.具有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1年及以上法律从业经验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包括律师事务所、企业法务、合规管理等法律相关岗位工作经历；</w:t>
            </w:r>
          </w:p>
          <w:p w14:paraId="6141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.具备较强的法律风险防范意识与合规意识、风险识别与评估能力，拥有扎实的法律专业功底，熟悉供应链领域、贸易领域及金融领域相关法律法规及监管要求，能独立对业务文件进行合规性审查。</w:t>
            </w:r>
          </w:p>
          <w:p w14:paraId="541D4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DBF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专员级</w:t>
            </w:r>
          </w:p>
          <w:p w14:paraId="441F7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（7-1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万/年）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34FF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6B1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笔试+面试</w:t>
            </w:r>
          </w:p>
        </w:tc>
      </w:tr>
      <w:tr w14:paraId="2BB2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8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2A0B58E3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D0AD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投融资部</w:t>
            </w:r>
          </w:p>
          <w:p w14:paraId="42E4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（融资策划岗）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/>
              </w:rPr>
              <w:br w:type="textWrapping"/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F0B1E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1.负责开拓融资市场，推进直接融资与间接融资，与各金融机构保持良好的合作关系；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2.按照年度融资计划，推进融资项目，跟进公司融资项目本息偿还情况；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3.推进公司信用评级工作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 w14:paraId="7C88FE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4.能适应短期出差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242E3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年龄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5周岁及以下（1989年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1日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以后出生）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大学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本科及以上学历，工商管理、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金融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学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统计学、应用经济学、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审计学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财政学、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会计学、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应用数学、技术经济与管理、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国际经济与贸易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等相关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专业毕业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2978C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初级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会计任职资格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7A488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具备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年及以上金融信贷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岗位工作经验，银行、证券、融资租赁、信托、金融资产管理公司(AMC）、金融资产投资公司（AIC）、保理公司、担保公司（评级AA+及以上）、基金公司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从业经验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国内双一流全日制本科及以上学历可放宽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从业经验）；</w:t>
            </w:r>
          </w:p>
          <w:p w14:paraId="5FFB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熟悉经济、金融相关政策和业务流程，包括银行贷款、发行债券、政策性资金争取等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熟悉项目投资全流程，有上市公司、大型国企融资经验或与国有银行、头部券商合作经验者优先；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熟练掌握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各类融资工具（银行贷款、企业债、ABS 等）的操作流程、监管要求及成本测算方法，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具备良好的沟通协调、数据分析能力。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7C7B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专员级</w:t>
            </w:r>
          </w:p>
          <w:p w14:paraId="70D5A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（7-1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万/年）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FF98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C69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笔试+面试</w:t>
            </w:r>
          </w:p>
        </w:tc>
      </w:tr>
      <w:tr w14:paraId="0E8D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3F21C1A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2356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投融资部</w:t>
            </w:r>
          </w:p>
          <w:p w14:paraId="3BE2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（新产业策划岗）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B6B4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1.基于公司资源和市场情况，谋划新项目，拓展新的投资方向；</w:t>
            </w:r>
          </w:p>
          <w:p w14:paraId="16515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2.加强与市场主体的业务合作，研究合作模式、具体实施路径；</w:t>
            </w:r>
          </w:p>
          <w:p w14:paraId="1A16F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3.按照管委会下达的任务要求，编制“投融建管运”一体化实施方案，开展招商工作，及时报送相关资料等；</w:t>
            </w:r>
          </w:p>
          <w:p w14:paraId="79464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4.熟悉新质生产力相关技术，如云计算、大数据、物联网、人工智能等技术在策划领域的应用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 w14:paraId="694AC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5.具备出色的策划能力，能够根据项目需求和目标，制定出创新、可行的策划方案。对项目的整体规划、流程设计、资源整合等方面有深入的理解和把握。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1E616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1.年龄35周岁及以下（198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1日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以后出生）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5B0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2.全日制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大学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本科及以上学历，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应用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经济学、金融学、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产业经济学、数字经济学、统计学、控制科学与工程、电子科学与技术、城乡规划学等相关专业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毕业（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国内双一流全日制本科及以上学历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可放宽专业限制）；</w:t>
            </w:r>
          </w:p>
          <w:p w14:paraId="0D56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持有咨询（投资）工程师资格证书，或具备编制过亿元以上可行性研究报告、项目策划书以及商业策划书，其对应项目正在实施或已实施工作经验者优先；</w:t>
            </w:r>
          </w:p>
          <w:p w14:paraId="71711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熟悉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云计算、大数据、物联网、人工智能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、低空经济、新能源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等相关领域，具有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上述领域相关项目策划经营经验；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具备较强的市场敏锐度及系统性分析解决问题能力，具有较强的抗压能力，组织协调能力，良好的文案撰写、创意表达能力。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4E9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专员级</w:t>
            </w:r>
          </w:p>
          <w:p w14:paraId="6F36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（7-1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万/年）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ABB4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1FF6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笔试+面试</w:t>
            </w:r>
          </w:p>
        </w:tc>
      </w:tr>
      <w:tr w14:paraId="7980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65685D6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1B71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项目管理部</w:t>
            </w:r>
          </w:p>
          <w:p w14:paraId="37AD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（工程主管岗）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F32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1.参与项目立项、可行性研究、方案设计阶段的评审，提出工程管理角度意见；</w:t>
            </w:r>
          </w:p>
          <w:p w14:paraId="54FF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2.组织协调参建单位各专业工程师（监理、造价、安全、技术）的工作，确保高效运转；</w:t>
            </w:r>
          </w:p>
          <w:p w14:paraId="203E8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3.主导工程相关合同的谈判、签订、交底及执行过程中的履约管理、变更管理、争议协调；</w:t>
            </w:r>
          </w:p>
          <w:p w14:paraId="44D2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4.负责协调项目所需的内外部资源（人、财、物），解决项目实施过程中的重大问题，协调处理与政府主管部门、设计单位、施工单位、监理单位、周边单位等各方关系；</w:t>
            </w:r>
          </w:p>
          <w:p w14:paraId="663F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5.对项目的质量、安全、进度、投资等核心目标进行总体把控，定期向公司领导汇报项目进展、存在问题及应对措施。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4511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1.年龄45周岁及以下（1979年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1日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以后出生）；</w:t>
            </w:r>
          </w:p>
          <w:p w14:paraId="349B6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2.大学本科及以上学历，土木工程、机械工程、水利水电工程、水土结构工程、建筑技术科学、系统工程、控制科学与工程、城市规划与设计、测绘科学与技术等工学类相关专业毕业；</w:t>
            </w:r>
          </w:p>
          <w:p w14:paraId="78FDB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3.至少持有一个二级或以上建造师或造价师、注册监理工程师等职业资格证书、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注册建筑师、注册岩土工程师</w:t>
            </w:r>
            <w:r>
              <w:rPr>
                <w:rStyle w:val="7"/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注册结构工程师</w:t>
            </w:r>
            <w:r>
              <w:rPr>
                <w:rStyle w:val="7"/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注册规划师、注册电气工程师或注册公用设备工程师、高级工程师中的一种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21C0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4.具有8年及以上项目管理工作经验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国内双一流全日制本科及以上学历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从业经验可放宽至3年及以上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04B6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5.熟悉设计院、施工单位、监理单位协作模式，能够统筹做好进度管控、成本管理、质量管理、安全管理、风险管理等工作；具备扎实的专业知识、技术功底和管理经验，熟悉房地产项目开发全流程，包括前期报建、施工管理、竣工验收等环节；具有优秀的沟通协调能力、谈判能力、抗压能力和团队协作精神。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4E22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主管级</w:t>
            </w:r>
          </w:p>
          <w:p w14:paraId="1515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（9-12万/年）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90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E7C1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初试+复试</w:t>
            </w:r>
          </w:p>
          <w:p w14:paraId="04E3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两轮面试</w:t>
            </w:r>
          </w:p>
        </w:tc>
      </w:tr>
      <w:tr w14:paraId="62EE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6A42F5E2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F88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项目管理部</w:t>
            </w:r>
          </w:p>
          <w:p w14:paraId="1356F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（规划设计岗）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AF38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1.主导从概念设计到施工图全流程工作，优化设计方案，解决技术问题；</w:t>
            </w:r>
          </w:p>
          <w:p w14:paraId="310F4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2.统筹专业团队协作，确保设计规范符合要求。编制设计任务书，审查设计文件、图纸及招标资料，提出优化建议，参与现场技术交底和图纸会审；</w:t>
            </w:r>
          </w:p>
          <w:p w14:paraId="18CE4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3.监控设计进度与施工质量，解决落地过程中的技术问题，如工程变更、成本控制及安全风险预案；</w:t>
            </w:r>
          </w:p>
          <w:p w14:paraId="657B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4.参与项目前期策划到验收移交全过程工作。协助各项目专员对接设计单位，解决建设过程中设计相关问题，持续优化设计方案。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408B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1.年龄35周岁及以下（1989年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1日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以后出生）；</w:t>
            </w:r>
          </w:p>
          <w:p w14:paraId="7CB26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2.全日制大学本科及以上学历，计算机科学与技术、环境科学与工程、城乡规划学、区域发展与规划、城乡管理、风景园林学、软件工程、安全科学与工程、土木工程、水利工程等工学类相关专业毕业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国内双一流全日制本科及以上学历可放宽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专业限制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）；</w:t>
            </w:r>
          </w:p>
          <w:p w14:paraId="49BF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3.至少持有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注册建筑师、注册岩土工程师</w:t>
            </w:r>
            <w:r>
              <w:rPr>
                <w:rStyle w:val="7"/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注册结构工程师</w:t>
            </w:r>
            <w:r>
              <w:rPr>
                <w:rStyle w:val="7"/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注册规划师、注册电气工程师或注册公用设备工程师的一种；</w:t>
            </w:r>
          </w:p>
          <w:p w14:paraId="3A01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4.至少具有1个房建或规划类项目编制工作经验；</w:t>
            </w:r>
          </w:p>
          <w:p w14:paraId="582A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5.精通AutoCAD等设计工具、熟悉建筑专业相关标准和设计规范；具有良好的职业道德、敬业精神和较好的身体素质，工作细致严谨、责任心强，执行力强，廉洁自律，诚信正直，具有团队合作精神。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72B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专员级</w:t>
            </w:r>
          </w:p>
          <w:p w14:paraId="7410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（7-10万/年）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17D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BE5A9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笔试+面试</w:t>
            </w:r>
          </w:p>
          <w:p w14:paraId="1A3E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4A80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atLeast"/>
          <w:jc w:val="center"/>
        </w:trPr>
        <w:tc>
          <w:tcPr>
            <w:tcW w:w="0" w:type="auto"/>
          </w:tcPr>
          <w:p w14:paraId="33AE2F4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4117A8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A5818B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4993CC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4E855B9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EBD5AF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D18ED9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C626F8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091C23F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106022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D9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项目管理部</w:t>
            </w:r>
          </w:p>
          <w:p w14:paraId="171C7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（工程专员岗）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32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1.参与项目立项、可行性研究、方案设计阶段的评审，提出工程管理角度意见；</w:t>
            </w:r>
          </w:p>
          <w:p w14:paraId="0FF99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2.参与工程相关合同的谈判、签订、交底及执行过程中的履约管理、变更管理、争议协调；</w:t>
            </w:r>
          </w:p>
          <w:p w14:paraId="6E0BF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3.组织协调参建单位工作，解决项目实施过程中的重大问题，协调处理与政府主管部门、设计单位、施工单位、监理单位、周边单位等各方关系，确保项目高效建设；</w:t>
            </w:r>
          </w:p>
          <w:p w14:paraId="16CD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4.落实具体项目质量、安全、成本、工期四大核心目标，对项目绩效负直接责任，定期向部门领导汇报项目进展、存在问题及应对措施。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0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1.年龄35周岁及以下（1989年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日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以后出生）；</w:t>
            </w:r>
          </w:p>
          <w:p w14:paraId="616B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2.全日制大学本科及以上学历，土木工程、机械工程、水利水电工程、水土结构工程、建筑技术科学、系统工程、控制科学与工程、城市规划与设计、测绘科学与技术等工学类相关专业毕业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国内双一流全日制本科及以上学历可放宽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专业限制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）；</w:t>
            </w:r>
          </w:p>
          <w:p w14:paraId="12D82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3.至少持有一个二级或以上建造师或造价师、注册监理工程师等职业资格证书、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注册建筑师、注册岩土工程师</w:t>
            </w:r>
            <w:r>
              <w:rPr>
                <w:rStyle w:val="7"/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注册结构工程师</w:t>
            </w:r>
            <w:r>
              <w:rPr>
                <w:rStyle w:val="7"/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注册规划师、注册电气工程师或注册公用设备工程师、高级工程师中的一种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32A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4.具有1年及以上项目管理工作经验；</w:t>
            </w:r>
          </w:p>
          <w:p w14:paraId="5630A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5.具备扎实的专业知识、技术功底和管理经验；熟悉房地产项目开发全流程，包括前期报建、施工管理、竣工验收等环节；能够统筹做好进度管控、成本管理、质量管理、安全管理、风险管理等工作；具有良好的职业道德、敬业精神和较好的身体素质，兼备优秀的沟通协调能力、抗压能力和团队协作精神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D2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专员级</w:t>
            </w:r>
          </w:p>
          <w:p w14:paraId="667A7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（7-10万/年）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8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07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highlight w:val="none"/>
              </w:rPr>
              <w:t>笔试+面试</w:t>
            </w:r>
          </w:p>
          <w:p w14:paraId="7F8D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2C49E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8" w:afterLines="25" w:line="44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0FF3A2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F2919"/>
    <w:rsid w:val="44BC6CDB"/>
    <w:rsid w:val="583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4734</Words>
  <Characters>4903</Characters>
  <Lines>0</Lines>
  <Paragraphs>0</Paragraphs>
  <TotalTime>2</TotalTime>
  <ScaleCrop>false</ScaleCrop>
  <LinksUpToDate>false</LinksUpToDate>
  <CharactersWithSpaces>5051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2025-09-28T02:23:00Z</dcterms:created>
  <dc:creator>浅墨</dc:creator>
  <cp:lastModifiedBy>浅墨</cp:lastModifiedBy>
  <dcterms:modified xsi:type="dcterms:W3CDTF">2025-09-29T07:43:19Z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7406113FFAA84B69B43244752EA5010B_11</vt:lpwstr>
  </property>
  <property fmtid="{D5CDD505-2E9C-101B-9397-08002B2CF9AE}" pid="4" name="KSOTemplateDocerSaveRecord">
    <vt:lpwstr>eyJoZGlkIjoiYWYwZTM3NGE1ZWUzYjc5ODg2NGYzYTcxZWIyNjU3YTMiLCJ1c2VySWQiOiIxMDM2MTQ5MDQ0In0=</vt:lpwstr>
  </property>
</Properties>
</file>