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51D1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sz w:val="33"/>
          <w:szCs w:val="33"/>
          <w:lang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3"/>
          <w:szCs w:val="33"/>
        </w:rPr>
        <w:t>附件</w:t>
      </w:r>
      <w:r>
        <w:rPr>
          <w:rFonts w:hint="eastAsia" w:ascii="Times New Roman" w:hAnsi="Times New Roman" w:eastAsia="方正黑体_GBK" w:cs="Times New Roman"/>
          <w:b w:val="0"/>
          <w:bCs w:val="0"/>
          <w:color w:val="auto"/>
          <w:sz w:val="33"/>
          <w:szCs w:val="33"/>
          <w:lang w:val="en-US" w:eastAsia="zh-CN"/>
        </w:rPr>
        <w:t>2</w:t>
      </w:r>
    </w:p>
    <w:p w14:paraId="0DFC7F2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Times New Roman" w:hAnsi="Times New Roman" w:eastAsia="方正仿宋_GBK"/>
          <w:b/>
          <w:bCs/>
          <w:sz w:val="32"/>
          <w:szCs w:val="32"/>
        </w:rPr>
      </w:pPr>
    </w:p>
    <w:p w14:paraId="33D9F85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/>
          <w:b/>
          <w:bCs/>
        </w:rPr>
      </w:pPr>
      <w:r>
        <w:rPr>
          <w:rFonts w:hint="eastAsia" w:ascii="Times New Roman" w:hAnsi="Times New Roman" w:eastAsia="方正小标宋简体"/>
          <w:b/>
          <w:bCs/>
          <w:color w:val="000000"/>
          <w:spacing w:val="-11"/>
          <w:sz w:val="44"/>
          <w:szCs w:val="44"/>
        </w:rPr>
        <w:t>重庆市</w:t>
      </w:r>
      <w:r>
        <w:rPr>
          <w:rFonts w:hint="eastAsia" w:ascii="Times New Roman" w:hAnsi="Times New Roman" w:eastAsia="方正小标宋简体"/>
          <w:b/>
          <w:bCs/>
          <w:color w:val="000000"/>
          <w:spacing w:val="-11"/>
          <w:sz w:val="44"/>
          <w:szCs w:val="44"/>
          <w:lang w:eastAsia="zh-CN"/>
        </w:rPr>
        <w:t>定向</w:t>
      </w:r>
      <w:r>
        <w:rPr>
          <w:rFonts w:hint="eastAsia" w:ascii="Times New Roman" w:hAnsi="Times New Roman" w:eastAsia="方正小标宋简体"/>
          <w:b/>
          <w:bCs/>
          <w:color w:val="000000"/>
          <w:spacing w:val="-11"/>
          <w:sz w:val="44"/>
          <w:szCs w:val="44"/>
        </w:rPr>
        <w:t>选调2</w:t>
      </w:r>
      <w:r>
        <w:rPr>
          <w:rFonts w:ascii="Times New Roman" w:hAnsi="Times New Roman" w:eastAsia="方正小标宋简体"/>
          <w:b/>
          <w:bCs/>
          <w:color w:val="000000"/>
          <w:spacing w:val="-11"/>
          <w:sz w:val="44"/>
          <w:szCs w:val="44"/>
        </w:rPr>
        <w:t>02</w:t>
      </w:r>
      <w:r>
        <w:rPr>
          <w:rFonts w:hint="eastAsia" w:ascii="Times New Roman" w:hAnsi="Times New Roman" w:eastAsia="方正小标宋简体"/>
          <w:b/>
          <w:bCs/>
          <w:color w:val="000000"/>
          <w:spacing w:val="-11"/>
          <w:sz w:val="44"/>
          <w:szCs w:val="44"/>
          <w:lang w:val="en-US" w:eastAsia="zh-CN"/>
        </w:rPr>
        <w:t>6</w:t>
      </w:r>
      <w:r>
        <w:rPr>
          <w:rFonts w:ascii="Times New Roman" w:hAnsi="Times New Roman" w:eastAsia="方正小标宋简体"/>
          <w:b/>
          <w:bCs/>
          <w:color w:val="000000"/>
          <w:spacing w:val="-11"/>
          <w:sz w:val="44"/>
          <w:szCs w:val="44"/>
        </w:rPr>
        <w:t>届应届优秀大学毕业生</w:t>
      </w:r>
      <w:r>
        <w:rPr>
          <w:rFonts w:hint="eastAsia" w:ascii="Times New Roman" w:hAnsi="Times New Roman" w:eastAsia="方正小标宋简体"/>
          <w:b/>
          <w:bCs/>
          <w:color w:val="000000"/>
          <w:sz w:val="44"/>
          <w:szCs w:val="44"/>
          <w:lang w:eastAsia="zh-CN"/>
        </w:rPr>
        <w:t>笔</w:t>
      </w:r>
      <w:r>
        <w:rPr>
          <w:rFonts w:ascii="Times New Roman" w:hAnsi="Times New Roman" w:eastAsia="方正小标宋简体"/>
          <w:b/>
          <w:bCs/>
          <w:color w:val="000000"/>
          <w:sz w:val="44"/>
          <w:szCs w:val="44"/>
        </w:rPr>
        <w:t>试办理减免</w:t>
      </w:r>
      <w:r>
        <w:rPr>
          <w:rFonts w:hint="eastAsia" w:ascii="Times New Roman" w:hAnsi="Times New Roman" w:eastAsia="方正小标宋简体"/>
          <w:b/>
          <w:bCs/>
          <w:color w:val="000000"/>
          <w:sz w:val="44"/>
          <w:szCs w:val="44"/>
        </w:rPr>
        <w:t>考务</w:t>
      </w:r>
      <w:r>
        <w:rPr>
          <w:rFonts w:ascii="Times New Roman" w:hAnsi="Times New Roman" w:eastAsia="方正小标宋简体"/>
          <w:b/>
          <w:bCs/>
          <w:color w:val="000000"/>
          <w:sz w:val="44"/>
          <w:szCs w:val="44"/>
        </w:rPr>
        <w:t>费</w:t>
      </w:r>
      <w:r>
        <w:rPr>
          <w:rFonts w:hint="eastAsia" w:ascii="Times New Roman" w:hAnsi="Times New Roman" w:eastAsia="方正小标宋简体"/>
          <w:b/>
          <w:bCs/>
          <w:color w:val="000000"/>
          <w:sz w:val="44"/>
          <w:szCs w:val="44"/>
        </w:rPr>
        <w:t>须知</w:t>
      </w:r>
    </w:p>
    <w:p w14:paraId="10C3FD3B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黑体"/>
          <w:b/>
          <w:bCs/>
          <w:color w:val="000000"/>
          <w:sz w:val="33"/>
          <w:szCs w:val="33"/>
        </w:rPr>
      </w:pPr>
    </w:p>
    <w:p w14:paraId="6F9042F6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黑体"/>
          <w:b w:val="0"/>
          <w:bCs w:val="0"/>
          <w:color w:val="000000"/>
          <w:sz w:val="33"/>
          <w:szCs w:val="33"/>
        </w:rPr>
      </w:pPr>
      <w:r>
        <w:rPr>
          <w:rFonts w:hint="eastAsia" w:ascii="Times New Roman" w:hAnsi="Times New Roman" w:eastAsia="黑体"/>
          <w:b w:val="0"/>
          <w:bCs w:val="0"/>
          <w:color w:val="000000"/>
          <w:sz w:val="33"/>
          <w:szCs w:val="33"/>
        </w:rPr>
        <w:t>一、办理对象</w:t>
      </w:r>
    </w:p>
    <w:p w14:paraId="7D803843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Times New Roman" w:hAnsi="Times New Roman" w:eastAsia="方正仿宋_GBK"/>
          <w:b w:val="0"/>
          <w:bCs w:val="0"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202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  <w:lang w:val="en-US" w:eastAsia="zh-CN"/>
        </w:rPr>
        <w:t>5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年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  <w:lang w:val="en-US" w:eastAsia="zh-CN"/>
        </w:rPr>
        <w:t>10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月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  <w:lang w:val="en-US" w:eastAsia="zh-CN"/>
        </w:rPr>
        <w:t>13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日10:00—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  <w:lang w:val="en-US" w:eastAsia="zh-CN"/>
        </w:rPr>
        <w:t>10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月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  <w:lang w:val="en-US" w:eastAsia="zh-CN"/>
        </w:rPr>
        <w:t>20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日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17:00期间，在七一网（w</w:t>
      </w:r>
      <w:r>
        <w:rPr>
          <w:rFonts w:ascii="Times New Roman" w:hAnsi="Times New Roman" w:eastAsia="方正仿宋_GBK"/>
          <w:b w:val="0"/>
          <w:bCs w:val="0"/>
          <w:sz w:val="33"/>
          <w:szCs w:val="33"/>
        </w:rPr>
        <w:t>ww.12371.gov.cn）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“</w:t>
      </w:r>
      <w:r>
        <w:rPr>
          <w:rFonts w:ascii="Times New Roman" w:hAnsi="Times New Roman" w:eastAsia="方正仿宋_GBK"/>
          <w:b w:val="0"/>
          <w:bCs w:val="0"/>
          <w:sz w:val="33"/>
          <w:szCs w:val="33"/>
        </w:rPr>
        <w:t>选调生考试报名系统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”</w:t>
      </w:r>
      <w:r>
        <w:rPr>
          <w:rFonts w:ascii="Times New Roman" w:hAnsi="Times New Roman" w:eastAsia="方正仿宋_GBK"/>
          <w:b w:val="0"/>
          <w:bCs w:val="0"/>
          <w:sz w:val="33"/>
          <w:szCs w:val="33"/>
        </w:rPr>
        <w:t>报名并缴费成功的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最低生活保障家庭人员。</w:t>
      </w:r>
    </w:p>
    <w:p w14:paraId="48EDC3D1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黑体"/>
          <w:b w:val="0"/>
          <w:bCs w:val="0"/>
          <w:color w:val="000000"/>
          <w:sz w:val="33"/>
          <w:szCs w:val="33"/>
        </w:rPr>
      </w:pPr>
      <w:r>
        <w:rPr>
          <w:rFonts w:hint="eastAsia" w:ascii="Times New Roman" w:hAnsi="Times New Roman" w:eastAsia="黑体"/>
          <w:b w:val="0"/>
          <w:bCs w:val="0"/>
          <w:color w:val="000000"/>
          <w:sz w:val="33"/>
          <w:szCs w:val="33"/>
        </w:rPr>
        <w:t>二、办理时间</w:t>
      </w:r>
    </w:p>
    <w:p w14:paraId="2623EC3B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方正仿宋_GBK"/>
          <w:b w:val="0"/>
          <w:bCs w:val="0"/>
          <w:sz w:val="33"/>
          <w:szCs w:val="33"/>
          <w:lang w:eastAsia="zh-CN"/>
        </w:rPr>
      </w:pP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202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  <w:lang w:val="en-US" w:eastAsia="zh-CN"/>
        </w:rPr>
        <w:t>5</w: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年</w:t>
      </w:r>
      <w:r>
        <w:rPr>
          <w:rFonts w:hint="eastAsia" w:ascii="Times New Roman" w:hAnsi="Times New Roman" w:eastAsia="方正仿宋_GBK"/>
          <w:b w:val="0"/>
          <w:bCs w:val="0"/>
          <w:color w:val="auto"/>
          <w:w w:val="96"/>
          <w:kern w:val="0"/>
          <w:sz w:val="33"/>
          <w:szCs w:val="33"/>
          <w:u w:val="none"/>
          <w:lang w:val="en-US" w:eastAsia="zh-CN"/>
        </w:rPr>
        <w:t>10</w:t>
      </w:r>
      <w:r>
        <w:rPr>
          <w:rFonts w:hint="eastAsia" w:ascii="Times New Roman" w:hAnsi="Times New Roman" w:eastAsia="方正仿宋_GBK"/>
          <w:b w:val="0"/>
          <w:bCs w:val="0"/>
          <w:color w:val="auto"/>
          <w:w w:val="96"/>
          <w:kern w:val="0"/>
          <w:sz w:val="33"/>
          <w:szCs w:val="33"/>
          <w:u w:val="none"/>
          <w:lang w:eastAsia="zh-CN"/>
        </w:rPr>
        <w:t>月</w:t>
      </w:r>
      <w:r>
        <w:rPr>
          <w:rFonts w:hint="eastAsia" w:ascii="Times New Roman" w:hAnsi="Times New Roman" w:eastAsia="方正仿宋_GBK"/>
          <w:b w:val="0"/>
          <w:bCs w:val="0"/>
          <w:color w:val="auto"/>
          <w:w w:val="96"/>
          <w:kern w:val="0"/>
          <w:sz w:val="33"/>
          <w:szCs w:val="33"/>
          <w:u w:val="none"/>
          <w:lang w:val="en-US" w:eastAsia="zh-CN"/>
        </w:rPr>
        <w:t>22</w:t>
      </w:r>
      <w:r>
        <w:rPr>
          <w:rFonts w:hint="eastAsia" w:ascii="Times New Roman" w:hAnsi="Times New Roman" w:eastAsia="方正仿宋_GBK"/>
          <w:b w:val="0"/>
          <w:bCs w:val="0"/>
          <w:color w:val="auto"/>
          <w:w w:val="96"/>
          <w:kern w:val="0"/>
          <w:sz w:val="33"/>
          <w:szCs w:val="33"/>
          <w:u w:val="none"/>
          <w:lang w:eastAsia="zh-CN"/>
        </w:rPr>
        <w:t>日9:00至</w:t>
      </w:r>
      <w:r>
        <w:rPr>
          <w:rFonts w:hint="eastAsia" w:ascii="Times New Roman" w:hAnsi="Times New Roman" w:eastAsia="方正仿宋_GBK"/>
          <w:b w:val="0"/>
          <w:bCs w:val="0"/>
          <w:color w:val="auto"/>
          <w:w w:val="96"/>
          <w:kern w:val="0"/>
          <w:sz w:val="33"/>
          <w:szCs w:val="33"/>
          <w:u w:val="none"/>
          <w:lang w:val="en-US" w:eastAsia="zh-CN"/>
        </w:rPr>
        <w:t>10</w:t>
      </w:r>
      <w:r>
        <w:rPr>
          <w:rFonts w:hint="eastAsia" w:ascii="Times New Roman" w:hAnsi="Times New Roman" w:eastAsia="方正仿宋_GBK"/>
          <w:b w:val="0"/>
          <w:bCs w:val="0"/>
          <w:color w:val="auto"/>
          <w:w w:val="96"/>
          <w:kern w:val="0"/>
          <w:sz w:val="33"/>
          <w:szCs w:val="33"/>
          <w:u w:val="none"/>
          <w:lang w:eastAsia="zh-CN"/>
        </w:rPr>
        <w:t>月</w:t>
      </w:r>
      <w:r>
        <w:rPr>
          <w:rFonts w:hint="eastAsia" w:ascii="Times New Roman" w:hAnsi="Times New Roman" w:eastAsia="方正仿宋_GBK"/>
          <w:b w:val="0"/>
          <w:bCs w:val="0"/>
          <w:color w:val="auto"/>
          <w:w w:val="96"/>
          <w:kern w:val="0"/>
          <w:sz w:val="33"/>
          <w:szCs w:val="33"/>
          <w:u w:val="none"/>
          <w:lang w:val="en-US" w:eastAsia="zh-CN"/>
        </w:rPr>
        <w:t>24</w:t>
      </w:r>
      <w:r>
        <w:rPr>
          <w:rFonts w:hint="eastAsia" w:ascii="Times New Roman" w:hAnsi="Times New Roman" w:eastAsia="方正仿宋_GBK"/>
          <w:b w:val="0"/>
          <w:bCs w:val="0"/>
          <w:color w:val="auto"/>
          <w:w w:val="96"/>
          <w:kern w:val="0"/>
          <w:sz w:val="33"/>
          <w:szCs w:val="33"/>
          <w:u w:val="none"/>
          <w:lang w:eastAsia="zh-CN"/>
        </w:rPr>
        <w:t>日</w:t>
      </w:r>
      <w:r>
        <w:rPr>
          <w:rFonts w:hint="eastAsia" w:ascii="Times New Roman" w:hAnsi="Times New Roman" w:eastAsia="方正仿宋_GBK"/>
          <w:b w:val="0"/>
          <w:bCs w:val="0"/>
          <w:color w:val="auto"/>
          <w:w w:val="96"/>
          <w:kern w:val="0"/>
          <w:sz w:val="33"/>
          <w:szCs w:val="33"/>
          <w:u w:val="none"/>
          <w:lang w:val="en-US" w:eastAsia="zh-CN"/>
        </w:rPr>
        <w:t>17</w:t>
      </w:r>
      <w:r>
        <w:rPr>
          <w:rFonts w:hint="eastAsia" w:ascii="Times New Roman" w:hAnsi="Times New Roman" w:eastAsia="方正仿宋_GBK"/>
          <w:b w:val="0"/>
          <w:bCs w:val="0"/>
          <w:color w:val="auto"/>
          <w:w w:val="96"/>
          <w:kern w:val="0"/>
          <w:sz w:val="33"/>
          <w:szCs w:val="33"/>
          <w:u w:val="none"/>
          <w:lang w:eastAsia="zh-CN"/>
        </w:rPr>
        <w:t>:00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（逾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期不再办理）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  <w:lang w:eastAsia="zh-CN"/>
        </w:rPr>
        <w:t>。</w:t>
      </w:r>
    </w:p>
    <w:p w14:paraId="75BB9FB2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黑体"/>
          <w:b w:val="0"/>
          <w:bCs w:val="0"/>
          <w:color w:val="000000"/>
          <w:sz w:val="33"/>
          <w:szCs w:val="33"/>
        </w:rPr>
      </w:pPr>
      <w:r>
        <w:rPr>
          <w:rFonts w:hint="eastAsia" w:ascii="Times New Roman" w:hAnsi="Times New Roman" w:eastAsia="黑体"/>
          <w:b w:val="0"/>
          <w:bCs w:val="0"/>
          <w:color w:val="000000"/>
          <w:sz w:val="33"/>
          <w:szCs w:val="33"/>
        </w:rPr>
        <w:t>三、办理程序</w:t>
      </w:r>
    </w:p>
    <w:p w14:paraId="50F44F12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Times New Roman" w:hAnsi="Times New Roman" w:eastAsia="方正仿宋_GBK"/>
          <w:b w:val="0"/>
          <w:bCs w:val="0"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</w:rPr>
        <w:t>（一）登录网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址</w: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fldChar w:fldCharType="begin"/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instrText xml:space="preserve"> HYPERLINK "https://ggfw.rlsbj.cq.gov.cn/wsbm/wsbm_gwy/webregister/index.aspx" </w:instrTex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fldChar w:fldCharType="separate"/>
      </w:r>
      <w:r>
        <w:rPr>
          <w:rStyle w:val="6"/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https:</w:t>
      </w:r>
      <w:bookmarkStart w:id="0" w:name="_Hlt93320929"/>
      <w:r>
        <w:rPr>
          <w:rStyle w:val="6"/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/</w:t>
      </w:r>
      <w:bookmarkEnd w:id="0"/>
      <w:r>
        <w:rPr>
          <w:rStyle w:val="6"/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/ggfw</w:t>
      </w:r>
      <w:bookmarkStart w:id="1" w:name="_Hlt93320917"/>
      <w:bookmarkStart w:id="2" w:name="_Hlt93320916"/>
      <w:r>
        <w:rPr>
          <w:rStyle w:val="6"/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.</w:t>
      </w:r>
      <w:bookmarkEnd w:id="1"/>
      <w:bookmarkEnd w:id="2"/>
      <w:r>
        <w:rPr>
          <w:rStyle w:val="6"/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rlsbj.cq.gov.cn/wsbm/wsbm_gwy/webregister/index.aspx</w: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fldChar w:fldCharType="end"/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  <w:u w:val="none"/>
        </w:rPr>
        <w:t>（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按住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  <w:lang w:eastAsia="zh-CN"/>
        </w:rPr>
        <w:t>键盘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Ctrl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  <w:lang w:eastAsia="zh-CN"/>
        </w:rPr>
        <w:t>键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并单击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  <w:lang w:eastAsia="zh-CN"/>
        </w:rPr>
        <w:t>鼠标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可直接访问）</w:t>
      </w:r>
      <w:r>
        <w:rPr>
          <w:rFonts w:ascii="Times New Roman" w:hAnsi="Times New Roman" w:eastAsia="方正仿宋_GBK"/>
          <w:b w:val="0"/>
          <w:bCs w:val="0"/>
          <w:sz w:val="33"/>
          <w:szCs w:val="33"/>
        </w:rPr>
        <w:t>，进入减免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考务</w:t>
      </w:r>
      <w:r>
        <w:rPr>
          <w:rFonts w:ascii="Times New Roman" w:hAnsi="Times New Roman" w:eastAsia="方正仿宋_GBK"/>
          <w:b w:val="0"/>
          <w:bCs w:val="0"/>
          <w:sz w:val="33"/>
          <w:szCs w:val="33"/>
        </w:rPr>
        <w:t>费登录页面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，并录入本人的姓名、身份证号、报名序号，进入主页面。</w:t>
      </w:r>
    </w:p>
    <w:p w14:paraId="141B19FC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Times New Roman" w:hAnsi="Times New Roman" w:eastAsia="方正仿宋_GBK"/>
          <w:b w:val="0"/>
          <w:bCs w:val="0"/>
          <w:sz w:val="33"/>
          <w:szCs w:val="33"/>
        </w:rPr>
      </w:pPr>
      <w:r>
        <w:rPr>
          <w:rFonts w:ascii="Times New Roman" w:hAnsi="Times New Roman" w:eastAsia="方正仿宋_GBK"/>
          <w:b w:val="0"/>
          <w:bCs w:val="0"/>
          <w:sz w:val="33"/>
          <w:szCs w:val="33"/>
        </w:rPr>
        <w:t>（二）点击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“</w:t>
      </w:r>
      <w:r>
        <w:rPr>
          <w:rFonts w:ascii="Times New Roman" w:hAnsi="Times New Roman" w:eastAsia="方正仿宋_GBK"/>
          <w:b w:val="0"/>
          <w:bCs w:val="0"/>
          <w:sz w:val="33"/>
          <w:szCs w:val="33"/>
        </w:rPr>
        <w:t>证件资料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”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  <w:lang w:eastAsia="zh-CN"/>
        </w:rPr>
        <w:t>选项</w:t>
      </w:r>
      <w:r>
        <w:rPr>
          <w:rFonts w:ascii="Times New Roman" w:hAnsi="Times New Roman" w:eastAsia="方正仿宋_GBK"/>
          <w:b w:val="0"/>
          <w:bCs w:val="0"/>
          <w:sz w:val="33"/>
          <w:szCs w:val="33"/>
        </w:rPr>
        <w:t>，上传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“城乡最低生活保障家庭低保证明原件，或其家庭所在地乡镇人民政府、街道办事处出具享受最低生活保障相应证明原件”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  <w:lang w:eastAsia="zh-CN"/>
        </w:rPr>
        <w:t>图片（扫描或拍照后上传，内容完整清晰，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  <w:lang w:val="en-US" w:eastAsia="zh-CN"/>
        </w:rPr>
        <w:t>jpg格式，200kb以下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  <w:lang w:eastAsia="zh-CN"/>
        </w:rPr>
        <w:t>）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，工作人员将在1日内进行资格审核。</w:t>
      </w:r>
    </w:p>
    <w:p w14:paraId="06FFE3B3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</w:pPr>
      <w:r>
        <w:rPr>
          <w:rFonts w:ascii="Times New Roman" w:hAnsi="Times New Roman" w:eastAsia="方正仿宋_GBK"/>
          <w:b w:val="0"/>
          <w:bCs w:val="0"/>
          <w:sz w:val="33"/>
          <w:szCs w:val="33"/>
        </w:rPr>
        <w:t>（三）审核通过的</w: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考生，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考务</w: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费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将</w: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在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2</w: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02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  <w:lang w:val="en-US" w:eastAsia="zh-CN"/>
        </w:rPr>
        <w:t>5</w: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年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  <w:lang w:val="en-US" w:eastAsia="zh-CN"/>
        </w:rPr>
        <w:t>11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月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  <w:lang w:val="en-US" w:eastAsia="zh-CN"/>
        </w:rPr>
        <w:t>5</w: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日前退还至缴费账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户</w: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。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审核未通过的考生，考务费不予退还。</w:t>
      </w:r>
    </w:p>
    <w:p w14:paraId="767A42C9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color w:val="auto"/>
          <w:kern w:val="0"/>
          <w:sz w:val="33"/>
          <w:szCs w:val="33"/>
          <w:u w:val="none"/>
          <w:lang w:val="en-US" w:eastAsia="zh-CN"/>
        </w:rPr>
      </w:pP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咨询电话：</w:t>
      </w:r>
      <w:r>
        <w:rPr>
          <w:rFonts w:ascii="Times New Roman" w:hAnsi="Times New Roman" w:eastAsia="方正仿宋_GBK"/>
          <w:b w:val="0"/>
          <w:bCs w:val="0"/>
          <w:sz w:val="33"/>
          <w:szCs w:val="33"/>
        </w:rPr>
        <w:t>重庆市人事考试中心</w:t>
      </w:r>
      <w:r>
        <w:rPr>
          <w:rFonts w:hint="eastAsia" w:ascii="Times New Roman" w:hAnsi="Times New Roman" w:eastAsia="方正仿宋_GBK"/>
          <w:b w:val="0"/>
          <w:bCs/>
          <w:color w:val="000000"/>
          <w:kern w:val="0"/>
          <w:sz w:val="33"/>
          <w:szCs w:val="33"/>
          <w:u w:val="none"/>
        </w:rPr>
        <w:t>023-</w:t>
      </w:r>
      <w:r>
        <w:rPr>
          <w:rFonts w:hint="eastAsia" w:ascii="Times New Roman" w:hAnsi="Times New Roman" w:eastAsia="方正仿宋_GBK"/>
          <w:b w:val="0"/>
          <w:bCs/>
          <w:color w:val="000000"/>
          <w:kern w:val="0"/>
          <w:sz w:val="33"/>
          <w:szCs w:val="33"/>
          <w:u w:val="none"/>
          <w:lang w:val="en-US" w:eastAsia="zh-CN"/>
        </w:rPr>
        <w:t>88979842</w:t>
      </w:r>
    </w:p>
    <w:p w14:paraId="1F3DB974">
      <w:bookmarkStart w:id="3" w:name="_GoBack"/>
      <w:bookmarkEnd w:id="3"/>
    </w:p>
    <w:sectPr>
      <w:footerReference r:id="rId3" w:type="default"/>
      <w:pgSz w:w="11906" w:h="16838"/>
      <w:pgMar w:top="1814" w:right="1701" w:bottom="181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1170A5D-05F3-4F2C-84CD-E5657EB4767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EC493F7-0263-4970-9001-4525ED75C8A6}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6CB01CD-38F1-4E01-B12F-5C1F49B578C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D819654E-8A09-4892-979E-C0EB1F4DDC8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352219">
    <w:pPr>
      <w:pStyle w:val="3"/>
      <w:jc w:val="center"/>
      <w:rPr>
        <w:rFonts w:asci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9EF483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A9EF483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ED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480" w:firstLineChars="200"/>
    </w:pPr>
    <w:rPr>
      <w:rFonts w:ascii="宋体" w:hAnsi="宋体"/>
      <w:sz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2025-09-29T02:48:04Z</dcterms:created>
  <dc:creator>zhang</dc:creator>
  <cp:lastModifiedBy>张天</cp:lastModifiedBy>
  <dcterms:modified xsi:type="dcterms:W3CDTF">2025-09-29T02:48:39Z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eyJoZGlkIjoiNDM4MDU4YmI3MzQ3M2VlYWU0MzhiMDdjZTY2ZmVhZGIiLCJ1c2VySWQiOiIxNDc1MjU1NzU0In0=</vt:lpwstr>
  </property>
  <property fmtid="{D5CDD505-2E9C-101B-9397-08002B2CF9AE}" pid="4" name="ICV">
    <vt:lpwstr>FE0C05F529BA45C6803F2CCDACDA3F1D_12</vt:lpwstr>
  </property>
</Properties>
</file>