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E6309">
      <w:pPr>
        <w:jc w:val="center"/>
        <w:rPr>
          <w:rFonts w:ascii="黑体" w:hAnsi="黑体" w:eastAsia="黑体"/>
          <w:sz w:val="44"/>
          <w:szCs w:val="44"/>
        </w:rPr>
      </w:pPr>
      <w:bookmarkStart w:id="0" w:name="OLE_LINK5"/>
      <w:bookmarkStart w:id="1" w:name="OLE_LINK6"/>
      <w:bookmarkStart w:id="2" w:name="OLE_LINK14"/>
      <w:bookmarkStart w:id="3" w:name="OLE_LINK13"/>
      <w:r>
        <w:rPr>
          <w:rFonts w:hint="eastAsia" w:ascii="黑体" w:hAnsi="黑体" w:eastAsia="黑体"/>
          <w:sz w:val="44"/>
          <w:szCs w:val="44"/>
        </w:rPr>
        <w:t>辽渔集团招聘岗位表</w:t>
      </w:r>
    </w:p>
    <w:p w14:paraId="37C0A066">
      <w:pPr>
        <w:jc w:val="right"/>
        <w:rPr>
          <w:rFonts w:ascii="黑体" w:hAnsi="黑体" w:eastAsia="黑体"/>
          <w:sz w:val="20"/>
          <w:szCs w:val="20"/>
        </w:rPr>
      </w:pPr>
      <w:r>
        <w:rPr>
          <w:rFonts w:hint="eastAsia" w:ascii="黑体" w:hAnsi="黑体" w:eastAsia="黑体"/>
          <w:sz w:val="20"/>
          <w:szCs w:val="20"/>
        </w:rPr>
        <w:t xml:space="preserve">  </w:t>
      </w:r>
    </w:p>
    <w:tbl>
      <w:tblPr>
        <w:tblStyle w:val="5"/>
        <w:tblW w:w="13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380"/>
        <w:gridCol w:w="1770"/>
        <w:gridCol w:w="780"/>
        <w:gridCol w:w="3296"/>
        <w:gridCol w:w="3354"/>
        <w:gridCol w:w="2757"/>
      </w:tblGrid>
      <w:tr w14:paraId="4A91F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tblHeader/>
          <w:jc w:val="center"/>
        </w:trPr>
        <w:tc>
          <w:tcPr>
            <w:tcW w:w="618" w:type="dxa"/>
            <w:shd w:val="clear" w:color="auto" w:fill="auto"/>
            <w:vAlign w:val="center"/>
          </w:tcPr>
          <w:p w14:paraId="5FB81690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bookmarkStart w:id="4" w:name="OLE_LINK4"/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99969BB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用人单位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3D16D3D5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招聘岗位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F49669E"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cs="Arial" w:asciiTheme="minorEastAsia" w:hAnsiTheme="minorEastAsia"/>
                <w:b/>
                <w:bCs/>
                <w:kern w:val="0"/>
                <w:sz w:val="22"/>
              </w:rPr>
              <w:t>需求人数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221AE7C2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所需具备条件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0DA2D8AD"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cs="Arial" w:asciiTheme="minorEastAsia" w:hAnsiTheme="minorEastAsia"/>
                <w:b/>
                <w:bCs/>
                <w:kern w:val="0"/>
                <w:sz w:val="22"/>
              </w:rPr>
              <w:t>主要职责</w:t>
            </w:r>
          </w:p>
        </w:tc>
        <w:tc>
          <w:tcPr>
            <w:tcW w:w="2757" w:type="dxa"/>
            <w:vAlign w:val="center"/>
          </w:tcPr>
          <w:p w14:paraId="69963F2E"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2"/>
              </w:rPr>
              <w:t>考核指标</w:t>
            </w:r>
          </w:p>
          <w:p w14:paraId="5C3B7932"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2"/>
              </w:rPr>
              <w:t>及薪酬</w:t>
            </w:r>
          </w:p>
        </w:tc>
      </w:tr>
      <w:tr w14:paraId="4638B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3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51922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DC90D82">
            <w:pPr>
              <w:spacing w:line="24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远洋国际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4BF088">
            <w:pPr>
              <w:spacing w:line="24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国内销售</w:t>
            </w:r>
          </w:p>
          <w:p w14:paraId="5C490943">
            <w:pPr>
              <w:spacing w:line="24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职业经理人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31BD9"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296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427B87B2">
            <w:pPr>
              <w:spacing w:line="288" w:lineRule="auto"/>
              <w:rPr>
                <w:rFonts w:ascii="宋体" w:hAnsi="宋体" w:eastAsia="宋体" w:cs="宋体"/>
                <w:szCs w:val="21"/>
              </w:rPr>
            </w:pPr>
          </w:p>
          <w:p w14:paraId="7422E1C2">
            <w:pPr>
              <w:spacing w:line="288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1.年龄40周岁以下，本科及以上学历；市场营销、电子商务类、工商管理、贸易、食品科学类等相关专业；具备线上、线下销售经验；条件优秀者年龄可放宽至45周岁；</w:t>
            </w:r>
          </w:p>
          <w:p w14:paraId="6B6222BB">
            <w:pPr>
              <w:spacing w:line="288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熟悉国家相关法规政策；掌握食品行业企业管理、企业战略管理、运营管理知识；具备敏锐商业触觉；拥有良好的领导力、战略决策能力、企业运营能力以及较强的计划组织能力、分析判断能力、沟通协调能力、商务谈判能力与学习创新能力；</w:t>
            </w:r>
          </w:p>
          <w:p w14:paraId="56EEF156">
            <w:pPr>
              <w:spacing w:line="288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3.能够承担并达成年度销售指标。</w:t>
            </w:r>
          </w:p>
          <w:p w14:paraId="7C54CE68">
            <w:pPr>
              <w:spacing w:line="288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CBB475">
            <w:pPr>
              <w:spacing w:line="288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1.依据公司章程及公司授权，负责产品国内市场线上、线下整体营销工作；</w:t>
            </w:r>
          </w:p>
          <w:p w14:paraId="710E006B">
            <w:pPr>
              <w:spacing w:line="288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2.制订营销策划并组织实施，完成公司下达的年度经营指标；</w:t>
            </w:r>
          </w:p>
          <w:p w14:paraId="612291E6">
            <w:pPr>
              <w:spacing w:line="288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3.结合公司销售策略规划，拟定团队销售发展方案并组织落实；</w:t>
            </w:r>
          </w:p>
          <w:p w14:paraId="4C83A5D6">
            <w:pPr>
              <w:spacing w:line="288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4.确保合法经营，有效防范业务风险；</w:t>
            </w:r>
          </w:p>
          <w:p w14:paraId="0D908AE9">
            <w:pPr>
              <w:spacing w:line="288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5.建立健全团队营销体系和绩效考核机制，打造优秀团队；</w:t>
            </w:r>
          </w:p>
          <w:p w14:paraId="3E408E7E">
            <w:pPr>
              <w:spacing w:line="288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6.推动公司品牌影响力提升与市场占有率的快速增长。</w:t>
            </w:r>
          </w:p>
          <w:p w14:paraId="218FCC39">
            <w:pPr>
              <w:spacing w:line="288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16BAF">
            <w:pPr>
              <w:spacing w:line="24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10-50万元/年</w:t>
            </w:r>
          </w:p>
          <w:p w14:paraId="3C37BAC0">
            <w:pPr>
              <w:spacing w:line="288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按完成相应等级指标兑现相应薪酬</w:t>
            </w:r>
          </w:p>
          <w:p w14:paraId="780A6A09">
            <w:pPr>
              <w:spacing w:line="24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47E70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01D621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bookmarkStart w:id="5" w:name="_Hlk209422008"/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CD54E0E"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bidi="ar"/>
              </w:rPr>
              <w:t>远洋国际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B64DE8"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bidi="ar"/>
              </w:rPr>
              <w:t>国内销售</w:t>
            </w:r>
          </w:p>
          <w:p w14:paraId="065357A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bidi="ar"/>
              </w:rPr>
              <w:t>部门经理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4501E"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296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1B89395E">
            <w:pPr>
              <w:spacing w:line="288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1.年龄40周岁以下，本科及以上学历；市场营销、电子商务类等相关专业；具备3年以上食品、快消品等相关行业营销从业经验，且拥有线上或线下销售经验；</w:t>
            </w:r>
          </w:p>
          <w:p w14:paraId="399A4460">
            <w:pPr>
              <w:spacing w:line="288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2.拥有良好的沟通、协调与谈判能力，能够与客户、合作伙伴建立稳定良好沟通协作关系；</w:t>
            </w:r>
          </w:p>
          <w:p w14:paraId="6049760B">
            <w:pPr>
              <w:spacing w:line="288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3.能够承担并达成部门年度销售指标。</w:t>
            </w:r>
          </w:p>
        </w:tc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E92F4C">
            <w:pPr>
              <w:spacing w:line="288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1.根据公司经营计划，负责部门销售团队的日常管理工作，制订销售策划与销售计划，确保销售目标达成；</w:t>
            </w:r>
          </w:p>
          <w:p w14:paraId="2916F85A">
            <w:pPr>
              <w:spacing w:line="288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2.积极开拓并维护市场渠道，与大型经销商、零售商等建立长期稳定合作关系，扩大产品市场占有率；</w:t>
            </w:r>
          </w:p>
          <w:p w14:paraId="2222FC65">
            <w:pPr>
              <w:spacing w:line="288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3.深入洞察市场动态，定期收集、分析市场信息，为公司产品研发、定价、推广等提供数据支持与决策建议；</w:t>
            </w:r>
          </w:p>
          <w:p w14:paraId="498D590D">
            <w:pPr>
              <w:spacing w:line="288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4.搭建良好的客户沟通渠道，提升客户满意度，增强客户忠诚度，保障公司业务持续发展；</w:t>
            </w:r>
          </w:p>
          <w:p w14:paraId="4D739FAD">
            <w:pPr>
              <w:spacing w:line="288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5.负责销售团队的组建、培训与管理，提高团队业务能力与销售业绩，营造积极向上的团队氛围；</w:t>
            </w:r>
          </w:p>
          <w:p w14:paraId="7E6D0614">
            <w:pPr>
              <w:spacing w:line="288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6.完成部门及公司下达的临时性任务。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899C7">
            <w:pPr>
              <w:spacing w:line="24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10-30万元/年</w:t>
            </w:r>
          </w:p>
          <w:p w14:paraId="21C38F07">
            <w:pPr>
              <w:spacing w:line="288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按完成相应等级指标兑现相应薪酬</w:t>
            </w:r>
          </w:p>
          <w:p w14:paraId="78434F2F">
            <w:pPr>
              <w:spacing w:line="288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bookmarkEnd w:id="5"/>
      <w:tr w14:paraId="5D4F6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9A2750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7FA0255"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bidi="ar"/>
              </w:rPr>
              <w:t>远洋国际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519E6A"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bidi="ar"/>
              </w:rPr>
              <w:t>日语翻译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9DC70"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296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7C502A39">
            <w:pPr>
              <w:spacing w:line="24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1.年龄35周岁以下，本科及以上学历，日语相关专业；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</w:p>
          <w:p w14:paraId="07C54F10">
            <w:pPr>
              <w:spacing w:line="24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2.已通过日本语能力测试（N1级）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</w:p>
          <w:p w14:paraId="6FC2D50B">
            <w:pPr>
              <w:spacing w:line="24" w:lineRule="atLeas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3.具备1年以上日本留学或工作经历者优先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</w:p>
          <w:p w14:paraId="5881E06A">
            <w:pPr>
              <w:spacing w:line="24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4.有外资企业、外贸行业从业经验者优先。</w:t>
            </w:r>
          </w:p>
        </w:tc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5E7544">
            <w:pPr>
              <w:spacing w:line="288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 w14:paraId="6980163A">
            <w:pPr>
              <w:spacing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1.负责中日商务会谈、电话会议、商务接待等现场口译工作，确保沟通准确、流畅；</w:t>
            </w:r>
          </w:p>
          <w:p w14:paraId="515CB997">
            <w:pPr>
              <w:spacing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2.负责公司与日方往来的商务邮件、合同、技术资料、产品说明书、报关文件等各类文件的笔译与撰写工作；</w:t>
            </w:r>
          </w:p>
          <w:p w14:paraId="0F2AC1D5">
            <w:pPr>
              <w:spacing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3.与日本客户进行日常沟通，处理订单、跟进物流、协调售后等事宜；</w:t>
            </w:r>
          </w:p>
          <w:p w14:paraId="00582ED4">
            <w:pPr>
              <w:spacing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4.收集、整理并翻译日本市场相关的行业信息、政策法规，为业务决策提供支持；</w:t>
            </w:r>
          </w:p>
          <w:p w14:paraId="6835C975">
            <w:pPr>
              <w:spacing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5.完成部门及公司下达的临时性任务。</w:t>
            </w:r>
          </w:p>
          <w:p w14:paraId="5E181C37">
            <w:pPr>
              <w:spacing w:line="288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7082CB29">
            <w:pPr>
              <w:spacing w:line="288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ACD2E">
            <w:pPr>
              <w:spacing w:line="24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5万元左右/年</w:t>
            </w:r>
          </w:p>
        </w:tc>
      </w:tr>
      <w:tr w14:paraId="32287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A5F21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4179138"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bidi="ar"/>
              </w:rPr>
              <w:t>磷虾公司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E083A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营销中心</w:t>
            </w:r>
          </w:p>
          <w:p w14:paraId="244D9A3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营销总监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BC146"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296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6F834AF8">
            <w:pPr>
              <w:spacing w:line="24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1.年龄40周岁以下，</w:t>
            </w:r>
            <w:bookmarkStart w:id="6" w:name="OLE_LINK12"/>
            <w:bookmarkStart w:id="7" w:name="OLE_LINK11"/>
            <w:r>
              <w:rPr>
                <w:rFonts w:hint="eastAsia" w:ascii="宋体" w:hAnsi="宋体" w:eastAsia="宋体" w:cs="Times New Roman"/>
                <w:szCs w:val="21"/>
              </w:rPr>
              <w:t>本科及以上学历；</w:t>
            </w:r>
            <w:bookmarkEnd w:id="6"/>
            <w:bookmarkEnd w:id="7"/>
            <w:r>
              <w:rPr>
                <w:rFonts w:hint="eastAsia" w:ascii="宋体" w:hAnsi="宋体" w:eastAsia="宋体" w:cs="Times New Roman"/>
                <w:szCs w:val="21"/>
              </w:rPr>
              <w:t>营销类等相关专业，条件优秀者年龄可放宽至45周岁；</w:t>
            </w:r>
          </w:p>
          <w:p w14:paraId="2FD3E207">
            <w:pPr>
              <w:spacing w:line="24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2.具备8年以上药品、保健食品、功能性食品、快消品或其他相关行业产品营销从业经验；有3年以上管理30人及以上营销团队经验者优先。</w:t>
            </w:r>
          </w:p>
        </w:tc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538664">
            <w:pPr>
              <w:spacing w:line="24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1.全面负责公司营销工作，制订营销策划、统筹产品销售与宣传推广；</w:t>
            </w:r>
          </w:p>
          <w:p w14:paraId="74F71935">
            <w:pPr>
              <w:spacing w:line="24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2.明确产品定位、搭建价格体系、开展客户管理、渠道管理；</w:t>
            </w:r>
          </w:p>
          <w:p w14:paraId="48E4D769">
            <w:pPr>
              <w:spacing w:line="24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3.负责销售人员管理及业务过程督导、统筹售后服务；</w:t>
            </w:r>
          </w:p>
          <w:p w14:paraId="373100F0">
            <w:pPr>
              <w:spacing w:line="24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4.组织业务培训、实施业绩考核，保障营销工作有序推进。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F72F7">
            <w:pPr>
              <w:spacing w:line="24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1.基本年薪（含月度绩效）：10-25万元/年；</w:t>
            </w:r>
          </w:p>
          <w:p w14:paraId="7336F2F6">
            <w:pPr>
              <w:spacing w:line="24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2.绩效年薪（完成任务指标后）：50万元/年。</w:t>
            </w:r>
          </w:p>
          <w:p w14:paraId="042AB5B9">
            <w:pPr>
              <w:spacing w:line="24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 w14:paraId="44EEC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76999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F2BA2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bidi="ar"/>
              </w:rPr>
              <w:t>磷虾公司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B38D8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线下营销部</w:t>
            </w:r>
          </w:p>
          <w:p w14:paraId="491720E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负责人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FAA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296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4ED47F11">
            <w:pPr>
              <w:spacing w:line="24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1.年龄40周岁以下，本科及以上学历；营销类等相关专业，条件优秀者年龄可放宽至45周岁；</w:t>
            </w:r>
          </w:p>
          <w:p w14:paraId="13555375">
            <w:pPr>
              <w:spacing w:line="24" w:lineRule="atLeas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2.具备5年以上药品、保健食品、功能性食品、快消品或其他相关行业产品营销从业经验；有3年以上营销管理经验者优先。</w:t>
            </w:r>
          </w:p>
        </w:tc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BB4FFB">
            <w:pPr>
              <w:spacing w:line="24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1.负责达成部门业绩指标，重点开拓新客户资源；</w:t>
            </w:r>
          </w:p>
          <w:p w14:paraId="5A8A7C20">
            <w:pPr>
              <w:spacing w:line="24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2.维护老客户合作关系，保障客户留存率；</w:t>
            </w:r>
          </w:p>
          <w:p w14:paraId="016BB303">
            <w:pPr>
              <w:spacing w:line="24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3.负责业务团队的管理与培训，提升团队整体业务能力。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60AD9">
            <w:pPr>
              <w:spacing w:line="24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1.基本年薪（含月度绩效）：8-12万元/年；</w:t>
            </w:r>
          </w:p>
          <w:p w14:paraId="34892BE0">
            <w:pPr>
              <w:spacing w:line="24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2.绩效年薪（完成任务指标后）：</w:t>
            </w:r>
            <w:bookmarkStart w:id="8" w:name="OLE_LINK3"/>
            <w:r>
              <w:rPr>
                <w:rFonts w:hint="eastAsia" w:ascii="宋体" w:hAnsi="宋体" w:eastAsia="宋体" w:cs="宋体"/>
                <w:szCs w:val="21"/>
              </w:rPr>
              <w:t>30万元/年。</w:t>
            </w:r>
          </w:p>
          <w:bookmarkEnd w:id="8"/>
          <w:p w14:paraId="72414A5D">
            <w:pPr>
              <w:spacing w:line="24" w:lineRule="atLeas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1BBE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69369B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D2AE713"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bidi="ar"/>
              </w:rPr>
              <w:t>磷虾公司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BBB9F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自主品牌营销部</w:t>
            </w:r>
          </w:p>
          <w:p w14:paraId="13BBA8F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负责人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B096B"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296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3F6F7414">
            <w:pPr>
              <w:spacing w:line="24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1.年龄40周岁以下，本科及以上学历；营销类等相关专业，条件优秀者年龄可放宽至45周岁；</w:t>
            </w:r>
          </w:p>
          <w:p w14:paraId="3ABCF396">
            <w:pPr>
              <w:spacing w:line="24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2.具备5年以上药品、保健食品、功能性食品、快消品或其他相关行业产品营销从业经验；有3年以上电商运营管理经验者优先。</w:t>
            </w:r>
          </w:p>
        </w:tc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B2E559">
            <w:pPr>
              <w:spacing w:line="24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1.负责达成部门业绩指标，聚焦自主品牌客户开拓；</w:t>
            </w:r>
          </w:p>
          <w:p w14:paraId="72FB29A5">
            <w:pPr>
              <w:spacing w:line="24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2.维护老客户合作关系，提升品牌客户忠诚度；</w:t>
            </w:r>
          </w:p>
          <w:p w14:paraId="7C69284A">
            <w:pPr>
              <w:spacing w:line="24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3.负责业务团队的管理与培训，结合电商运营需求优化团队能力。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E146F">
            <w:pPr>
              <w:spacing w:line="24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基本年薪（含月度绩效）</w:t>
            </w:r>
            <w:r>
              <w:rPr>
                <w:rFonts w:hint="eastAsia" w:ascii="宋体" w:hAnsi="宋体" w:eastAsia="宋体" w:cs="Times New Roman"/>
                <w:szCs w:val="21"/>
              </w:rPr>
              <w:t>：8-12万元/年；</w:t>
            </w:r>
          </w:p>
          <w:p w14:paraId="349FD23A">
            <w:pPr>
              <w:spacing w:line="24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2.绩效年薪（完成任务指标后）：30万元/年。</w:t>
            </w:r>
          </w:p>
          <w:p w14:paraId="31318AE6">
            <w:pPr>
              <w:spacing w:line="24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bookmarkEnd w:id="0"/>
      <w:bookmarkEnd w:id="1"/>
      <w:bookmarkEnd w:id="2"/>
      <w:bookmarkEnd w:id="3"/>
      <w:bookmarkEnd w:id="4"/>
    </w:tbl>
    <w:p w14:paraId="2D963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32"/>
          <w:szCs w:val="32"/>
        </w:rPr>
      </w:pPr>
      <w:bookmarkStart w:id="9" w:name="_GoBack"/>
      <w:bookmarkEnd w:id="9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2312752"/>
      <w:docPartObj>
        <w:docPartGallery w:val="AutoText"/>
      </w:docPartObj>
    </w:sdtPr>
    <w:sdtContent>
      <w:p w14:paraId="7DE44328"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0AF1E4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4C1E7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0C3C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8ACEB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C982C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2009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3365F"/>
    <w:rsid w:val="000104A0"/>
    <w:rsid w:val="000B6629"/>
    <w:rsid w:val="00106B80"/>
    <w:rsid w:val="001733EC"/>
    <w:rsid w:val="001B7999"/>
    <w:rsid w:val="001F4F44"/>
    <w:rsid w:val="0020707C"/>
    <w:rsid w:val="00260D5B"/>
    <w:rsid w:val="00267051"/>
    <w:rsid w:val="002751C2"/>
    <w:rsid w:val="00295699"/>
    <w:rsid w:val="00374A65"/>
    <w:rsid w:val="00394CAD"/>
    <w:rsid w:val="003B08EB"/>
    <w:rsid w:val="003B234B"/>
    <w:rsid w:val="003E38C1"/>
    <w:rsid w:val="003F1FD8"/>
    <w:rsid w:val="0041198E"/>
    <w:rsid w:val="00485370"/>
    <w:rsid w:val="004D0209"/>
    <w:rsid w:val="0052630D"/>
    <w:rsid w:val="00635193"/>
    <w:rsid w:val="006A39D6"/>
    <w:rsid w:val="006B059D"/>
    <w:rsid w:val="006F69E7"/>
    <w:rsid w:val="00700388"/>
    <w:rsid w:val="00721CDC"/>
    <w:rsid w:val="00785A42"/>
    <w:rsid w:val="008238AC"/>
    <w:rsid w:val="0084101A"/>
    <w:rsid w:val="00842142"/>
    <w:rsid w:val="0091618F"/>
    <w:rsid w:val="00992AF1"/>
    <w:rsid w:val="009D4D77"/>
    <w:rsid w:val="00A82F99"/>
    <w:rsid w:val="00AD3D3D"/>
    <w:rsid w:val="00AF2758"/>
    <w:rsid w:val="00BE1FC3"/>
    <w:rsid w:val="00BF0643"/>
    <w:rsid w:val="00C03AD1"/>
    <w:rsid w:val="00CA5CCF"/>
    <w:rsid w:val="00D53159"/>
    <w:rsid w:val="00DB066E"/>
    <w:rsid w:val="00DB7288"/>
    <w:rsid w:val="00E54C98"/>
    <w:rsid w:val="00EF20F4"/>
    <w:rsid w:val="00F64307"/>
    <w:rsid w:val="00FF5001"/>
    <w:rsid w:val="00FF5838"/>
    <w:rsid w:val="00FF7DA5"/>
    <w:rsid w:val="1493365F"/>
    <w:rsid w:val="2337234D"/>
    <w:rsid w:val="38A36C4D"/>
    <w:rsid w:val="59901AE4"/>
    <w:rsid w:val="5AC06A72"/>
    <w:rsid w:val="5D34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1801</Words>
  <Characters>1883</Characters>
  <Lines>14</Lines>
  <Paragraphs>3</Paragraphs>
  <TotalTime>92</TotalTime>
  <ScaleCrop>false</ScaleCrop>
  <LinksUpToDate>false</LinksUpToDate>
  <CharactersWithSpaces>1886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2025-09-13T06:21:00Z</dcterms:created>
  <dc:creator>AXIN</dc:creator>
  <cp:lastModifiedBy>AXIN</cp:lastModifiedBy>
  <cp:lastPrinted>2025-09-22T01:07:24Z</cp:lastPrinted>
  <dcterms:modified xsi:type="dcterms:W3CDTF">2025-09-22T01:20:37Z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C6BB7C59D6404B46890C52F7A3364C8B_13</vt:lpwstr>
  </property>
  <property fmtid="{D5CDD505-2E9C-101B-9397-08002B2CF9AE}" pid="4" name="KSOTemplateDocerSaveRecord">
    <vt:lpwstr>eyJoZGlkIjoiYTNjNDg1ZjIxOTdkOTJhYmExMThlMGE0NTBiMTgyMDYiLCJ1c2VySWQiOiIzNzk2MjMxNjIifQ==</vt:lpwstr>
  </property>
</Properties>
</file>