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119A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1：</w:t>
      </w:r>
    </w:p>
    <w:tbl>
      <w:tblPr>
        <w:tblStyle w:val="6"/>
        <w:tblpPr w:leftFromText="180" w:rightFromText="180" w:vertAnchor="text" w:horzAnchor="page" w:tblpX="828" w:tblpY="1112"/>
        <w:tblOverlap w:val="never"/>
        <w:tblW w:w="14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423"/>
        <w:gridCol w:w="766"/>
        <w:gridCol w:w="865"/>
        <w:gridCol w:w="824"/>
        <w:gridCol w:w="2013"/>
        <w:gridCol w:w="819"/>
        <w:gridCol w:w="1009"/>
        <w:gridCol w:w="722"/>
        <w:gridCol w:w="1105"/>
        <w:gridCol w:w="3863"/>
        <w:gridCol w:w="2386"/>
      </w:tblGrid>
      <w:tr w14:paraId="153E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57" w:hRule="atLeast"/>
          <w:tblHeader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招聘岗位要求条件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F48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57" w:hRule="atLeast"/>
          <w:tblHeader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1387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center"/>
            </w:pPr>
          </w:p>
        </w:tc>
      </w:tr>
      <w:tr w14:paraId="2427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绵竹市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1" w:line="240" w:lineRule="exact"/>
              <w:ind w:left="432" w:leftChars="0" w:right="34" w:rightChars="0" w:hanging="4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绵竹市孝德镇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4435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1" w:line="240" w:lineRule="exact"/>
              <w:ind w:left="432" w:leftChars="0" w:right="34" w:rightChars="0" w:hanging="40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院（一）派至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金星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3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5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6E8A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5466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4FD6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4267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1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9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line="240" w:lineRule="exact"/>
              <w:ind w:left="432" w:leftChars="0" w:right="24" w:rightChars="0" w:hanging="4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绵竹市孝德镇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7556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line="240" w:lineRule="exact"/>
              <w:ind w:left="432" w:leftChars="0" w:right="24" w:rightChars="0" w:hanging="40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院（二）派至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光明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2F6C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130A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7867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76F3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6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6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3" w:line="240" w:lineRule="exact"/>
              <w:ind w:left="432" w:leftChars="0" w:right="57" w:rightChars="0" w:hanging="4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绵竹市孝德镇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560CA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3" w:line="240" w:lineRule="exact"/>
              <w:ind w:left="432" w:leftChars="0" w:right="57" w:rightChars="0" w:hanging="40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院（三）派至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年俗村卫生室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5604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55B6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7844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3575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2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1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3" w:line="240" w:lineRule="exact"/>
              <w:ind w:left="432" w:leftChars="0" w:right="57" w:rightChars="0" w:hanging="4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绵竹市孝德镇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397E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3" w:line="240" w:lineRule="exact"/>
              <w:ind w:left="432" w:leftChars="0" w:right="57" w:rightChars="0" w:hanging="40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院（四）派至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桐麻村卫生室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39BD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28A9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4D54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31AD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5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C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9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1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4" w:line="240" w:lineRule="exact"/>
              <w:ind w:left="432" w:leftChars="0" w:right="36" w:rightChars="0" w:hanging="4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绵竹市孝德镇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78D98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4" w:line="240" w:lineRule="exact"/>
              <w:ind w:left="432" w:leftChars="0" w:right="36" w:rightChars="0" w:hanging="40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院（五）派至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洪拱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7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7812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1F97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1EE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6874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E2C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9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2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9" w:line="240" w:lineRule="exact"/>
              <w:ind w:left="152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exact"/>
              <w:ind w:left="441" w:leftChars="0" w:right="35" w:rightChars="0" w:hanging="409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绵竹市九龙镇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2D6C4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exact"/>
              <w:ind w:left="441" w:leftChars="0" w:right="35" w:rightChars="0" w:hanging="40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院派至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清泉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村卫生室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0FD0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0E61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2FCC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  <w:tr w14:paraId="679F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8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E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3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0" w:line="240" w:lineRule="exact"/>
              <w:ind w:left="152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绵竹市卫生健康局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0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line="240" w:lineRule="exact"/>
              <w:ind w:left="332" w:leftChars="0" w:right="35" w:rightChars="0" w:hanging="3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绵竹市新市镇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卫生</w:t>
            </w:r>
          </w:p>
          <w:p w14:paraId="2164C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line="240" w:lineRule="exact"/>
              <w:ind w:left="332" w:leftChars="0" w:right="35" w:rightChars="0" w:hanging="30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院派至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两河口村卫</w:t>
            </w:r>
          </w:p>
          <w:p w14:paraId="2A2B3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line="240" w:lineRule="exact"/>
              <w:ind w:left="332" w:leftChars="0" w:right="35" w:rightChars="0" w:hanging="30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生室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大专：临床医学专业、中西医结合专业、中医学专业；</w:t>
            </w:r>
          </w:p>
          <w:p w14:paraId="420F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本科：临床医学专业、中西医临床医学专业、中医学专业；</w:t>
            </w:r>
          </w:p>
          <w:p w14:paraId="6F4A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研究生：内科学专业、中西医结合临床专业、中医内科学专业。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1、聘用人员须在聘用后3年内考取执业（助理）医师资格证，否则予以解聘；</w:t>
            </w:r>
          </w:p>
          <w:p w14:paraId="67B1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2、在村卫生室最低服务年限为6年（不含规范化培训时间）。</w:t>
            </w:r>
          </w:p>
        </w:tc>
      </w:tr>
    </w:tbl>
    <w:p w14:paraId="58F0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4676D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632F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  <w:t>附件2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eastAsia="zh-CN"/>
        </w:rPr>
        <w:t>：</w:t>
      </w:r>
    </w:p>
    <w:p w14:paraId="4DD57F68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8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德阳市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大学生乡村医生专项计划申请表</w:t>
      </w:r>
    </w:p>
    <w:p w14:paraId="2163EEB9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8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854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45"/>
        <w:gridCol w:w="915"/>
        <w:gridCol w:w="820"/>
        <w:gridCol w:w="995"/>
        <w:gridCol w:w="945"/>
        <w:gridCol w:w="1974"/>
      </w:tblGrid>
      <w:tr w14:paraId="6697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5" w:type="dxa"/>
            <w:vAlign w:val="center"/>
          </w:tcPr>
          <w:p w14:paraId="5EBABB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姓 名</w:t>
            </w:r>
          </w:p>
        </w:tc>
        <w:tc>
          <w:tcPr>
            <w:tcW w:w="1245" w:type="dxa"/>
            <w:vAlign w:val="center"/>
          </w:tcPr>
          <w:p w14:paraId="32FF3B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A3974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性 别</w:t>
            </w:r>
          </w:p>
        </w:tc>
        <w:tc>
          <w:tcPr>
            <w:tcW w:w="1940" w:type="dxa"/>
            <w:gridSpan w:val="2"/>
            <w:vAlign w:val="center"/>
          </w:tcPr>
          <w:p w14:paraId="730109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3DC913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照片</w:t>
            </w:r>
          </w:p>
        </w:tc>
      </w:tr>
      <w:tr w14:paraId="0B14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vAlign w:val="center"/>
          </w:tcPr>
          <w:p w14:paraId="3C0F6E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民 族</w:t>
            </w:r>
          </w:p>
        </w:tc>
        <w:tc>
          <w:tcPr>
            <w:tcW w:w="1245" w:type="dxa"/>
            <w:vAlign w:val="center"/>
          </w:tcPr>
          <w:p w14:paraId="66DD86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0E8D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出生年月</w:t>
            </w:r>
          </w:p>
        </w:tc>
        <w:tc>
          <w:tcPr>
            <w:tcW w:w="1940" w:type="dxa"/>
            <w:gridSpan w:val="2"/>
            <w:vAlign w:val="center"/>
          </w:tcPr>
          <w:p w14:paraId="587A26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2B8A5D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1CD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55" w:type="dxa"/>
            <w:vAlign w:val="center"/>
          </w:tcPr>
          <w:p w14:paraId="31FBF0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gridSpan w:val="2"/>
            <w:vAlign w:val="center"/>
          </w:tcPr>
          <w:p w14:paraId="656501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0E9CB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vAlign w:val="center"/>
          </w:tcPr>
          <w:p w14:paraId="5042DA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3601C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797A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55" w:type="dxa"/>
            <w:vAlign w:val="center"/>
          </w:tcPr>
          <w:p w14:paraId="6E51B6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家庭住址</w:t>
            </w:r>
          </w:p>
        </w:tc>
        <w:tc>
          <w:tcPr>
            <w:tcW w:w="4920" w:type="dxa"/>
            <w:gridSpan w:val="5"/>
            <w:vAlign w:val="center"/>
          </w:tcPr>
          <w:p w14:paraId="277881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D8E00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940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5" w:type="dxa"/>
            <w:vAlign w:val="center"/>
          </w:tcPr>
          <w:p w14:paraId="5E505A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14:paraId="3D86BC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2902A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毕业时间</w:t>
            </w:r>
          </w:p>
        </w:tc>
        <w:tc>
          <w:tcPr>
            <w:tcW w:w="945" w:type="dxa"/>
            <w:vAlign w:val="center"/>
          </w:tcPr>
          <w:p w14:paraId="28A6F8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268620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5769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55" w:type="dxa"/>
            <w:vAlign w:val="center"/>
          </w:tcPr>
          <w:p w14:paraId="7002B9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毕业专业</w:t>
            </w:r>
          </w:p>
        </w:tc>
        <w:tc>
          <w:tcPr>
            <w:tcW w:w="2160" w:type="dxa"/>
            <w:gridSpan w:val="2"/>
            <w:vAlign w:val="center"/>
          </w:tcPr>
          <w:p w14:paraId="478D88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CE7CA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学历/学位</w:t>
            </w:r>
          </w:p>
        </w:tc>
        <w:tc>
          <w:tcPr>
            <w:tcW w:w="2919" w:type="dxa"/>
            <w:gridSpan w:val="2"/>
            <w:vAlign w:val="center"/>
          </w:tcPr>
          <w:p w14:paraId="508800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14E9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4B20CF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拟注册村卫生室名称</w:t>
            </w:r>
          </w:p>
        </w:tc>
        <w:tc>
          <w:tcPr>
            <w:tcW w:w="2980" w:type="dxa"/>
            <w:gridSpan w:val="3"/>
            <w:vAlign w:val="center"/>
          </w:tcPr>
          <w:p w14:paraId="1DD10D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8885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拟注册村卫生室所在县（乡）</w:t>
            </w:r>
          </w:p>
        </w:tc>
        <w:tc>
          <w:tcPr>
            <w:tcW w:w="1974" w:type="dxa"/>
            <w:vAlign w:val="center"/>
          </w:tcPr>
          <w:p w14:paraId="605811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28F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vAlign w:val="center"/>
          </w:tcPr>
          <w:p w14:paraId="657D01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联系电话</w:t>
            </w:r>
          </w:p>
        </w:tc>
        <w:tc>
          <w:tcPr>
            <w:tcW w:w="6894" w:type="dxa"/>
            <w:gridSpan w:val="6"/>
            <w:vAlign w:val="center"/>
          </w:tcPr>
          <w:p w14:paraId="0C6DEE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0962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00" w:type="dxa"/>
            <w:gridSpan w:val="2"/>
            <w:vAlign w:val="center"/>
          </w:tcPr>
          <w:p w14:paraId="254F52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何时何地因何种原因受过何种奖励或表彰</w:t>
            </w:r>
          </w:p>
        </w:tc>
        <w:tc>
          <w:tcPr>
            <w:tcW w:w="5649" w:type="dxa"/>
            <w:gridSpan w:val="5"/>
            <w:vAlign w:val="center"/>
          </w:tcPr>
          <w:p w14:paraId="426402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6A26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</w:trPr>
        <w:tc>
          <w:tcPr>
            <w:tcW w:w="2900" w:type="dxa"/>
            <w:gridSpan w:val="2"/>
            <w:vAlign w:val="center"/>
          </w:tcPr>
          <w:p w14:paraId="33213E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何时何地因何种原因受过何种处罚或处分</w:t>
            </w:r>
          </w:p>
        </w:tc>
        <w:tc>
          <w:tcPr>
            <w:tcW w:w="5649" w:type="dxa"/>
            <w:gridSpan w:val="5"/>
            <w:vAlign w:val="center"/>
          </w:tcPr>
          <w:p w14:paraId="7E28D4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2867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49" w:type="dxa"/>
            <w:gridSpan w:val="7"/>
            <w:vAlign w:val="center"/>
          </w:tcPr>
          <w:p w14:paraId="7D70BE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本人确认并承诺以上信息真实无误，现申请执业注册，如有虚假，愿承担相应法律责任。</w:t>
            </w:r>
          </w:p>
          <w:p w14:paraId="51165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申请人</w:t>
            </w:r>
            <w:r>
              <w:rPr>
                <w:rFonts w:eastAsia="宋体"/>
                <w:sz w:val="28"/>
                <w:szCs w:val="28"/>
              </w:rPr>
              <w:t>（签名）</w:t>
            </w:r>
            <w:r>
              <w:rPr>
                <w:rFonts w:hint="eastAsia" w:eastAsia="宋体"/>
                <w:sz w:val="28"/>
                <w:szCs w:val="28"/>
              </w:rPr>
              <w:t xml:space="preserve">： </w:t>
            </w:r>
          </w:p>
          <w:p w14:paraId="591413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    月      日</w:t>
            </w:r>
          </w:p>
        </w:tc>
      </w:tr>
    </w:tbl>
    <w:p w14:paraId="0A896C7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备注：本表一式两份，并附身份证、毕业证书复印件，报名时提供原件审核。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37442"/>
    <w:rsid w:val="11937442"/>
    <w:rsid w:val="27E01F05"/>
    <w:rsid w:val="514F4E6E"/>
    <w:rsid w:val="53B2326A"/>
    <w:rsid w:val="EBFD25F1"/>
    <w:rsid w:val="F73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rPr>
      <w:rFonts w:ascii="Times New Roman" w:hAnsi="Times New Roman" w:eastAsia="微软雅黑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2025-09-26T14:58:00Z</dcterms:created>
  <dc:creator>WPS_1465357981</dc:creator>
  <cp:lastModifiedBy>user</cp:lastModifiedBy>
  <dcterms:modified xsi:type="dcterms:W3CDTF">2025-09-28T15:49:47Z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FD4AAB03C45A44429BE8D868CBC3A3C9_43</vt:lpwstr>
  </property>
  <property fmtid="{D5CDD505-2E9C-101B-9397-08002B2CF9AE}" pid="4" name="KSOTemplateDocerSaveRecord">
    <vt:lpwstr>eyJoZGlkIjoiYmE1MTE0MmZlNWE2YzFkNGNjY2JjYmRhM2RkOTRlY2MiLCJ1c2VySWQiOiIyMTk1MjAxMzUifQ==</vt:lpwstr>
  </property>
</Properties>
</file>