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CEA1">
      <w:pPr>
        <w:spacing w:line="58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北川羌族自治县公安局</w:t>
      </w:r>
    </w:p>
    <w:p w14:paraId="3D577137">
      <w:pPr>
        <w:spacing w:line="580" w:lineRule="exact"/>
        <w:ind w:firstLine="88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关于公开招聘警务辅助人员的公告</w:t>
      </w:r>
      <w:r>
        <w:rPr>
          <w:rFonts w:hint="eastAsia" w:ascii="方正小标宋简体" w:eastAsia="方正小标宋简体"/>
        </w:rPr>
        <w:br w:type="textWrapping" w:clear="all"/>
      </w:r>
      <w:r>
        <w:rPr/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因工作需要，根据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《绵阳市公安机关警务辅助人员管理实施办法（试行）》，</w:t>
      </w:r>
      <w:r>
        <w:rPr>
          <w:rFonts w:hint="eastAsia" w:ascii="仿宋_GB2312" w:eastAsia="仿宋_GB2312"/>
          <w:bCs/>
          <w:sz w:val="32"/>
          <w:szCs w:val="32"/>
        </w:rPr>
        <w:t>北川羌族自治县公安局</w:t>
      </w:r>
      <w:r>
        <w:rPr>
          <w:rFonts w:hint="eastAsia" w:ascii="仿宋_GB2312" w:hAnsi="仿宋" w:eastAsia="仿宋_GB2312"/>
          <w:sz w:val="32"/>
          <w:szCs w:val="32"/>
        </w:rPr>
        <w:t>现面向社会公开招聘30名警务辅助人员，现将有关事宜公告如下。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黑体" w:hAnsi="黑体" w:eastAsia="黑体"/>
          <w:sz w:val="32"/>
          <w:szCs w:val="32"/>
        </w:rPr>
        <w:t xml:space="preserve">    一、招聘计划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计划招聘警务辅助人员30名，因岗位需要，限男性。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黑体" w:hAnsi="黑体" w:eastAsia="黑体"/>
          <w:sz w:val="32"/>
          <w:szCs w:val="32"/>
        </w:rPr>
        <w:t xml:space="preserve">    二、招聘条件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楷体_GB2312" w:hAnsi="仿宋" w:eastAsia="楷体_GB2312"/>
          <w:b/>
          <w:sz w:val="32"/>
          <w:szCs w:val="32"/>
        </w:rPr>
        <w:t>（一）基本条件</w:t>
      </w:r>
    </w:p>
    <w:p w14:paraId="3663EDB0">
      <w:pPr>
        <w:spacing w:line="5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1.具有中华人民共和国国籍，户籍所在地或常住地在绵阳市范围内；</w:t>
      </w:r>
    </w:p>
    <w:p w14:paraId="62264A64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2.拥护中国共产党的领导和中华人民共和国宪法，遵守法律、法规，品行端正；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年满18周岁、不超过35周岁</w:t>
      </w:r>
      <w:r>
        <w:rPr>
          <w:rFonts w:hint="eastAsia" w:ascii="仿宋_GB2312" w:hAnsi="仿宋" w:eastAsia="仿宋_GB2312"/>
          <w:sz w:val="32"/>
          <w:szCs w:val="32"/>
        </w:rPr>
        <w:t>（1990年9月1日至2007年8月31日期间出生）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 w14:paraId="3EC0C858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具有高中（中专、职高）以上文化程度；</w:t>
      </w:r>
    </w:p>
    <w:p w14:paraId="1679358D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身高1.68米及以上，</w:t>
      </w:r>
      <w:r>
        <w:rPr>
          <w:rFonts w:hint="eastAsia" w:ascii="仿宋_GB2312" w:eastAsia="仿宋_GB2312"/>
          <w:bCs/>
          <w:sz w:val="32"/>
          <w:szCs w:val="32"/>
        </w:rPr>
        <w:t>具有符合岗位要求的身体条件、心理素质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；</w:t>
      </w:r>
    </w:p>
    <w:p w14:paraId="3C14B100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符合招聘岗位需要的其他资格条件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。</w:t>
      </w:r>
    </w:p>
    <w:p w14:paraId="420B2DEB">
      <w:pPr>
        <w:widowControl/>
        <w:spacing w:line="580" w:lineRule="exact"/>
        <w:ind w:firstLine="643" w:firstLineChars="200"/>
        <w:jc w:val="left"/>
        <w:rPr>
          <w:rFonts w:hint="eastAsia" w:ascii="楷体_GB2312" w:hAnsi="宋体" w:eastAsia="楷体_GB2312" w:cs="宋体"/>
          <w:b/>
          <w:kern w:val="18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18"/>
          <w:sz w:val="32"/>
          <w:szCs w:val="32"/>
        </w:rPr>
        <w:t>（二）同等条件下优先招聘条件</w:t>
      </w:r>
    </w:p>
    <w:p w14:paraId="6065954C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18"/>
          <w:sz w:val="32"/>
          <w:szCs w:val="32"/>
        </w:rPr>
        <w:t>1</w:t>
      </w:r>
      <w:r>
        <w:rPr>
          <w:rFonts w:ascii="仿宋_GB2312" w:hAnsi="宋体" w:eastAsia="仿宋_GB2312" w:cs="宋体"/>
          <w:bCs/>
          <w:kern w:val="18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烈士或者因公牺牲人民警察的配偶、子女；</w:t>
      </w:r>
    </w:p>
    <w:p w14:paraId="1CB505D1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2.退役士兵；</w:t>
      </w:r>
    </w:p>
    <w:p w14:paraId="22E58017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3.见义勇为积极分子和先进个人；</w:t>
      </w:r>
    </w:p>
    <w:p w14:paraId="6025017F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4.警察类或政法类院校毕业生；</w:t>
      </w:r>
    </w:p>
    <w:p w14:paraId="1701C0B8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5.全日制大学本科及以上毕业生；</w:t>
      </w:r>
    </w:p>
    <w:p w14:paraId="3E35B24A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6.具有岗位所需专业资质或专门技能以及有体育特长的人员。</w:t>
      </w:r>
    </w:p>
    <w:p w14:paraId="2F250AD6">
      <w:pPr>
        <w:widowControl/>
        <w:spacing w:line="580" w:lineRule="exact"/>
        <w:ind w:firstLine="645"/>
        <w:jc w:val="left"/>
        <w:rPr>
          <w:rFonts w:hint="eastAsia" w:ascii="楷体_GB2312" w:hAnsi="宋体" w:eastAsia="楷体_GB2312" w:cs="宋体"/>
          <w:b/>
          <w:kern w:val="18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18"/>
          <w:sz w:val="32"/>
          <w:szCs w:val="32"/>
        </w:rPr>
        <w:t>（三）有下列情形之一的不予招聘</w:t>
      </w:r>
    </w:p>
    <w:p w14:paraId="028B4ECF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18"/>
          <w:sz w:val="32"/>
          <w:szCs w:val="32"/>
        </w:rPr>
        <w:t>1</w:t>
      </w:r>
      <w:r>
        <w:rPr>
          <w:rFonts w:ascii="仿宋_GB2312" w:hAnsi="宋体" w:eastAsia="仿宋_GB2312" w:cs="宋体"/>
          <w:bCs/>
          <w:kern w:val="18"/>
          <w:sz w:val="32"/>
          <w:szCs w:val="32"/>
        </w:rPr>
        <w:t>.</w:t>
      </w:r>
      <w:r>
        <w:rPr>
          <w:rFonts w:hint="eastAsia" w:ascii="仿宋_GB2312" w:hAnsi="宋体" w:eastAsia="仿宋_GB2312" w:cs="宋体"/>
          <w:bCs/>
          <w:kern w:val="18"/>
          <w:sz w:val="32"/>
          <w:szCs w:val="32"/>
        </w:rPr>
        <w:t>曾参加非法组织、邪教组织或者从事其他危害国家安全活动的；</w:t>
      </w:r>
    </w:p>
    <w:p w14:paraId="235A6131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2.编造、散布有损国家声誉的言论或者信息，反对党的理论和路线方针政策，违反国家法律法规的；</w:t>
      </w:r>
    </w:p>
    <w:p w14:paraId="1456EE1E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3.曾被追究刑事责任或者涉嫌犯罪尚未结案的；</w:t>
      </w:r>
    </w:p>
    <w:p w14:paraId="2F94DFA9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4.因赌博、卖淫嫖娼受过行政处罚或者有吸毒史的；</w:t>
      </w:r>
    </w:p>
    <w:p w14:paraId="0C87586C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5.曾被行政拘留、司法拘留的；</w:t>
      </w:r>
    </w:p>
    <w:p w14:paraId="3B053283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6.被开除公职、开除军籍的；</w:t>
      </w:r>
    </w:p>
    <w:p w14:paraId="7E904E31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7.曾从事警务辅助工作因违纪违规被辞退、解聘的；</w:t>
      </w:r>
    </w:p>
    <w:p w14:paraId="6E7A5A16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8.提供虚假个人证明资料或者有较为严重个人不良信用记录的；</w:t>
      </w:r>
    </w:p>
    <w:p w14:paraId="2D8FE5E5">
      <w:pPr>
        <w:widowControl/>
        <w:spacing w:line="580" w:lineRule="exact"/>
        <w:ind w:firstLine="645"/>
        <w:jc w:val="left"/>
        <w:rPr>
          <w:rFonts w:hint="eastAsia" w:ascii="仿宋_GB2312" w:hAnsi="宋体" w:eastAsia="仿宋_GB2312" w:cs="宋体"/>
          <w:kern w:val="18"/>
          <w:sz w:val="32"/>
          <w:szCs w:val="32"/>
        </w:rPr>
      </w:pPr>
      <w:r>
        <w:rPr>
          <w:rFonts w:hint="eastAsia" w:ascii="仿宋_GB2312" w:hAnsi="宋体" w:eastAsia="仿宋_GB2312" w:cs="宋体"/>
          <w:kern w:val="18"/>
          <w:sz w:val="32"/>
          <w:szCs w:val="32"/>
        </w:rPr>
        <w:t>9.国家规定的不适合从事警务辅助工作的其他情形。</w:t>
      </w:r>
    </w:p>
    <w:p w14:paraId="26405F8C">
      <w:pPr>
        <w:spacing w:line="580" w:lineRule="exact"/>
        <w:ind w:firstLine="640" w:firstLineChars="200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三、报名及资格审查</w:t>
      </w:r>
    </w:p>
    <w:p w14:paraId="297F0EBF">
      <w:pPr>
        <w:spacing w:line="580" w:lineRule="exact"/>
        <w:ind w:firstLine="643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</w:t>
      </w:r>
      <w:r>
        <w:rPr>
          <w:rFonts w:hint="eastAsia" w:ascii="楷体_GB2312" w:hAnsi="黑体" w:eastAsia="楷体_GB2312"/>
          <w:b/>
          <w:sz w:val="32"/>
          <w:szCs w:val="32"/>
        </w:rPr>
        <w:t>报名</w:t>
      </w:r>
      <w:r>
        <w:rPr>
          <w:rFonts w:hint="eastAsia" w:ascii="黑体" w:hAnsi="黑体" w:eastAsia="黑体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报名采取现场报名的方式。</w:t>
      </w:r>
    </w:p>
    <w:p w14:paraId="7E8F3ADB">
      <w:pPr>
        <w:spacing w:line="580" w:lineRule="exact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1.报名时间：2025年9月2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日至10月15日，</w:t>
      </w:r>
      <w:r>
        <w:rPr>
          <w:rFonts w:hint="eastAsia" w:ascii="仿宋_GB2312" w:eastAsia="仿宋_GB2312"/>
          <w:bCs/>
          <w:sz w:val="32"/>
          <w:szCs w:val="32"/>
        </w:rPr>
        <w:t>上午</w:t>
      </w:r>
      <w:r>
        <w:rPr>
          <w:rFonts w:ascii="仿宋_GB2312" w:eastAsia="仿宋_GB2312"/>
          <w:bCs/>
          <w:sz w:val="32"/>
          <w:szCs w:val="32"/>
        </w:rPr>
        <w:t>9:00</w:t>
      </w:r>
      <w:r>
        <w:rPr>
          <w:rFonts w:hint="eastAsia" w:ascii="仿宋_GB2312" w:eastAsia="仿宋_GB2312"/>
          <w:bCs/>
          <w:sz w:val="32"/>
          <w:szCs w:val="32"/>
        </w:rPr>
        <w:t>点至</w:t>
      </w:r>
      <w:r>
        <w:rPr>
          <w:rFonts w:ascii="仿宋_GB2312" w:eastAsia="仿宋_GB2312"/>
          <w:bCs/>
          <w:sz w:val="32"/>
          <w:szCs w:val="32"/>
        </w:rPr>
        <w:t>12:00</w:t>
      </w:r>
      <w:r>
        <w:rPr>
          <w:rFonts w:hint="eastAsia" w:ascii="仿宋_GB2312" w:eastAsia="仿宋_GB2312"/>
          <w:bCs/>
          <w:sz w:val="32"/>
          <w:szCs w:val="32"/>
        </w:rPr>
        <w:t>点，下午</w:t>
      </w:r>
      <w:r>
        <w:rPr>
          <w:rFonts w:ascii="仿宋_GB2312" w:eastAsia="仿宋_GB2312"/>
          <w:bCs/>
          <w:sz w:val="32"/>
          <w:szCs w:val="32"/>
        </w:rPr>
        <w:t>2:00</w:t>
      </w:r>
      <w:r>
        <w:rPr>
          <w:rFonts w:hint="eastAsia" w:ascii="仿宋_GB2312" w:eastAsia="仿宋_GB2312"/>
          <w:bCs/>
          <w:sz w:val="32"/>
          <w:szCs w:val="32"/>
        </w:rPr>
        <w:t>至</w:t>
      </w:r>
      <w:r>
        <w:rPr>
          <w:rFonts w:ascii="仿宋_GB2312" w:eastAsia="仿宋_GB2312"/>
          <w:bCs/>
          <w:sz w:val="32"/>
          <w:szCs w:val="32"/>
        </w:rPr>
        <w:t>5:00</w:t>
      </w:r>
      <w:r>
        <w:rPr>
          <w:rFonts w:hint="eastAsia" w:ascii="仿宋_GB2312" w:eastAsia="仿宋_GB2312"/>
          <w:bCs/>
          <w:sz w:val="32"/>
          <w:szCs w:val="32"/>
        </w:rPr>
        <w:t>点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2.报名地点：北川羌族自治县公安局机关大楼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楼</w:t>
      </w:r>
      <w:r>
        <w:rPr>
          <w:rFonts w:ascii="仿宋_GB2312" w:eastAsia="仿宋_GB2312"/>
          <w:bCs/>
          <w:sz w:val="32"/>
          <w:szCs w:val="32"/>
        </w:rPr>
        <w:t>402</w:t>
      </w:r>
      <w:r>
        <w:rPr>
          <w:rFonts w:hint="eastAsia" w:ascii="仿宋_GB2312" w:eastAsia="仿宋_GB2312"/>
          <w:bCs/>
          <w:sz w:val="32"/>
          <w:szCs w:val="32"/>
        </w:rPr>
        <w:t>号政工室（北川羌族自治县永昌镇龙藏街1号）。</w:t>
      </w:r>
    </w:p>
    <w:p w14:paraId="218F77C5">
      <w:pPr>
        <w:spacing w:line="58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3.报名资料：</w:t>
      </w:r>
      <w:r>
        <w:rPr>
          <w:rFonts w:hint="eastAsia" w:ascii="仿宋_GB2312" w:eastAsia="仿宋_GB2312"/>
          <w:bCs/>
          <w:sz w:val="32"/>
          <w:szCs w:val="32"/>
        </w:rPr>
        <w:t>报名时需携带户口簿、居民</w:t>
      </w:r>
      <w:r>
        <w:rPr>
          <w:rFonts w:hint="eastAsia" w:ascii="仿宋_GB2312" w:hAnsi="仿宋" w:eastAsia="仿宋_GB2312"/>
          <w:sz w:val="32"/>
          <w:szCs w:val="32"/>
        </w:rPr>
        <w:t>身份证、学历证书原件及复印件，本人1寸彩色免冠证件照片3张、银行个人征信报告（详细版）1份，复员退伍军人需提供退伍证原件及复印件，有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专业资质或专门技能</w:t>
      </w:r>
      <w:r>
        <w:rPr>
          <w:rFonts w:hint="eastAsia" w:ascii="仿宋_GB2312" w:hAnsi="仿宋" w:eastAsia="仿宋_GB2312"/>
          <w:sz w:val="32"/>
          <w:szCs w:val="32"/>
        </w:rPr>
        <w:t>或特长人员需携带相关证明资料。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楷体_GB2312" w:hAnsi="黑体" w:eastAsia="楷体_GB2312"/>
          <w:b/>
          <w:sz w:val="32"/>
          <w:szCs w:val="32"/>
        </w:rPr>
        <w:t>（二）资格审查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 xml:space="preserve">    报名时现场进行</w:t>
      </w:r>
      <w:r>
        <w:rPr>
          <w:rFonts w:hint="eastAsia" w:ascii="仿宋_GB2312" w:eastAsia="仿宋_GB2312"/>
          <w:sz w:val="32"/>
          <w:szCs w:val="32"/>
        </w:rPr>
        <w:t>资格初审，合格者办理报名。资格审查工作贯穿招聘全过程，招聘工作的任一环节中发现报考或聘用人员不符合岗位条件的，取消其报考或聘用资格，一切责任由报考人员本人承担。</w:t>
      </w: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bCs/>
          <w:sz w:val="32"/>
          <w:szCs w:val="32"/>
        </w:rPr>
        <w:t>四、考试</w:t>
      </w:r>
    </w:p>
    <w:p w14:paraId="69D9B2F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考试分为笔试、面试和体能测评，应聘人员</w:t>
      </w:r>
      <w:r>
        <w:rPr>
          <w:rFonts w:hint="eastAsia" w:ascii="仿宋_GB2312" w:hAnsi="仿宋" w:eastAsia="仿宋_GB2312"/>
          <w:sz w:val="32"/>
          <w:szCs w:val="32"/>
        </w:rPr>
        <w:t>当天持本人身份证参加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具体时间、地点以后续通知为准。</w:t>
      </w:r>
    </w:p>
    <w:p w14:paraId="12D93517">
      <w:pPr>
        <w:spacing w:line="580" w:lineRule="exact"/>
        <w:ind w:firstLine="640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笔试满分100分，采取闭卷方式。笔试内容：法律常识、时事政治、简单写作等。</w:t>
      </w:r>
    </w:p>
    <w:p w14:paraId="2F075FC1">
      <w:pPr>
        <w:spacing w:line="58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面试满分100分。面试内容：综合分析能力、组织协调能力、应变能力、语言表达能力和仪表举止等。</w:t>
      </w:r>
    </w:p>
    <w:p w14:paraId="6CBDFFB2">
      <w:pPr>
        <w:spacing w:line="580" w:lineRule="exact"/>
        <w:ind w:firstLine="640" w:firstLineChars="200"/>
        <w:jc w:val="lef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考试总成绩=笔试成绩×50%+面试成绩×50%</w:t>
      </w:r>
    </w:p>
    <w:p w14:paraId="1E352445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体能测评参照《公安机关录用人民警察体能测评项目和标准》（人社部</w:t>
      </w:r>
      <w:r>
        <w:rPr>
          <w:rFonts w:hint="eastAsia" w:ascii="宋体" w:hAnsi="宋体" w:cs="宋体"/>
          <w:bCs/>
          <w:sz w:val="32"/>
          <w:szCs w:val="32"/>
        </w:rPr>
        <w:t>﹝2011﹞48号</w:t>
      </w:r>
      <w:r>
        <w:rPr>
          <w:rFonts w:hint="eastAsia" w:ascii="仿宋_GB2312" w:eastAsia="仿宋_GB2312"/>
          <w:bCs/>
          <w:sz w:val="32"/>
          <w:szCs w:val="32"/>
        </w:rPr>
        <w:t>）执行。测评内容：1000米跑、</w:t>
      </w:r>
      <w:r>
        <w:rPr>
          <w:rFonts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×</w:t>
      </w:r>
      <w:r>
        <w:rPr>
          <w:rFonts w:ascii="仿宋_GB2312" w:hAnsi="仿宋_GB2312" w:eastAsia="仿宋_GB2312" w:cs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米往返跑、纵跳摸高，其中2项达标为合格，2项不达标为不合格。</w:t>
      </w:r>
    </w:p>
    <w:p w14:paraId="5D083FC2">
      <w:pPr>
        <w:spacing w:line="580" w:lineRule="exact"/>
        <w:ind w:firstLine="640" w:firstLineChars="200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五、体检和心理测评</w:t>
      </w:r>
    </w:p>
    <w:p w14:paraId="1481CBDD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体检和心理测评从体能测评合格报考者中，根据考试总成绩从高分到低分依次等额确定，时间地点以电话通知为准，体检费由考生自理。体检</w:t>
      </w:r>
      <w:r>
        <w:rPr>
          <w:rFonts w:hint="eastAsia" w:ascii="仿宋_GB2312" w:hAnsi="仿宋" w:eastAsia="仿宋_GB2312"/>
          <w:sz w:val="32"/>
          <w:szCs w:val="32"/>
        </w:rPr>
        <w:t>参照《公务员录用体检通用标准（试行）》和《公务员录用体检特殊标准（试行）》执行</w:t>
      </w:r>
      <w:r>
        <w:rPr>
          <w:rFonts w:hint="eastAsia" w:ascii="仿宋_GB2312" w:eastAsia="仿宋_GB2312"/>
          <w:bCs/>
          <w:sz w:val="32"/>
          <w:szCs w:val="32"/>
        </w:rPr>
        <w:t>；心理测评采取试卷答题方式，由心理测评医院进行专业评估。体检或心理测评不合格出现的空额按程序依次等额递补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839602">
      <w:pPr>
        <w:spacing w:line="580" w:lineRule="exact"/>
        <w:ind w:firstLine="640" w:firstLineChars="200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六、政审</w:t>
      </w:r>
    </w:p>
    <w:p w14:paraId="0168F875">
      <w:pPr>
        <w:spacing w:line="580" w:lineRule="exact"/>
        <w:ind w:firstLine="640" w:firstLineChars="200"/>
        <w:jc w:val="left"/>
        <w:rPr>
          <w:rFonts w:ascii="仿宋_GB2312" w:eastAsia="仿宋_GB2312"/>
          <w:bCs/>
          <w:spacing w:val="-4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体检和心理测评</w:t>
      </w:r>
      <w:r>
        <w:rPr>
          <w:rFonts w:hint="eastAsia" w:ascii="仿宋_GB2312" w:eastAsia="仿宋_GB2312"/>
          <w:bCs/>
          <w:spacing w:val="-4"/>
          <w:sz w:val="32"/>
          <w:szCs w:val="32"/>
        </w:rPr>
        <w:t>合格人员，由北川羌族自治县公安局组织政审，应聘者到户籍所在地或常住地的社区、派出所进行政审。政审不合格出现的空额如需递补，按程序依次等额递补</w:t>
      </w:r>
      <w:r>
        <w:rPr>
          <w:rFonts w:hint="eastAsia" w:ascii="仿宋_GB2312" w:eastAsia="仿宋_GB2312"/>
          <w:spacing w:val="-4"/>
          <w:sz w:val="32"/>
          <w:szCs w:val="32"/>
        </w:rPr>
        <w:t>。</w:t>
      </w:r>
    </w:p>
    <w:p w14:paraId="6720BC05">
      <w:pPr>
        <w:spacing w:line="580" w:lineRule="exact"/>
        <w:ind w:firstLine="640" w:firstLineChars="200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七、聘用</w:t>
      </w:r>
    </w:p>
    <w:p w14:paraId="64DA7F15"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报考人员笔试、面试成绩，体测、体检、政审情况提出拟聘用人员，向社会公示。公示期满，符合聘用条件人员，经岗前培训合格后，依据《中华人民共和国劳动合同法》签订固定期限劳动合同，试用期两个月，试用期不合格的解除劳动合同关系。</w:t>
      </w:r>
    </w:p>
    <w:p w14:paraId="78B946F2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  八、薪酬待遇</w:t>
      </w:r>
    </w:p>
    <w:p w14:paraId="349D3A4A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警务辅助人员的工资列入政府财政预算，试用期满后预计</w:t>
      </w:r>
      <w:r>
        <w:rPr>
          <w:rFonts w:hint="eastAsia" w:ascii="仿宋_GB2312" w:eastAsia="仿宋_GB2312"/>
          <w:bCs/>
          <w:sz w:val="32"/>
          <w:szCs w:val="32"/>
        </w:rPr>
        <w:t>月收入</w:t>
      </w:r>
      <w:r>
        <w:rPr>
          <w:rFonts w:hint="eastAsia" w:ascii="仿宋_GB2312" w:hAnsi="仿宋" w:eastAsia="仿宋_GB2312"/>
          <w:sz w:val="32"/>
          <w:szCs w:val="32"/>
        </w:rPr>
        <w:t>4800元</w:t>
      </w:r>
      <w:r>
        <w:rPr>
          <w:rFonts w:hint="eastAsia" w:ascii="仿宋_GB2312" w:eastAsia="仿宋_GB2312"/>
          <w:bCs/>
          <w:sz w:val="32"/>
          <w:szCs w:val="32"/>
        </w:rPr>
        <w:t>以上（含单位和个人应缴纳的五险一金），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购买</w:t>
      </w:r>
      <w:r>
        <w:rPr>
          <w:rFonts w:hint="eastAsia" w:ascii="仿宋_GB2312" w:eastAsia="仿宋_GB2312"/>
          <w:bCs/>
          <w:sz w:val="32"/>
          <w:szCs w:val="32"/>
        </w:rPr>
        <w:t>五险一金和</w:t>
      </w:r>
      <w:r>
        <w:rPr>
          <w:rFonts w:hint="eastAsia" w:ascii="仿宋_GB2312" w:hAnsi="宋体" w:eastAsia="仿宋_GB2312" w:cs="宋体"/>
          <w:kern w:val="18"/>
          <w:sz w:val="32"/>
          <w:szCs w:val="32"/>
        </w:rPr>
        <w:t>意外伤害险，</w:t>
      </w:r>
      <w:r>
        <w:rPr>
          <w:rFonts w:hint="eastAsia" w:ascii="仿宋_GB2312" w:eastAsia="仿宋_GB2312"/>
          <w:bCs/>
          <w:sz w:val="32"/>
          <w:szCs w:val="32"/>
        </w:rPr>
        <w:t>享受带薪年休假、免费午餐、年度体检、工会福利和相关慰问。</w:t>
      </w:r>
    </w:p>
    <w:p w14:paraId="0ED58909">
      <w:pPr>
        <w:spacing w:line="580" w:lineRule="exact"/>
        <w:ind w:firstLine="640" w:firstLineChars="200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九、其他事项</w:t>
      </w:r>
    </w:p>
    <w:p w14:paraId="2813CF15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本次招聘工作由北川羌族自治公安局组织。对弄虚作假的应聘人员，一经发现，取消应聘资格，已经被聘用的予以依法解除劳动合同。</w:t>
      </w:r>
    </w:p>
    <w:p w14:paraId="24AD6FEC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报名咨询电话：13458030327邓警官  13990201990陈警官</w:t>
      </w:r>
    </w:p>
    <w:p w14:paraId="5FF82A50">
      <w:pPr>
        <w:spacing w:line="58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监督电话：13700960217</w:t>
      </w:r>
    </w:p>
    <w:p w14:paraId="79148CC4">
      <w:pPr>
        <w:spacing w:line="580" w:lineRule="exac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本公告由北川羌族自治县公安局负责解释。</w:t>
      </w:r>
    </w:p>
    <w:p w14:paraId="52ABAB47">
      <w:pPr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 w14:paraId="64B8B20C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北川羌族自治县公安局</w:t>
      </w:r>
    </w:p>
    <w:p w14:paraId="6AA2B23E">
      <w:pPr>
        <w:spacing w:line="580" w:lineRule="exact"/>
        <w:ind w:firstLine="4800" w:firstLineChars="1500"/>
        <w:rPr>
          <w:rFonts w:hint="eastAsia"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25年9月2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854D">
    <w:pPr>
      <w:pStyle w:val="2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E3BF3D3"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D6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1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1757</Words>
  <Characters>1870</Characters>
  <TotalTime>0</TotalTime>
  <ScaleCrop>false</ScaleCrop>
  <LinksUpToDate>false</LinksUpToDate>
  <CharactersWithSpaces>1953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2025-09-28T11:43:00Z</dcterms:created>
  <dc:creator>Administrator</dc:creator>
  <cp:lastModifiedBy>沐懿母婴18229888820</cp:lastModifiedBy>
  <dcterms:modified xsi:type="dcterms:W3CDTF">2025-09-28T03:44:18Z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C1FCB6C1263042E890E356EF99AA20C1_13</vt:lpwstr>
  </property>
</Properties>
</file>