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国家电投集团北京电力有限公司招聘岗位职责及任职条件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5"/>
        <w:tblW w:w="140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9"/>
        <w:gridCol w:w="1162"/>
        <w:gridCol w:w="775"/>
        <w:gridCol w:w="887"/>
        <w:gridCol w:w="4453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办公室（党委办公室、董事会办公室）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文秘综合管理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高级主管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1.负责综合研究及综合性文字材料起草工作。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2.负责公司总经理办公会、周工作例会、月度生产经营发展工作例会等会议的全过程管理。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3.负责公司督查督办工作。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4.负责公司重点任务管理工作。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5.负责公司重大事项报告、信息报送等管理工作。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6.完成公司领导交办的其他工作。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1.政治面貌：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中共党员，有较高的思想政治素质、良好道德品行和职业素养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2.学历要求：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、中国语言文学类、工商管理、能源动力类、电气类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本科及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以上学历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3.职称要求：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中级及以上职称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</w:rPr>
              <w:t>（或同等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</w:rPr>
              <w:t>资格）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4.年龄要求：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年龄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一般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不超过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40岁；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5.现职级要求：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对应为集团系统内二级单位正科级；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.工作年限要求：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具有5年以上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行政管理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党委职能部门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或董事会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.能力要求：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具有较强的政策理论水平、文字写作能力和逻辑思维能力，能够承担重要文字材料起草工作。具有较强的组织协调能力、工作执行能力和团队合作精神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</w:rPr>
              <w:t>.素质要求：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</w:rPr>
              <w:t>具有较强的大局意识，有责任感、原则性强，公道正派、廉洁务实、严谨细致。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办公室（党委办公室、董事会办公室）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党委与董事会事务管理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高级主管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1.负责公司党委、董事会事务管理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2.负责落实集团公司党组巡视整改相关工作。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3.负责公司章程修订和外部董事履职保障等工作。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4.负责公司“三重一大”管理，构建和完善公司“三重一大”决策体系。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5.负责做好综合性文字材料起草编制。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6.完成公司领导交办的其他工作。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1.政治面貌：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中共党员，有较高的思想政治素质、良好道德品行和职业素养；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2.学历要求：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、中国语言文学类、工商管理、能源动力类、电气类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3.职称要求：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中级及以上职称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</w:rPr>
              <w:t>（或同等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</w:rPr>
              <w:t>资格）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4.年龄要求：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年龄一般不超过40岁；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5.现职级要求：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对应为集团系统内二级单位正科级；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6.工作年限要求：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具有5年以上办公室行政管理、党委职能部门或董事会等相关工作经历；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7.能力要求：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具有较强的政策理论水平、文字写作能力和逻辑思维能力，能够承担重要文字材料起草工作。具有较强的组织协调能力、工作执行能力和团队合作精神；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</w:rPr>
              <w:t>.素质要求：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</w:rPr>
              <w:t>具有较强的大局意识，有责任感、原则性强，公道正派、廉洁务实、严谨细致。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审计部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审计管理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主管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、外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1.负责贯彻执行国家、行业和集团公司审计方面的规章制度、法律法规和审计标准；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2.负责起草制修订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投资审计、投资项目后评价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ZA"/>
              </w:rPr>
              <w:t>有关制度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、配套实施细则及工作手册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3.负责组织开展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投资审计及投资项目后评价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工作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4.组织开展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投资审计及各类专项审计整改及成果运用工作。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负责组织集团公司专项核查的配合工作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.负责集团考核指标的对标管理和自评工作，负责日常审计信息报送工作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.组织开展审计业务培训；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8.负责审计部综合事务有关工作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</w:rPr>
              <w:t>.完成领导交办的其他工作。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1.学历要求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：财务管理、会计学、审计学、财政学等相关专业全日制大学本科及以上学历；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2.职称要求：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会计、审计类中级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以上职称（或同等职业资格），有注册会计师、注册审计师执业资格优先考虑；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3.年龄要求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：35周岁及以下；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4.现职级要求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：系统内应聘人员应相当于集团公司总部二级专责，或任相当于集团公司总部三级专责满3年；系统外应聘人员所在单位为国家机关、事业单位、大型国有企业的，应为现任副科级职务（相当于集团公司总部二级专责职务）；其他机构或公司无相应职级体系，特别优秀的应满足北京公司聘任副科级职务的工作年限条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.工作年限要求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：具有8年及以上合规审计、财务审计、内部控制及风险评估等相关工作经验，熟悉财务、审计、企业内部控制等相关法律法规及政策规定，有会计师事务所工作经历者优先；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.能力要求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：具有较强的学习能力和组织协调、团队管理、逻辑思维、公文写作、执行能力；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.素质要求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</w:rPr>
              <w:t>：具有较强的大局意识，有责任感、原则性强，公道正派、廉洁务实、严谨细致。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5B85"/>
    <w:rsid w:val="07657DB2"/>
    <w:rsid w:val="07E21FBD"/>
    <w:rsid w:val="09503BC4"/>
    <w:rsid w:val="0B046FBC"/>
    <w:rsid w:val="0F43092A"/>
    <w:rsid w:val="167D2116"/>
    <w:rsid w:val="1A111C52"/>
    <w:rsid w:val="22FC512F"/>
    <w:rsid w:val="26036277"/>
    <w:rsid w:val="26F657B0"/>
    <w:rsid w:val="28CC1E30"/>
    <w:rsid w:val="2D5A7676"/>
    <w:rsid w:val="2D6F1E6D"/>
    <w:rsid w:val="30384C45"/>
    <w:rsid w:val="35135926"/>
    <w:rsid w:val="35DC59EE"/>
    <w:rsid w:val="37B85CDA"/>
    <w:rsid w:val="381A257B"/>
    <w:rsid w:val="386C10B8"/>
    <w:rsid w:val="3BBB0196"/>
    <w:rsid w:val="404612BA"/>
    <w:rsid w:val="450E6888"/>
    <w:rsid w:val="470B0E9D"/>
    <w:rsid w:val="49840F3A"/>
    <w:rsid w:val="52DE0004"/>
    <w:rsid w:val="567548F5"/>
    <w:rsid w:val="5C384BD9"/>
    <w:rsid w:val="5E4D17C4"/>
    <w:rsid w:val="64782FFF"/>
    <w:rsid w:val="65601479"/>
    <w:rsid w:val="678241B6"/>
    <w:rsid w:val="695005E2"/>
    <w:rsid w:val="6B6B4CF5"/>
    <w:rsid w:val="6F8E7135"/>
    <w:rsid w:val="71794212"/>
    <w:rsid w:val="71FA0776"/>
    <w:rsid w:val="7B5D15F3"/>
    <w:rsid w:val="7EC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index 8"/>
    <w:basedOn w:val="1"/>
    <w:next w:val="1"/>
    <w:qFormat/>
    <w:uiPriority w:val="0"/>
    <w:pPr>
      <w:ind w:left="2940"/>
      <w:jc w:val="center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2025-03-25T07:33:00Z</dcterms:created>
  <dc:creator>SPIC</dc:creator>
  <cp:lastModifiedBy>SPIC-BJ</cp:lastModifiedBy>
  <cp:lastPrinted>2025-09-25T03:24:24Z</cp:lastPrinted>
  <dcterms:modified xsi:type="dcterms:W3CDTF">2025-09-25T03:33:29Z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48807A69E12746959AD33D7A9D3A4581</vt:lpwstr>
  </property>
</Properties>
</file>