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66170">
      <w:pPr>
        <w:widowControl/>
        <w:jc w:val="center"/>
        <w:rPr>
          <w:rFonts w:ascii="宋体" w:hAnsi="宋体" w:eastAsia="黑体" w:cs="宋体"/>
          <w:b/>
          <w:color w:val="666666"/>
          <w:sz w:val="18"/>
          <w:szCs w:val="18"/>
        </w:rPr>
      </w:pPr>
      <w:r>
        <w:rPr>
          <w:rFonts w:hint="eastAsia" w:ascii="黑体" w:hAnsi="宋体" w:eastAsia="黑体" w:cs="宋体"/>
          <w:bCs/>
          <w:color w:val="000000"/>
          <w:w w:val="66"/>
          <w:kern w:val="0"/>
          <w:sz w:val="44"/>
          <w:szCs w:val="44"/>
          <w:lang w:bidi="ar"/>
        </w:rPr>
        <w:t>呼伦贝尔学院202</w:t>
      </w:r>
      <w:r>
        <w:rPr>
          <w:rFonts w:hint="eastAsia" w:ascii="黑体" w:hAnsi="宋体" w:eastAsia="黑体" w:cs="宋体"/>
          <w:bCs/>
          <w:color w:val="000000"/>
          <w:w w:val="66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黑体" w:hAnsi="宋体" w:eastAsia="黑体" w:cs="宋体"/>
          <w:bCs/>
          <w:color w:val="000000"/>
          <w:w w:val="66"/>
          <w:kern w:val="0"/>
          <w:sz w:val="44"/>
          <w:szCs w:val="44"/>
          <w:lang w:bidi="ar"/>
        </w:rPr>
        <w:t>年公开招聘编制外（同工同酬）工作人员岗位需求表</w:t>
      </w:r>
    </w:p>
    <w:tbl>
      <w:tblPr>
        <w:tblStyle w:val="2"/>
        <w:tblW w:w="126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80"/>
        <w:gridCol w:w="3645"/>
        <w:gridCol w:w="1035"/>
        <w:gridCol w:w="975"/>
        <w:gridCol w:w="930"/>
        <w:gridCol w:w="705"/>
        <w:gridCol w:w="2317"/>
        <w:gridCol w:w="1283"/>
      </w:tblGrid>
      <w:tr w14:paraId="333D0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8C3D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A64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9DE0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岗位职责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F11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 w14:paraId="740721A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1BE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03C1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0B79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拟招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81CE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具备资格</w:t>
            </w:r>
          </w:p>
          <w:p w14:paraId="43B99DC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条件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FC55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017D5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5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07B19">
            <w:pPr>
              <w:widowControl/>
              <w:jc w:val="center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1335A">
            <w:pPr>
              <w:widowControl/>
              <w:jc w:val="center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消防设施操作员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DF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18030" w:hAnsi="方正仿宋_GB18030" w:eastAsia="宋体" w:cs="方正仿宋_GB18030"/>
                <w:sz w:val="24"/>
                <w:szCs w:val="24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val="en-US" w:eastAsia="zh-CN" w:bidi="ar"/>
              </w:rPr>
              <w:t>（一）贯彻落实“预防为主、防消结合”方针，履行消防安全管理职责。</w:t>
            </w: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val="en-US" w:eastAsia="zh-CN" w:bidi="ar"/>
              </w:rPr>
              <w:t>（二）监督各级单位落实消防安全责任制。</w:t>
            </w: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val="en-US" w:eastAsia="zh-CN" w:bidi="ar"/>
              </w:rPr>
              <w:t>（三）组织开展消防宣传、教育、培训、演练；定期对微型消防站人员及其他消防组织进行技能培训；健全消防档案和隐患台账。</w:t>
            </w: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val="en-US" w:eastAsia="zh-CN" w:bidi="ar"/>
              </w:rPr>
              <w:t>（四）组织开展消防设施和消防器材等检修、维护保养、更换、配置及日常管理。</w:t>
            </w: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val="en-US" w:eastAsia="zh-CN" w:bidi="ar"/>
              </w:rPr>
              <w:t>（五）开展重点消防单位的监督、检查、巡查，督促整改消防安全隐患；监督检查有关单位做好易燃易爆危化品储存、使用和管理；监督管理经审批的明火作业。</w:t>
            </w: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val="en-US" w:eastAsia="zh-CN" w:bidi="ar"/>
              </w:rPr>
              <w:t>（六）履行义务消防、抢险救灾等职责，及时扑救初起火灾，协助处理火险火灾事故。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D6F65">
            <w:pPr>
              <w:widowControl/>
              <w:jc w:val="center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bidi="ar"/>
              </w:rPr>
              <w:t>国民</w:t>
            </w:r>
          </w:p>
          <w:p w14:paraId="0999BD89">
            <w:pPr>
              <w:widowControl/>
              <w:jc w:val="center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bidi="ar"/>
              </w:rPr>
              <w:t>教育</w:t>
            </w:r>
          </w:p>
          <w:p w14:paraId="763BAF10">
            <w:pPr>
              <w:widowControl/>
              <w:jc w:val="center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bidi="ar"/>
              </w:rPr>
              <w:t>序列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F3E40">
            <w:pPr>
              <w:widowControl/>
              <w:jc w:val="center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val="en-US" w:eastAsia="zh-CN" w:bidi="ar"/>
              </w:rPr>
              <w:t>本</w:t>
            </w: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bidi="ar"/>
              </w:rPr>
              <w:t>科及</w:t>
            </w:r>
          </w:p>
          <w:p w14:paraId="7EEFBF8A">
            <w:pPr>
              <w:widowControl/>
              <w:jc w:val="center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bidi="ar"/>
              </w:rPr>
              <w:t>以上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8EFD8">
            <w:pPr>
              <w:widowControl/>
              <w:jc w:val="center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CA06E">
            <w:pPr>
              <w:widowControl/>
              <w:jc w:val="center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0F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bidi="ar"/>
              </w:rPr>
              <w:t>年龄35周岁以下</w:t>
            </w:r>
          </w:p>
          <w:p w14:paraId="7EAC5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bidi="ar"/>
              </w:rPr>
              <w:t>消防设施操作员，具有四级/中级技能及以上技能等级，职业资格证书由中华人民共和国人力资源与社会保障部颁发，通过消防行业职业技能鉴定指导中心认证。</w:t>
            </w:r>
          </w:p>
          <w:p w14:paraId="41A8CBB7">
            <w:pPr>
              <w:widowControl/>
              <w:jc w:val="center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DEA33"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 w:bidi="ar"/>
              </w:rPr>
            </w:pPr>
          </w:p>
        </w:tc>
      </w:tr>
    </w:tbl>
    <w:p w14:paraId="4A99421B"/>
    <w:sectPr>
      <w:pgSz w:w="16838" w:h="11906" w:orient="landscape"/>
      <w:pgMar w:top="896" w:right="703" w:bottom="896" w:left="7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NTMwNDM1OWYyNzRjMzQxNDMxZTU3YzJiNDFkMjcifQ=="/>
  </w:docVars>
  <w:rsids>
    <w:rsidRoot w:val="3AD53358"/>
    <w:rsid w:val="06FA3E02"/>
    <w:rsid w:val="09F63AFE"/>
    <w:rsid w:val="18574767"/>
    <w:rsid w:val="186B403A"/>
    <w:rsid w:val="25BD5CF7"/>
    <w:rsid w:val="3AD53358"/>
    <w:rsid w:val="3E8A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439</Characters>
  <Lines>0</Lines>
  <Paragraphs>0</Paragraphs>
  <TotalTime>79</TotalTime>
  <ScaleCrop>false</ScaleCrop>
  <LinksUpToDate>false</LinksUpToDate>
  <CharactersWithSpaces>439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2023-07-10T02:31:00Z</dcterms:created>
  <dc:creator>潇看风云</dc:creator>
  <cp:lastModifiedBy>WPS_1559549248</cp:lastModifiedBy>
  <dcterms:modified xsi:type="dcterms:W3CDTF">2025-07-30T09:53:16Z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9F0079022F9840FEB334F75C1199B085_13</vt:lpwstr>
  </property>
  <property fmtid="{D5CDD505-2E9C-101B-9397-08002B2CF9AE}" pid="4" name="KSOTemplateDocerSaveRecord">
    <vt:lpwstr>eyJoZGlkIjoiZGM0NDQ3NTJlMGYwODE2NzIwZTIzODkxYTQxMDY1ZDIiLCJ1c2VySWQiOiI1NzA3NjcyNzUifQ==</vt:lpwstr>
  </property>
</Properties>
</file>