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DB5B6">
      <w:pPr>
        <w:spacing w:line="500" w:lineRule="exact"/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1</w:t>
      </w:r>
    </w:p>
    <w:p w14:paraId="5DC818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20" w:lineRule="exact"/>
        <w:jc w:val="center"/>
        <w:textAlignment w:val="auto"/>
        <w:rPr>
          <w:rFonts w:hint="eastAsia" w:eastAsia="方正小标宋简体"/>
          <w:sz w:val="36"/>
          <w:szCs w:val="36"/>
          <w:lang w:val="en-US" w:eastAsia="zh-CN"/>
        </w:rPr>
      </w:pPr>
    </w:p>
    <w:p w14:paraId="74B8A9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20" w:lineRule="exact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 xml:space="preserve"> 四川财经职业学院</w:t>
      </w:r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5</w:t>
      </w:r>
      <w:r>
        <w:rPr>
          <w:rFonts w:eastAsia="方正小标宋简体"/>
          <w:sz w:val="36"/>
          <w:szCs w:val="36"/>
        </w:rPr>
        <w:t>年</w:t>
      </w:r>
      <w:r>
        <w:rPr>
          <w:rFonts w:hint="eastAsia" w:eastAsia="方正小标宋简体"/>
          <w:sz w:val="36"/>
          <w:szCs w:val="36"/>
          <w:lang w:val="en-US" w:eastAsia="zh-CN"/>
        </w:rPr>
        <w:t>下半年</w:t>
      </w:r>
      <w:r>
        <w:rPr>
          <w:rFonts w:eastAsia="方正小标宋简体"/>
          <w:sz w:val="36"/>
          <w:szCs w:val="36"/>
        </w:rPr>
        <w:t>公开考核招聘</w:t>
      </w:r>
      <w:r>
        <w:rPr>
          <w:rFonts w:hint="eastAsia" w:eastAsia="方正小标宋简体"/>
          <w:sz w:val="36"/>
          <w:szCs w:val="36"/>
          <w:lang w:eastAsia="zh-CN"/>
        </w:rPr>
        <w:t>工作人员</w:t>
      </w:r>
      <w:r>
        <w:rPr>
          <w:rFonts w:hint="eastAsia" w:eastAsia="方正小标宋简体"/>
          <w:sz w:val="36"/>
          <w:szCs w:val="36"/>
          <w:lang w:val="en-US" w:eastAsia="zh-CN"/>
        </w:rPr>
        <w:t>岗位和</w:t>
      </w:r>
      <w:r>
        <w:rPr>
          <w:rFonts w:eastAsia="方正小标宋简体"/>
          <w:sz w:val="36"/>
          <w:szCs w:val="36"/>
        </w:rPr>
        <w:t>条件要求一览表</w:t>
      </w:r>
    </w:p>
    <w:tbl>
      <w:tblPr>
        <w:tblStyle w:val="3"/>
        <w:tblW w:w="12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750"/>
        <w:gridCol w:w="750"/>
        <w:gridCol w:w="700"/>
        <w:gridCol w:w="1100"/>
        <w:gridCol w:w="1150"/>
        <w:gridCol w:w="2794"/>
        <w:gridCol w:w="2776"/>
        <w:gridCol w:w="1747"/>
      </w:tblGrid>
      <w:tr w14:paraId="27BA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67" w:type="dxa"/>
            <w:vMerge w:val="restart"/>
            <w:noWrap w:val="0"/>
            <w:vAlign w:val="center"/>
          </w:tcPr>
          <w:p w14:paraId="034A4E71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招聘单位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471D83A9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 w14:paraId="5683EEE7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招聘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7820" w:type="dxa"/>
            <w:gridSpan w:val="4"/>
            <w:noWrap w:val="0"/>
            <w:vAlign w:val="center"/>
          </w:tcPr>
          <w:p w14:paraId="5713827F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其他条件要求</w:t>
            </w:r>
          </w:p>
        </w:tc>
        <w:tc>
          <w:tcPr>
            <w:tcW w:w="1747" w:type="dxa"/>
            <w:noWrap w:val="0"/>
            <w:vAlign w:val="center"/>
          </w:tcPr>
          <w:p w14:paraId="00DDAB31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备注</w:t>
            </w:r>
          </w:p>
        </w:tc>
      </w:tr>
      <w:tr w14:paraId="32499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  <w:jc w:val="center"/>
        </w:trPr>
        <w:tc>
          <w:tcPr>
            <w:tcW w:w="767" w:type="dxa"/>
            <w:vMerge w:val="continue"/>
            <w:noWrap w:val="0"/>
            <w:vAlign w:val="center"/>
          </w:tcPr>
          <w:p w14:paraId="03B0275D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tcMar>
              <w:left w:w="28" w:type="dxa"/>
              <w:right w:w="28" w:type="dxa"/>
            </w:tcMar>
            <w:vAlign w:val="center"/>
          </w:tcPr>
          <w:p w14:paraId="3EA60154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岗位</w:t>
            </w:r>
          </w:p>
          <w:p w14:paraId="31F65040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750" w:type="dxa"/>
            <w:noWrap w:val="0"/>
            <w:vAlign w:val="center"/>
          </w:tcPr>
          <w:p w14:paraId="5DFBC7BC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700" w:type="dxa"/>
            <w:vMerge w:val="continue"/>
            <w:noWrap w:val="0"/>
            <w:vAlign w:val="center"/>
          </w:tcPr>
          <w:p w14:paraId="263E813B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84F8D8A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1150" w:type="dxa"/>
            <w:noWrap w:val="0"/>
            <w:vAlign w:val="center"/>
          </w:tcPr>
          <w:p w14:paraId="5D392639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学历学位</w:t>
            </w:r>
          </w:p>
        </w:tc>
        <w:tc>
          <w:tcPr>
            <w:tcW w:w="2794" w:type="dxa"/>
            <w:noWrap w:val="0"/>
            <w:vAlign w:val="center"/>
          </w:tcPr>
          <w:p w14:paraId="730C58DF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专业条件</w:t>
            </w:r>
          </w:p>
        </w:tc>
        <w:tc>
          <w:tcPr>
            <w:tcW w:w="2776" w:type="dxa"/>
            <w:noWrap w:val="0"/>
            <w:vAlign w:val="center"/>
          </w:tcPr>
          <w:p w14:paraId="1EDC4558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1747" w:type="dxa"/>
            <w:vMerge w:val="restart"/>
            <w:noWrap w:val="0"/>
            <w:vAlign w:val="center"/>
          </w:tcPr>
          <w:p w14:paraId="3A4C66A7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017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767" w:type="dxa"/>
            <w:noWrap/>
            <w:vAlign w:val="center"/>
          </w:tcPr>
          <w:p w14:paraId="6A30580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四川财经职业学院</w:t>
            </w:r>
          </w:p>
        </w:tc>
        <w:tc>
          <w:tcPr>
            <w:tcW w:w="750" w:type="dxa"/>
            <w:noWrap w:val="0"/>
            <w:vAlign w:val="center"/>
          </w:tcPr>
          <w:p w14:paraId="2F516AD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专业技术岗位</w:t>
            </w:r>
          </w:p>
        </w:tc>
        <w:tc>
          <w:tcPr>
            <w:tcW w:w="750" w:type="dxa"/>
            <w:noWrap/>
            <w:vAlign w:val="center"/>
          </w:tcPr>
          <w:p w14:paraId="1E5F94B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700" w:type="dxa"/>
            <w:noWrap/>
            <w:vAlign w:val="center"/>
          </w:tcPr>
          <w:p w14:paraId="3E0BAC3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0" w:type="dxa"/>
            <w:noWrap/>
            <w:vAlign w:val="center"/>
          </w:tcPr>
          <w:p w14:paraId="6E33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spacing w:val="1"/>
              </w:rPr>
              <w:t>19</w:t>
            </w:r>
            <w:r>
              <w:rPr>
                <w:rFonts w:hint="eastAsia"/>
                <w:lang w:val="en-US" w:eastAsia="zh-CN"/>
              </w:rPr>
              <w:t>81</w:t>
            </w:r>
            <w:r>
              <w:rPr>
                <w:spacing w:val="1"/>
              </w:rPr>
              <w:t>年</w:t>
            </w:r>
            <w:r>
              <w:rPr>
                <w:rFonts w:hint="eastAsia"/>
                <w:spacing w:val="1"/>
                <w:lang w:val="en-US" w:eastAsia="zh-CN"/>
              </w:rPr>
              <w:t>10</w:t>
            </w:r>
            <w:r>
              <w:rPr>
                <w:spacing w:val="1"/>
              </w:rPr>
              <w:t>月</w:t>
            </w:r>
            <w:r>
              <w:rPr>
                <w:rFonts w:hint="eastAsia"/>
                <w:spacing w:val="1"/>
                <w:lang w:val="en-US" w:eastAsia="zh-CN"/>
              </w:rPr>
              <w:t>13</w:t>
            </w:r>
            <w:r>
              <w:rPr>
                <w:spacing w:val="1"/>
              </w:rPr>
              <w:t>日及以后出生</w:t>
            </w:r>
          </w:p>
        </w:tc>
        <w:tc>
          <w:tcPr>
            <w:tcW w:w="1150" w:type="dxa"/>
            <w:noWrap w:val="0"/>
            <w:vAlign w:val="center"/>
          </w:tcPr>
          <w:p w14:paraId="56C3829F"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研究生学历、博士学位</w:t>
            </w:r>
          </w:p>
        </w:tc>
        <w:tc>
          <w:tcPr>
            <w:tcW w:w="2794" w:type="dxa"/>
            <w:noWrap/>
            <w:vAlign w:val="center"/>
          </w:tcPr>
          <w:p w14:paraId="105764E4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马克思主义理论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（一级学科）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、中共党史党建学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（一级学科）</w:t>
            </w:r>
          </w:p>
        </w:tc>
        <w:tc>
          <w:tcPr>
            <w:tcW w:w="2776" w:type="dxa"/>
            <w:noWrap/>
            <w:vAlign w:val="center"/>
          </w:tcPr>
          <w:p w14:paraId="46687273"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1.中共党员（含预备党员）；             2.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副教授及以上职称。</w:t>
            </w:r>
          </w:p>
        </w:tc>
        <w:tc>
          <w:tcPr>
            <w:tcW w:w="1747" w:type="dxa"/>
            <w:vMerge w:val="continue"/>
            <w:noWrap w:val="0"/>
            <w:vAlign w:val="center"/>
          </w:tcPr>
          <w:p w14:paraId="69799306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 w14:paraId="3F067C2D">
      <w:pPr>
        <w:spacing w:line="360" w:lineRule="exact"/>
        <w:ind w:firstLine="960" w:firstLineChars="400"/>
        <w:rPr>
          <w:rFonts w:hint="eastAsia" w:eastAsia="楷体_GB2312" w:cs="Times New Roman"/>
          <w:sz w:val="24"/>
          <w:szCs w:val="24"/>
          <w:lang w:val="en-US" w:eastAsia="zh-CN" w:bidi="ar-SA"/>
        </w:rPr>
      </w:pPr>
      <w:r>
        <w:rPr>
          <w:rFonts w:eastAsia="楷体_GB2312"/>
          <w:sz w:val="24"/>
          <w:szCs w:val="24"/>
        </w:rPr>
        <w:t>注：</w:t>
      </w:r>
      <w:r>
        <w:rPr>
          <w:rFonts w:hint="eastAsia" w:eastAsia="楷体_GB2312"/>
          <w:sz w:val="24"/>
          <w:szCs w:val="24"/>
          <w:lang w:val="en-US" w:eastAsia="zh-CN"/>
        </w:rPr>
        <w:t>1.</w:t>
      </w:r>
      <w:r>
        <w:rPr>
          <w:rFonts w:eastAsia="楷体_GB2312"/>
          <w:sz w:val="24"/>
          <w:szCs w:val="24"/>
        </w:rPr>
        <w:t>岗位相关的其他条件及要求请见本公告正文</w:t>
      </w:r>
      <w:r>
        <w:rPr>
          <w:rFonts w:hint="eastAsia" w:eastAsia="楷体_GB2312"/>
          <w:sz w:val="24"/>
          <w:szCs w:val="24"/>
          <w:lang w:eastAsia="zh-CN"/>
        </w:rPr>
        <w:t>。</w:t>
      </w:r>
      <w:r>
        <w:rPr>
          <w:rFonts w:hint="eastAsia" w:eastAsia="楷体_GB2312" w:cs="Times New Roman"/>
          <w:sz w:val="24"/>
          <w:szCs w:val="24"/>
          <w:lang w:val="en-US" w:eastAsia="zh-CN" w:bidi="ar-SA"/>
        </w:rPr>
        <w:t xml:space="preserve">            </w:t>
      </w:r>
    </w:p>
    <w:p w14:paraId="51C2FCEC">
      <w:pPr>
        <w:ind w:firstLine="480" w:firstLineChars="200"/>
        <w:rPr>
          <w:rFonts w:hint="default" w:ascii="楷体_GB2312" w:eastAsia="楷体_GB2312" w:cs="Times New Roman"/>
          <w:sz w:val="24"/>
          <w:szCs w:val="24"/>
          <w:lang w:val="en-US" w:eastAsia="zh-CN"/>
        </w:rPr>
      </w:pPr>
      <w:r>
        <w:rPr>
          <w:rFonts w:hint="eastAsia" w:eastAsia="楷体_GB2312" w:cs="Times New Roman"/>
          <w:sz w:val="24"/>
          <w:szCs w:val="24"/>
          <w:lang w:val="en-US" w:eastAsia="zh-CN" w:bidi="ar-SA"/>
        </w:rPr>
        <w:t xml:space="preserve">        2.</w:t>
      </w:r>
      <w:r>
        <w:rPr>
          <w:rFonts w:hint="eastAsia" w:ascii="楷体_GB2312" w:eastAsia="楷体_GB2312" w:cs="Times New Roman"/>
          <w:sz w:val="24"/>
          <w:szCs w:val="24"/>
          <w:lang w:val="en-US" w:eastAsia="zh-CN"/>
        </w:rPr>
        <w:t>专业条件要求中的一级学科包含的所有专业均符合要求。</w:t>
      </w:r>
    </w:p>
    <w:p w14:paraId="772904A6">
      <w:pPr>
        <w:spacing w:line="360" w:lineRule="exact"/>
        <w:ind w:firstLine="960" w:firstLineChars="400"/>
        <w:rPr>
          <w:rFonts w:hint="default" w:ascii="楷体_GB2312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eastAsia" w:eastAsia="楷体_GB2312" w:cs="Times New Roman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楷体_GB2312" w:hAnsi="Times New Roman" w:eastAsia="楷体_GB2312" w:cs="Times New Roman"/>
          <w:sz w:val="24"/>
          <w:szCs w:val="24"/>
          <w:lang w:val="en-US" w:eastAsia="zh-CN"/>
        </w:rPr>
        <w:t xml:space="preserve"> 3.报考者本人有效学位证所载学位应与拟报考岗位的“学位”资格要求相符；报考者本人有效的毕业证所载学历和专业名称（专业方向），应与拟报考岗位的“学历”和“专业条件要求”两栏分别相符。</w:t>
      </w:r>
    </w:p>
    <w:p w14:paraId="01945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B34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D3B5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sectPr>
          <w:pgSz w:w="16838" w:h="11905" w:orient="landscape"/>
          <w:pgMar w:top="1587" w:right="1361" w:bottom="1417" w:left="1361" w:header="851" w:footer="1531" w:gutter="0"/>
          <w:cols w:space="720" w:num="1"/>
          <w:rtlGutter w:val="0"/>
          <w:docGrid w:linePitch="312" w:charSpace="0"/>
        </w:sectPr>
      </w:pPr>
    </w:p>
    <w:p w14:paraId="76F01C0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0D9609FB"/>
    <w:rsid w:val="0D96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2025-09-26T06:52:00Z</dcterms:created>
  <dc:creator>晨昏线</dc:creator>
  <cp:lastModifiedBy>晨昏线</cp:lastModifiedBy>
  <dcterms:modified xsi:type="dcterms:W3CDTF">2025-09-26T06:52:52Z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B277489AC84F4A48BC60D93B65631BE1_11</vt:lpwstr>
  </property>
</Properties>
</file>