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C1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752B02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 w14:paraId="270B5BE7"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（消防战斗员）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 w14:paraId="5D145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275D0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7A2F7B9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55C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E9A59E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 w14:paraId="15988D8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1CC86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989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B519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EB0C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BF39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2BD4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EF4A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30F1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3DE9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96D9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C74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8BC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68C5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55ED0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1AAF1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15C4B3F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3607B17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6D7E184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A7C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F010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00D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F379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43EE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580A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E15F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50F7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99EB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EFD1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3′40″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DCB822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7E2A85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 w14:paraId="7DF76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21C90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1A83BA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 w14:paraId="3C014D8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 w14:paraId="32E3BFF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 w14:paraId="0AB5359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721E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2E5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5290C5A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2201115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7B3AC23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 w14:paraId="6480220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B9CEE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4A34A0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82D26A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8EFB77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3A8BF2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EFCCA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DB25B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85E361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6DA1A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2D9AA8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 w14:paraId="2532FB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7FE825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173DDD6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11917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53F2F7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7ACF9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183C1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768970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4572F6E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75C4A8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 w14:paraId="0397021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2689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BDEC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65EF5D0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0A2AF9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3DA7F71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 w14:paraId="63326F8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ED0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A8B6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2A8A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DD8E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70E8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26E1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F303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594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A614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2.41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2295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2.45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611A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55C6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3B01F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450B09D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3998A22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 w14:paraId="1BA8182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 w14:paraId="3435B1C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75E4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 w14:paraId="09DCB6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 w14:paraId="41553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A115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5068EA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51480B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F67B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7DCA0D1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18075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98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E55D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0877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14DF2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A08F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36A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FB36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DE28E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73AF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60E8E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13D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3B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09A17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DCC58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AABFCB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 w14:paraId="7C98AE2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46FFD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3CCF2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09073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009C6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7C469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82AD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F802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05043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86CD5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24E051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032306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B408D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CC2D7F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42B4A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24AB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68DA4B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 w14:paraId="2920A97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6F42DF0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 w14:paraId="59D1B4C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2400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6BD75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0B9D243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A89550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 w14:paraId="4CC88C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D41772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35A6F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05D64B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59A48B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52B455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D9415F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149D2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5512A9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E99DA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5A2BD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65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1681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2582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3BEB5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563109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07621AF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60C351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EB7C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2C7F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1DE830D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32E7C98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2B23B0E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94" w:lineRule="exact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highlight w:val="none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color w:val="000000"/>
                <w:spacing w:val="-11"/>
                <w:sz w:val="21"/>
                <w:highlight w:val="none"/>
                <w:lang w:eastAsia="en-US"/>
              </w:rPr>
              <w:t>×4</w:t>
            </w:r>
          </w:p>
          <w:p w14:paraId="1CFFF2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656F1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1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3B9F9D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0" w:right="7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3386C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6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03795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13″3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E538B8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9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FA8BA1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CF0DF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EC42EA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12″3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C9EC5B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11″9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028102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10″3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0E4A0F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400"/>
              <w:textAlignment w:val="auto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 w14:paraId="01B7F84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B2BEE5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1E0CD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569A0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931B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2E73916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 米长的跑道上标出起点线和折返线，考生从起点线处听到起跑口令后起跑，在折返线处返回跑向起跑线，到达起跑线时为完成 1 次往返。连续完</w:t>
            </w:r>
          </w:p>
          <w:p w14:paraId="5DAD38F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成2次往返，记录时间。</w:t>
            </w:r>
          </w:p>
          <w:p w14:paraId="22C13CD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 w14:paraId="37DB7E2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 0.1 秒增加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3AFD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6D63A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554D23E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3D469BC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" w:line="594" w:lineRule="exact"/>
              <w:jc w:val="center"/>
              <w:textAlignment w:val="auto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 w14:paraId="2F18353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292E8AF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D04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825F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7" w:right="97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3ED6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D53A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8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49B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BDBA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92A6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52" w:right="119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4E51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76FF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E858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6681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5112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5607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3A423F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 w14:paraId="0484D41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100 米长直线跑道上标出起点线和终点线，考生从起点线处听到起跑口令后起跑，通过终点线记录时间。</w:t>
            </w:r>
          </w:p>
          <w:p w14:paraId="5D29E95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抢跑犯规，重新组织起跑；跑出本道或用其他方式干扰、阻碍他人者不记录成绩。</w:t>
            </w:r>
          </w:p>
          <w:p w14:paraId="7EDCB3F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分的，每递减 0.3 秒增加 1 分，最高 15 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5EF8E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CCAC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E68BA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43AD63D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总成绩最高 40 分，任一项达不到最低分值的视为“不合格”。</w:t>
            </w:r>
          </w:p>
          <w:p w14:paraId="363BF47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 w14:paraId="5C4771B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Toc3296"/>
      <w:bookmarkStart w:id="1" w:name="_Toc18986"/>
      <w:bookmarkStart w:id="2" w:name="_Toc27216"/>
      <w:bookmarkStart w:id="3" w:name="_Toc25029"/>
      <w:bookmarkStart w:id="4" w:name="_Toc5882"/>
    </w:p>
    <w:p w14:paraId="12BC22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 w14:paraId="34E62424"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（消防车辆驾驶员）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 w14:paraId="6CEBB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73220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4EEA466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A48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6BE45CA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 w14:paraId="7D46806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610DF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1AF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E109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46D5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CCB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9323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9D3B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0B5F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D66A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A378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DDB8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40D9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70F9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5057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AE3E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6B7B0ED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64350F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2BC8FC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BA2D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6195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A3E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39EF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DE0D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37A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DE43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180C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EE2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B34F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59B599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508B3FC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 w14:paraId="23463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0192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B6D0AA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 w14:paraId="4320584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 w14:paraId="2EDE8D5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 w14:paraId="29D4762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  <w:p w14:paraId="126CDCF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5.年龄35岁以上，标准降低30″。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6964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B6ED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1357A54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2341C38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0746802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 w14:paraId="0D04033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64CB6B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DFB833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E7963D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3DFCFB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2A8E0B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896D75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90E779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7746E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F0A2ED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8AAA45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 w14:paraId="50AF472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649CE02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13978B3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342F068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60236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696C4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26FE6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788CB8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5182A4E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541EF79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 w14:paraId="59B6685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  <w:p w14:paraId="1CCF2DE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5.年龄35岁以上，标准降低3厘米。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D4E7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61FBE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74D72A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60744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4300979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 w14:paraId="44254C4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0E58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7418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913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B65F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EDD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F980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F3E8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CBB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D359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5082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EA73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5887F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29C4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0EB8831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52209BB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 w14:paraId="28CD7E8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 w14:paraId="52927A4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  <w:p w14:paraId="2694BAD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5.年龄35岁以上，标准降低0.04米。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1E746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 w14:paraId="649E29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 w14:paraId="1977A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BF7A0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1AC08C0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449D6F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14C25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4E9CE59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21450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C70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41013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9B9D4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F060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76469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85A4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36E6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0351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C17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19C5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211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18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A32F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52053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59446BD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 w14:paraId="542A1F1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B843F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7DD06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CDEA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B05E2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5C7B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AD704C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CF509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8FD41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E8C86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9AD8F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0FC9E1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A4633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E32367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6B840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39509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5FC059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 w14:paraId="4A63A20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4C54167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 w14:paraId="0EA2845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8B27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8352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45813C6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0089FE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 w14:paraId="4978480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BCD75A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DC89E6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F3B7A4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5E3145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6CB0B7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18EDB9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A1832E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5B9108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A7FCA2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DCA8B4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2F4E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A028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7F02E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E69AD6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08F6A2B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F488C9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  <w:p w14:paraId="1E8385A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4.年龄35岁以上，标准降低5个。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5884E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4AF8C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786C726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7DFE481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6E47F71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94" w:lineRule="exact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1"/>
                <w:highlight w:val="none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color w:val="000000"/>
                <w:spacing w:val="-11"/>
                <w:sz w:val="21"/>
                <w:highlight w:val="none"/>
                <w:lang w:eastAsia="en-US"/>
              </w:rPr>
              <w:t>×4</w:t>
            </w:r>
          </w:p>
          <w:p w14:paraId="5EFF562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59826E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1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8C0FF5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0" w:right="7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B1E6DA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6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F9D1D6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2F6518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9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9451A9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E5E263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F0620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3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95508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35C2B5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B7D22C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firstLine="400"/>
              <w:textAlignment w:val="auto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 w14:paraId="1886B04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021F4E1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696C1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F8D7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D38D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7A4578C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 米长的跑道上标出起点线和折返线，考生从起点线处听到起跑口令后起跑，在折返线处返回跑向起跑线，到达起跑线时为完成 1 次往返。连续完</w:t>
            </w:r>
          </w:p>
          <w:p w14:paraId="28A2277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成2次往返，记录时间。</w:t>
            </w:r>
          </w:p>
          <w:p w14:paraId="74AE8CB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 w14:paraId="635E5D3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 0.1 秒增加 1 分，最高 15 分。</w:t>
            </w:r>
          </w:p>
          <w:p w14:paraId="45BD250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5.年龄35岁以上，标准降低2″。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D5BD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73E6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1DBEB2A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491E87A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" w:line="594" w:lineRule="exact"/>
              <w:jc w:val="center"/>
              <w:textAlignment w:val="auto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 w14:paraId="2EC20A9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261C124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C783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1855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7" w:right="97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1D76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A8F7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8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528D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EFFF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06AE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52" w:right="119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81B5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E6C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DF99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FFE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96CF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08668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29908A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 w14:paraId="47A2157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100 米长直线跑道上标出起点线和终点线，考生从起点线处听到起跑口令后起跑，通过终点线记录时间。</w:t>
            </w:r>
          </w:p>
          <w:p w14:paraId="6BA5E39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6"/>
                <w:w w:val="90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6"/>
                <w:w w:val="90"/>
                <w:sz w:val="21"/>
                <w:highlight w:val="none"/>
                <w:lang w:val="en-US" w:eastAsia="en-US"/>
              </w:rPr>
              <w:t>抢跑犯规，重新组织起跑；跑出本道或用其他方式干扰、阻碍他人者不记录成绩。</w:t>
            </w:r>
          </w:p>
          <w:p w14:paraId="35AE8EE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分的，每递减 0.3 秒增加 1 分，最高 15 分。</w:t>
            </w:r>
          </w:p>
          <w:p w14:paraId="75AF978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5.年龄35岁以上，标准降低2″。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E48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6A2E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29C48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0763536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总成绩最高 40 分，任一项达不到最低分值的视为“不合格”。</w:t>
            </w:r>
          </w:p>
          <w:p w14:paraId="76060C4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 w14:paraId="449B249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454" w:right="1474" w:bottom="454" w:left="1474" w:header="851" w:footer="992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</w:p>
    <w:bookmarkEnd w:id="0"/>
    <w:bookmarkEnd w:id="1"/>
    <w:bookmarkEnd w:id="2"/>
    <w:bookmarkEnd w:id="3"/>
    <w:bookmarkEnd w:id="4"/>
    <w:p w14:paraId="58D10A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 w14:paraId="38FC7B44"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（业务辅助及财务文员，男性）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74"/>
        <w:gridCol w:w="713"/>
      </w:tblGrid>
      <w:tr w14:paraId="27423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77A3E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7E064F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A74A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96983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 w14:paraId="15D750E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15B3C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C4F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739B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BB39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F5CA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58B7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ECF3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3329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8B05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0DF0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9445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E4CF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8E76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FFCB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E2A9A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35B8CA6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4767181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800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5EF542C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A5A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AABC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AD4F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337E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EA9D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C79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B4D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C57E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DCE9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5A37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9BF6AF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78E052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 w14:paraId="01D6E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3868C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5C3A6F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 w14:paraId="11A9730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800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米距离到达终点线，记录时间。</w:t>
            </w:r>
          </w:p>
          <w:p w14:paraId="05D44CF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 w14:paraId="730337A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549EF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62D2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30510E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62E68A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</w:pPr>
          </w:p>
          <w:p w14:paraId="5EB6F9E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pacing w:val="-1"/>
                <w:sz w:val="21"/>
                <w:highlight w:val="none"/>
                <w:lang w:eastAsia="en-US"/>
              </w:rPr>
              <w:t>原地跳高</w:t>
            </w:r>
          </w:p>
          <w:p w14:paraId="03D8829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000000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357F8D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E796D1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1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86DBDE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F9B2A4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6030D5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316C6F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06C1C5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684BC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2974A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0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BC9B0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8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 w14:paraId="13CBA95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0D1F296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F9DAFB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01EFDB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2786ECA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4A25F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6FF0B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51B2E4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1189EF5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21B7B5E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 w14:paraId="5BD83FB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得分超出10分的，每递增3厘米增加1分，最高15分。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43672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0AA04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4CAF84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20E153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0A3F5E5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 w14:paraId="316B9F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DECA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7A49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E11A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BD4E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1862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A70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B6D8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1360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CC24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2611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2.</w:t>
            </w: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7A7C7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11C66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1B39D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23BAA84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54BB8B2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 w14:paraId="37AF595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 w14:paraId="6C0AD99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分的，每递增4 厘米增加 1 分，最高 15 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27104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 w14:paraId="0A523DE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72"/>
        <w:gridCol w:w="692"/>
      </w:tblGrid>
      <w:tr w14:paraId="20CFA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2DDB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4BF7C20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027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C0F0D4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69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D61BE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 w14:paraId="7CFBDD7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71714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57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DCB62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88E74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6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FC4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FEC9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25D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B5683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8E237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4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92808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2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8774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1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C6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43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A1F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B661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DF88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5BBB6C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 w14:paraId="0D5B2AE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DF5ED4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09DB1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ABAB3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81958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5697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BFD43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5811B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D906C0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9649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hint="eastAsia" w:ascii="Times New Roman" w:eastAsia="仿宋_GB2312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C597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B91E4C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0C4929C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6F3750E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两项任选一项</w:t>
            </w:r>
          </w:p>
        </w:tc>
      </w:tr>
      <w:tr w14:paraId="638C7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ED4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019582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 w14:paraId="6A96544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760204F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 w14:paraId="181E8EF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22A3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4E57E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6698A78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 w14:paraId="10CB062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 w14:paraId="3849151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08B319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8FE8D0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44857F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CDA899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67E3FA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62F540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3C095D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B13A58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0C6841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CA9A5F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45C3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5C315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7415A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10AEA7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 w14:paraId="4343B20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7352EE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分的，每递增 5 次增加 1 分，最高 15 分。</w:t>
            </w:r>
          </w:p>
          <w:p w14:paraId="6BA71D3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E47D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510B7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48855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04D5E7E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总成绩最高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分，任一项达不到最低分值的视为“不合格”。</w:t>
            </w:r>
          </w:p>
          <w:p w14:paraId="1C7A9D3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 w14:paraId="17EAD0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D0759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5C029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CF791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493FC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56634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F5D16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278BA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5B5F6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清远市政府专职消防员招录体能测试项目及标准</w:t>
      </w:r>
    </w:p>
    <w:p w14:paraId="49D4F34A"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（业务辅助及财务文员</w:t>
      </w:r>
      <w:bookmarkStart w:id="5" w:name="_GoBack"/>
      <w:bookmarkEnd w:id="5"/>
      <w:r>
        <w:rPr>
          <w:rFonts w:hint="eastAsia" w:ascii="楷体" w:hAnsi="楷体" w:eastAsia="楷体" w:cs="楷体"/>
          <w:color w:val="000000"/>
          <w:spacing w:val="-20"/>
          <w:sz w:val="32"/>
          <w:szCs w:val="32"/>
          <w:highlight w:val="none"/>
          <w:lang w:val="en-US" w:eastAsia="zh-CN"/>
        </w:rPr>
        <w:t>，女性）</w:t>
      </w:r>
    </w:p>
    <w:tbl>
      <w:tblPr>
        <w:tblStyle w:val="13"/>
        <w:tblpPr w:leftFromText="180" w:rightFromText="180" w:vertAnchor="text" w:horzAnchor="page" w:tblpX="1029" w:tblpY="111"/>
        <w:tblW w:w="10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546"/>
      </w:tblGrid>
      <w:tr w14:paraId="25D34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9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9B3160">
            <w:pPr>
              <w:pStyle w:val="12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602CF98E">
            <w:pPr>
              <w:pStyle w:val="12"/>
              <w:ind w:left="614" w:right="590"/>
              <w:jc w:val="center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8500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5E9F9B6">
            <w:pPr>
              <w:pStyle w:val="12"/>
              <w:ind w:firstLine="380"/>
              <w:rPr>
                <w:rFonts w:ascii="Times New Roman"/>
                <w:color w:val="000000"/>
                <w:sz w:val="19"/>
                <w:highlight w:val="none"/>
                <w:lang w:eastAsia="en-US"/>
              </w:rPr>
            </w:pPr>
          </w:p>
          <w:p w14:paraId="79E1818D">
            <w:pPr>
              <w:pStyle w:val="12"/>
              <w:ind w:right="2194"/>
              <w:jc w:val="center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54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A0B7E5">
            <w:pPr>
              <w:pStyle w:val="12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14122EB2">
            <w:pPr>
              <w:pStyle w:val="12"/>
              <w:spacing w:before="8"/>
              <w:ind w:firstLine="560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 w14:paraId="02957C53">
            <w:pPr>
              <w:pStyle w:val="12"/>
              <w:ind w:left="177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 w14:paraId="7B83B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6888C4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66308">
            <w:pPr>
              <w:pStyle w:val="12"/>
              <w:ind w:right="144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6BA2EB">
            <w:pPr>
              <w:pStyle w:val="12"/>
              <w:ind w:right="126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2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9F7BA">
            <w:pPr>
              <w:pStyle w:val="12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3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CA78CC"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4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094E3"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5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5B713"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6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F7435">
            <w:pPr>
              <w:pStyle w:val="12"/>
              <w:ind w:right="124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7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47812">
            <w:pPr>
              <w:pStyle w:val="12"/>
              <w:ind w:right="142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8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300C69">
            <w:pPr>
              <w:pStyle w:val="12"/>
              <w:ind w:right="141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9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C6FD">
            <w:pPr>
              <w:pStyle w:val="12"/>
              <w:ind w:right="143"/>
              <w:jc w:val="center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highlight w:val="none"/>
                <w:lang w:eastAsia="en-US"/>
              </w:rPr>
              <w:t>10</w:t>
            </w:r>
            <w:r>
              <w:rPr>
                <w:rFonts w:hint="eastAsia" w:ascii="楷体_GB2312" w:eastAsia="楷体_GB2312"/>
                <w:color w:val="000000"/>
                <w:highlight w:val="none"/>
                <w:lang w:eastAsia="en-US"/>
              </w:rPr>
              <w:t>分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F496B0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014E4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493BDF">
            <w:pPr>
              <w:pStyle w:val="12"/>
              <w:jc w:val="center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266D9213">
            <w:pPr>
              <w:pStyle w:val="12"/>
              <w:jc w:val="center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 w14:paraId="219AB0A0">
            <w:pPr>
              <w:pStyle w:val="1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 w14:paraId="38A1E099">
            <w:pPr>
              <w:pStyle w:val="12"/>
              <w:spacing w:before="5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77DBB4">
            <w:pPr>
              <w:pStyle w:val="12"/>
              <w:spacing w:before="2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01A539"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4′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1566C0"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10EBA5">
            <w:pPr>
              <w:pStyle w:val="12"/>
              <w:spacing w:before="2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9C253C">
            <w:pPr>
              <w:pStyle w:val="12"/>
              <w:spacing w:before="1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9F7CC9">
            <w:pPr>
              <w:pStyle w:val="12"/>
              <w:ind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947C80">
            <w:pPr>
              <w:pStyle w:val="12"/>
              <w:ind w:right="78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98DC52">
            <w:pPr>
              <w:pStyle w:val="12"/>
              <w:ind w:right="76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4BA152">
            <w:pPr>
              <w:pStyle w:val="12"/>
              <w:ind w:right="76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′5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2AF5A45">
            <w:pPr>
              <w:pStyle w:val="12"/>
              <w:ind w:right="15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′</w:t>
            </w:r>
            <w:r>
              <w:rPr>
                <w:rFonts w:hint="eastAsia" w:ascii="Times New Roman" w:hAns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″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4CBBD702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1E939EB8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80B36E1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6DE0E351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23D739F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66558236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50C32754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7D77567A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14E03C4E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1774DF78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</w:p>
          <w:p w14:paraId="45752615">
            <w:pPr>
              <w:pStyle w:val="12"/>
              <w:spacing w:line="213" w:lineRule="auto"/>
              <w:ind w:left="121" w:right="201"/>
              <w:jc w:val="center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color w:val="000000"/>
                <w:sz w:val="21"/>
                <w:highlight w:val="none"/>
                <w:lang w:eastAsia="en-US"/>
              </w:rPr>
              <w:t>必考项目</w:t>
            </w:r>
          </w:p>
        </w:tc>
      </w:tr>
      <w:tr w14:paraId="23286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7694FAD8">
            <w:pPr>
              <w:autoSpaceDE w:val="0"/>
              <w:autoSpaceDN w:val="0"/>
              <w:jc w:val="center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B75EA6C"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before="171" w:line="255" w:lineRule="exact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分组考核。</w:t>
            </w:r>
          </w:p>
          <w:p w14:paraId="05408977"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before="8" w:line="213" w:lineRule="auto"/>
              <w:ind w:right="136" w:rightChars="0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在跑道或平地上标出起点线，考生从起点线处听到起跑口令后起跑，完成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00米距离到达终点线，记录时间。</w:t>
            </w:r>
          </w:p>
          <w:p w14:paraId="502DCCA1"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41" w:lineRule="exact"/>
              <w:jc w:val="both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考核以完成时间计算成绩。</w:t>
            </w:r>
          </w:p>
          <w:p w14:paraId="19410333"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63" w:lineRule="exact"/>
              <w:jc w:val="both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得分超出10分的，每递减5秒增加1分，最高15分。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 w14:paraId="0EF47A9A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3223B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9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2F28C717">
            <w:pPr>
              <w:pStyle w:val="12"/>
              <w:ind w:firstLine="400"/>
              <w:jc w:val="center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18FEA441">
            <w:pPr>
              <w:pStyle w:val="12"/>
              <w:ind w:firstLine="400"/>
              <w:jc w:val="center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3FAB73FE">
            <w:pPr>
              <w:pStyle w:val="12"/>
              <w:spacing w:before="4" w:line="242" w:lineRule="auto"/>
              <w:ind w:right="185"/>
              <w:jc w:val="center"/>
              <w:rPr>
                <w:rFonts w:hint="eastAsia" w:ascii="黑体" w:eastAsia="黑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val="en-US" w:eastAsia="zh-CN"/>
              </w:rPr>
              <w:t>仰卧起坐</w:t>
            </w:r>
          </w:p>
          <w:p w14:paraId="41168FAB">
            <w:pPr>
              <w:pStyle w:val="12"/>
              <w:spacing w:before="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</w:t>
            </w: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F6F8A85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5589AE7C">
            <w:pPr>
              <w:pStyle w:val="12"/>
              <w:ind w:left="151" w:leftChars="0" w:right="12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F237E14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5C36DEB2">
            <w:pPr>
              <w:pStyle w:val="12"/>
              <w:ind w:left="111" w:leftChars="0" w:right="8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21CBF1A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2B0EC710">
            <w:pPr>
              <w:pStyle w:val="12"/>
              <w:ind w:left="112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7036CA5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71B93235">
            <w:pPr>
              <w:pStyle w:val="12"/>
              <w:ind w:left="114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A237819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5FEA831E">
            <w:pPr>
              <w:pStyle w:val="12"/>
              <w:ind w:left="115" w:leftChars="0" w:right="83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D8530DF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1C88303B">
            <w:pPr>
              <w:pStyle w:val="12"/>
              <w:ind w:left="118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878B5A6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6BD13DD6">
            <w:pPr>
              <w:pStyle w:val="12"/>
              <w:ind w:left="120" w:leftChars="0" w:right="81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3C54CDF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6DF5289A">
            <w:pPr>
              <w:pStyle w:val="12"/>
              <w:ind w:left="121" w:leftChars="0"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F901F48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3C2492EB">
            <w:pPr>
              <w:pStyle w:val="12"/>
              <w:ind w:left="120" w:leftChars="0" w:right="80" w:rightChars="0"/>
              <w:jc w:val="center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AFF5174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57C0ADF0">
            <w:pPr>
              <w:pStyle w:val="12"/>
              <w:ind w:left="198" w:leftChars="0" w:right="153" w:rightChars="0"/>
              <w:jc w:val="center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38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 w14:paraId="3A0815C3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419BD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6B44F342">
            <w:pPr>
              <w:autoSpaceDE w:val="0"/>
              <w:autoSpaceDN w:val="0"/>
              <w:jc w:val="center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C254E17"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82" w:line="255" w:lineRule="exact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 w14:paraId="3D65079B"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9" w:line="213" w:lineRule="auto"/>
              <w:ind w:right="81" w:rightChars="0"/>
              <w:jc w:val="both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2.3分钟内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按照规定动作要领完成动作。屈臂时肩关节高于肘关节、伸臂时双肘关</w:t>
            </w:r>
            <w:r>
              <w:rPr>
                <w:color w:val="000000"/>
                <w:spacing w:val="-7"/>
                <w:sz w:val="21"/>
                <w:highlight w:val="none"/>
                <w:lang w:eastAsia="en-US"/>
              </w:rPr>
              <w:t>节未伸直、做动作时身体未保持平直，该次动作不计数；除手脚外身体其他部</w:t>
            </w:r>
            <w:r>
              <w:rPr>
                <w:color w:val="000000"/>
                <w:spacing w:val="-5"/>
                <w:sz w:val="21"/>
                <w:highlight w:val="none"/>
                <w:lang w:eastAsia="en-US"/>
              </w:rPr>
              <w:t>位触及地面，结束考核。</w:t>
            </w:r>
          </w:p>
          <w:p w14:paraId="3F2E414B">
            <w:pPr>
              <w:pStyle w:val="12"/>
              <w:numPr>
                <w:ilvl w:val="0"/>
                <w:numId w:val="0"/>
              </w:numPr>
              <w:tabs>
                <w:tab w:val="left" w:pos="695"/>
              </w:tabs>
              <w:spacing w:line="262" w:lineRule="exact"/>
              <w:ind w:left="0" w:leftChars="0" w:firstLine="0" w:firstLineChars="0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 2</w:t>
            </w:r>
            <w:r>
              <w:rPr>
                <w:rFonts w:ascii="Times New Roman" w:eastAsia="Times New Roman"/>
                <w:color w:val="000000"/>
                <w:spacing w:val="1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 xml:space="preserve">1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15</w:t>
            </w:r>
            <w:r>
              <w:rPr>
                <w:rFonts w:asci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 w14:paraId="5DA603D7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751B8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9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 w14:paraId="3A1F7155">
            <w:pPr>
              <w:pStyle w:val="12"/>
              <w:jc w:val="center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 w14:paraId="58570E04">
            <w:pPr>
              <w:pStyle w:val="12"/>
              <w:spacing w:before="3"/>
              <w:jc w:val="center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 w14:paraId="64EA250E">
            <w:pPr>
              <w:pStyle w:val="12"/>
              <w:spacing w:before="2"/>
              <w:jc w:val="center"/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跳绳</w:t>
            </w:r>
          </w:p>
          <w:p w14:paraId="178D764D">
            <w:pPr>
              <w:pStyle w:val="12"/>
              <w:spacing w:before="2"/>
              <w:jc w:val="center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（次/1分钟）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6424D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69C60494">
            <w:pPr>
              <w:pStyle w:val="12"/>
              <w:ind w:left="151" w:leftChars="0" w:right="12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6FED4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27E1459A">
            <w:pPr>
              <w:pStyle w:val="12"/>
              <w:ind w:left="111" w:leftChars="0" w:right="8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黑体"/>
                <w:color w:val="000000"/>
                <w:sz w:val="20"/>
                <w:highlight w:val="none"/>
                <w:lang w:val="en-US" w:eastAsia="zh-CN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5DC80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0594215B">
            <w:pPr>
              <w:pStyle w:val="12"/>
              <w:ind w:left="112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147C0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511BFB80">
            <w:pPr>
              <w:pStyle w:val="12"/>
              <w:ind w:left="114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ACD16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4DD5465E">
            <w:pPr>
              <w:pStyle w:val="12"/>
              <w:ind w:left="115" w:leftChars="0" w:right="8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055FB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7946E215">
            <w:pPr>
              <w:pStyle w:val="12"/>
              <w:ind w:left="118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33A49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6BD028CE">
            <w:pPr>
              <w:pStyle w:val="12"/>
              <w:ind w:left="120" w:leftChars="0" w:right="81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CB8C4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46921581">
            <w:pPr>
              <w:pStyle w:val="12"/>
              <w:ind w:left="121" w:leftChars="0" w:right="80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8D9B9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1E1B9DD9">
            <w:pPr>
              <w:pStyle w:val="12"/>
              <w:ind w:left="120" w:leftChars="0" w:right="80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C3C03">
            <w:pPr>
              <w:pStyle w:val="12"/>
              <w:spacing w:before="12"/>
              <w:ind w:firstLine="400"/>
              <w:rPr>
                <w:rFonts w:ascii="黑体"/>
                <w:color w:val="000000"/>
                <w:sz w:val="20"/>
                <w:highlight w:val="none"/>
                <w:lang w:eastAsia="en-US"/>
              </w:rPr>
            </w:pPr>
          </w:p>
          <w:p w14:paraId="67F5CAB8">
            <w:pPr>
              <w:pStyle w:val="12"/>
              <w:ind w:left="198" w:leftChars="0" w:right="153" w:rightChars="0"/>
              <w:jc w:val="center"/>
              <w:rPr>
                <w:rFonts w:hint="default" w:ascii="黑体" w:eastAsia="仿宋_GB2312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105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</w:tcBorders>
            <w:noWrap w:val="0"/>
            <w:vAlign w:val="top"/>
          </w:tcPr>
          <w:p w14:paraId="2C52510E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0DFEB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299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20A7BA1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50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76D9FC2"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单个考核。</w:t>
            </w:r>
          </w:p>
          <w:p w14:paraId="233C67B4"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pacing w:val="-3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val="en-US" w:eastAsia="zh-CN"/>
              </w:rPr>
              <w:t>双手握绳，两臂自然屈曲，将绳置于体后，两手腕、手臂协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调一致用力，将绳向上、向前抡起，当绳抡至头以上位置时，两臂不停顿继续向下、向后抡绳，使绳绕身体周而复始地抡动，1分钟内累计跳绳次数。</w:t>
            </w:r>
          </w:p>
          <w:p w14:paraId="5D18F74B">
            <w:pPr>
              <w:pStyle w:val="12"/>
              <w:numPr>
                <w:ilvl w:val="0"/>
                <w:numId w:val="0"/>
              </w:numPr>
              <w:tabs>
                <w:tab w:val="left" w:pos="697"/>
              </w:tabs>
              <w:spacing w:before="1" w:line="213" w:lineRule="auto"/>
              <w:ind w:right="111" w:rightChars="0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得分超出 10 分的，每</w:t>
            </w:r>
            <w:r>
              <w:rPr>
                <w:color w:val="000000"/>
                <w:spacing w:val="-10"/>
                <w:sz w:val="21"/>
                <w:highlight w:val="none"/>
                <w:lang w:eastAsia="en-US"/>
              </w:rPr>
              <w:t>递增</w:t>
            </w:r>
            <w:r>
              <w:rPr>
                <w:rFonts w:hint="eastAsia"/>
                <w:color w:val="000000"/>
                <w:spacing w:val="-10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5 个加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 xml:space="preserve"> 1 分，最高 15 分。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A032257">
            <w:pPr>
              <w:autoSpaceDE w:val="0"/>
              <w:autoSpaceDN w:val="0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 w14:paraId="2B601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9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2C74AE">
            <w:pPr>
              <w:pStyle w:val="12"/>
              <w:ind w:firstLine="400"/>
              <w:rPr>
                <w:rFonts w:ascii="Times New Roman"/>
                <w:color w:val="000000"/>
                <w:sz w:val="20"/>
                <w:highlight w:val="none"/>
                <w:lang w:eastAsia="en-US"/>
              </w:rPr>
            </w:pPr>
          </w:p>
          <w:p w14:paraId="6FBFA7BF">
            <w:pPr>
              <w:pStyle w:val="12"/>
              <w:spacing w:line="244" w:lineRule="auto"/>
              <w:ind w:right="92" w:firstLine="420" w:firstLineChars="200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46" w:type="dxa"/>
            <w:gridSpan w:val="11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 w14:paraId="52B47F71">
            <w:pPr>
              <w:pStyle w:val="12"/>
              <w:spacing w:before="10"/>
              <w:ind w:firstLine="480"/>
              <w:rPr>
                <w:rFonts w:ascii="Times New Roman"/>
                <w:color w:val="000000"/>
                <w:sz w:val="24"/>
                <w:highlight w:val="none"/>
                <w:lang w:eastAsia="en-US"/>
              </w:rPr>
            </w:pPr>
          </w:p>
          <w:p w14:paraId="5D222439">
            <w:pPr>
              <w:pStyle w:val="12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2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12"/>
                <w:sz w:val="21"/>
                <w:highlight w:val="none"/>
                <w:lang w:eastAsia="en-US"/>
              </w:rPr>
              <w:t xml:space="preserve">总成绩最高 </w:t>
            </w:r>
            <w:r>
              <w:rPr>
                <w:rFonts w:hint="eastAsia" w:ascii="Times New Roman" w:hAnsi="Times New Roman" w:eastAsia="宋体"/>
                <w:color w:val="000000"/>
                <w:position w:val="1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分，</w:t>
            </w:r>
            <w:r>
              <w:rPr>
                <w:b/>
                <w:bCs/>
                <w:color w:val="000000"/>
                <w:spacing w:val="-3"/>
                <w:sz w:val="21"/>
                <w:highlight w:val="none"/>
                <w:lang w:eastAsia="en-US"/>
              </w:rPr>
              <w:t>任一项达不到最低分值的视为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“</w:t>
            </w:r>
            <w:r>
              <w:rPr>
                <w:b/>
                <w:bCs/>
                <w:color w:val="000000"/>
                <w:spacing w:val="-1"/>
                <w:sz w:val="21"/>
                <w:highlight w:val="none"/>
                <w:lang w:eastAsia="en-US"/>
              </w:rPr>
              <w:t>不合格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position w:val="1"/>
                <w:sz w:val="21"/>
                <w:highlight w:val="none"/>
                <w:lang w:eastAsia="en-US"/>
              </w:rPr>
              <w:t>”</w:t>
            </w:r>
            <w:r>
              <w:rPr>
                <w:b/>
                <w:bCs/>
                <w:color w:val="000000"/>
                <w:sz w:val="21"/>
                <w:highlight w:val="none"/>
                <w:lang w:eastAsia="en-US"/>
              </w:rPr>
              <w:t>。</w:t>
            </w:r>
          </w:p>
          <w:p w14:paraId="77237E9B">
            <w:pPr>
              <w:pStyle w:val="12"/>
              <w:numPr>
                <w:ilvl w:val="0"/>
                <w:numId w:val="0"/>
              </w:numPr>
              <w:tabs>
                <w:tab w:val="left" w:pos="694"/>
              </w:tabs>
              <w:spacing w:line="255" w:lineRule="exact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测试项目及标准中</w:t>
            </w:r>
            <w:r>
              <w:rPr>
                <w:rFonts w:ascii="Times New Roman" w:hAns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“</w:t>
            </w:r>
            <w:r>
              <w:rPr>
                <w:color w:val="000000"/>
                <w:spacing w:val="-2"/>
                <w:sz w:val="21"/>
                <w:highlight w:val="none"/>
                <w:lang w:eastAsia="en-US"/>
              </w:rPr>
              <w:t>以上</w:t>
            </w:r>
            <w:r>
              <w:rPr>
                <w:rFonts w:ascii="Times New Roman" w:hAnsi="Times New Roman" w:eastAsia="Times New Roman"/>
                <w:color w:val="000000"/>
                <w:position w:val="1"/>
                <w:sz w:val="21"/>
                <w:highlight w:val="none"/>
                <w:lang w:eastAsia="en-US"/>
              </w:rPr>
              <w:t>”“</w:t>
            </w:r>
            <w:r>
              <w:rPr>
                <w:color w:val="000000"/>
                <w:sz w:val="21"/>
                <w:highlight w:val="none"/>
                <w:lang w:eastAsia="en-US"/>
              </w:rPr>
              <w:t>以下</w:t>
            </w:r>
            <w:r>
              <w:rPr>
                <w:rFonts w:ascii="Times New Roman" w:hAnsi="Times New Roman" w:eastAsia="Times New Roman"/>
                <w:color w:val="000000"/>
                <w:spacing w:val="-3"/>
                <w:position w:val="1"/>
                <w:sz w:val="21"/>
                <w:highlight w:val="none"/>
                <w:lang w:eastAsia="en-US"/>
              </w:rPr>
              <w:t>”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均含本级、本数。</w:t>
            </w:r>
          </w:p>
        </w:tc>
      </w:tr>
    </w:tbl>
    <w:p w14:paraId="567BD1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6A43FA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8E55B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E4603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3C8441A"/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B16A7-680D-4350-BB8F-46D3955066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C130F4-D40A-4C74-A097-90287154E9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D2A906-9ABD-4E87-AD62-70FED387276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A0ADC3-F9CF-4A68-9B46-B5F2AC41FB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9DE19FC-F794-4A63-A0A6-A3775C3AB7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D0DE954-0FD3-4906-B92F-FC859FDF2A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DZlNGFlZTU5ZGQ1NmU2NTI4NjFmNjllMTRlNTgifQ=="/>
  </w:docVars>
  <w:rsids>
    <w:rsidRoot w:val="725A2684"/>
    <w:rsid w:val="030F09CD"/>
    <w:rsid w:val="168F7EA2"/>
    <w:rsid w:val="2C3D28EE"/>
    <w:rsid w:val="331E6519"/>
    <w:rsid w:val="37134E69"/>
    <w:rsid w:val="38AD4C0A"/>
    <w:rsid w:val="53197FCC"/>
    <w:rsid w:val="595604A5"/>
    <w:rsid w:val="62372341"/>
    <w:rsid w:val="6455794E"/>
    <w:rsid w:val="7195223E"/>
    <w:rsid w:val="71BD29EE"/>
    <w:rsid w:val="725A2684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Normal Indent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仿宋"/>
      <w:kern w:val="2"/>
      <w:sz w:val="32"/>
      <w:szCs w:val="24"/>
      <w:lang w:val="en-US" w:eastAsia="zh-CN" w:bidi="ar-SA"/>
    </w:rPr>
  </w:style>
  <w:style w:type="paragraph" w:styleId="4">
    <w:name w:val="Body Text Indent"/>
    <w:basedOn w:val="1"/>
    <w:next w:val="3"/>
    <w:autoRedefine/>
    <w:qFormat/>
    <w:uiPriority w:val="0"/>
    <w:pPr>
      <w:widowControl w:val="0"/>
      <w:spacing w:line="640" w:lineRule="exact"/>
      <w:ind w:firstLine="57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autoRedefine/>
    <w:qFormat/>
    <w:uiPriority w:val="99"/>
    <w:pPr>
      <w:widowControl w:val="0"/>
      <w:spacing w:line="640" w:lineRule="exact"/>
      <w:ind w:firstLine="420" w:firstLineChars="20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13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3732</Words>
  <Characters>4402</Characters>
  <Lines>0</Lines>
  <Paragraphs>0</Paragraphs>
  <TotalTime>0</TotalTime>
  <ScaleCrop>false</ScaleCrop>
  <LinksUpToDate>false</LinksUpToDate>
  <CharactersWithSpaces>4644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2023-10-31T09:33:00Z</dcterms:created>
  <dc:creator>星缘</dc:creator>
  <cp:lastModifiedBy>文皮皮</cp:lastModifiedBy>
  <cp:lastPrinted>2023-12-11T01:58:00Z</cp:lastPrinted>
  <dcterms:modified xsi:type="dcterms:W3CDTF">2025-02-24T03:13:42Z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CF5D3EEBACC64D35BAA18D7669AB4C70_13</vt:lpwstr>
  </property>
  <property fmtid="{D5CDD505-2E9C-101B-9397-08002B2CF9AE}" pid="4" name="KSOTemplateDocerSaveRecord">
    <vt:lpwstr>eyJoZGlkIjoiZmY0NDZlNGFlZTU5ZGQ1NmU2NTI4NjFmNjllMTRlNTgiLCJ1c2VySWQiOiI0NTQ5NTk1MDcifQ==</vt:lpwstr>
  </property>
</Properties>
</file>