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F97A">
      <w:pPr>
        <w:adjustRightInd w:val="0"/>
        <w:spacing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 w14:paraId="167BD850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</w:p>
    <w:p w14:paraId="452A235B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bookmarkStart w:id="2" w:name="_GoBack"/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诸暨市教育体育局面向2026年应届高校优秀毕业生</w:t>
      </w:r>
    </w:p>
    <w:p w14:paraId="7BAB3ED7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招聘教师计划表</w:t>
      </w:r>
      <w:bookmarkEnd w:id="2"/>
    </w:p>
    <w:tbl>
      <w:tblPr>
        <w:tblStyle w:val="4"/>
        <w:tblpPr w:leftFromText="180" w:rightFromText="180" w:vertAnchor="text" w:horzAnchor="page" w:tblpXSpec="center" w:tblpY="303"/>
        <w:tblOverlap w:val="never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0"/>
        <w:gridCol w:w="1370"/>
        <w:gridCol w:w="920"/>
        <w:gridCol w:w="1297"/>
        <w:gridCol w:w="3227"/>
      </w:tblGrid>
      <w:tr w14:paraId="65EF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BF8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389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9D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E17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 w14:paraId="5C96442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8F3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8FA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 w14:paraId="0C223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AE6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bookmarkStart w:id="0" w:name="OLE_LINK3" w:colFirst="3" w:colLast="6"/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E009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37F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  <w:p w14:paraId="5F289D08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 w14:paraId="7411951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32F91CF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754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948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E68F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 w14:paraId="3684D34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bookmarkEnd w:id="0"/>
      <w:tr w14:paraId="4965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C74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B234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9C69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 w14:paraId="4AC3F52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00BA842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 w14:paraId="05008DB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浬浦中学1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436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E8E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EB1F"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 w14:paraId="1947C585">
            <w:pPr>
              <w:spacing w:line="280" w:lineRule="exact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 w14:paraId="739F5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EBB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高中英语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E9B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7C3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暨阳分校3</w:t>
            </w:r>
          </w:p>
          <w:p w14:paraId="301A40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887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4D3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448A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研究生：外国语言文学（英语方向）、翻译（英语方向）、</w:t>
            </w:r>
            <w:bookmarkStart w:id="1" w:name="OLE_LINK5"/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（英语方向）、学科教学（英语）</w:t>
            </w:r>
          </w:p>
          <w:bookmarkEnd w:id="1"/>
          <w:p w14:paraId="601ABC4F"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科：外国语言文学类（英语、翻译、商务英语）</w:t>
            </w:r>
          </w:p>
        </w:tc>
      </w:tr>
      <w:tr w14:paraId="59C1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ED9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高中政治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1B9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154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 w14:paraId="717C061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诸暨二中2</w:t>
            </w:r>
          </w:p>
          <w:p w14:paraId="625AE2A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F64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FD4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5B16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究生：哲学、政治学、马克思主义理论、社会学、课程与教学论（思政方向）、学科教学（思政）</w:t>
            </w:r>
          </w:p>
          <w:p w14:paraId="408633AB"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科：哲学类、政治学类、马克思主义理论类、社会学类</w:t>
            </w:r>
          </w:p>
        </w:tc>
      </w:tr>
      <w:tr w14:paraId="0B71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78D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高中历史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266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750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 w14:paraId="6C6EEE7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 w14:paraId="256E16A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46F38E6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 w14:paraId="43EA978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EF9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CD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76CD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研究生：中国史、世界史、课程与教学论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（历史方向）、学科教学（历史）</w:t>
            </w:r>
          </w:p>
          <w:p w14:paraId="2A08D07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科：历史学类、教育学类（人文教育）</w:t>
            </w:r>
          </w:p>
        </w:tc>
      </w:tr>
      <w:tr w14:paraId="7706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453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高中地理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8CB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4E5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 w14:paraId="66F864C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 w14:paraId="33EBFF6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14F660B4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 w14:paraId="4216E4F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 w14:paraId="7C1CE48A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EF4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8A2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083B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研究生：地理学、天文学、课程与教学论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（地理方向）、学科教学（地理）</w:t>
            </w:r>
          </w:p>
          <w:p w14:paraId="2713631B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科：地理科学类、天文学类</w:t>
            </w:r>
          </w:p>
        </w:tc>
      </w:tr>
      <w:tr w14:paraId="2AC1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BE5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226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BF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暨阳分校2牌头中学2</w:t>
            </w:r>
          </w:p>
          <w:p w14:paraId="4A72913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A81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B62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2CD9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研究生：物理学、力学、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课程与教学论（物理方向）、学科教学（物理）、科学与技术教育</w:t>
            </w:r>
          </w:p>
          <w:p w14:paraId="7E98B16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科：物理学类、力学类、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 w14:paraId="6345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9B8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785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18E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9732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 w14:paraId="13AE8BF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2E027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39AAD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 w14:paraId="1D0C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495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10E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12ED4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 w14:paraId="3867E26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B736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DC07F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97652E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研究生：化学、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课程与教学论（化学方向）、学科教学（化学）、科学与技术教育</w:t>
            </w:r>
          </w:p>
          <w:p w14:paraId="7766E7A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科：化学类、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 w14:paraId="501D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19E5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DCD8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AA2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浣纱初中1</w:t>
            </w:r>
          </w:p>
          <w:p w14:paraId="75E01F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浣江初中2</w:t>
            </w:r>
          </w:p>
          <w:p w14:paraId="0EE99364"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04418F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59FACE14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6FD402F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崇真初中4</w:t>
            </w:r>
          </w:p>
          <w:p w14:paraId="75EA942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D47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644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80CE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 w14:paraId="52420AF2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tr w14:paraId="7534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2CC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0F7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1A46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浣江初中3</w:t>
            </w:r>
          </w:p>
          <w:p w14:paraId="7693EBA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01F4391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2CA342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12FFDEE3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 w14:paraId="114280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C4C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9A8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43A9"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 w14:paraId="56373E39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 w14:paraId="129C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A15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初中科学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165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A59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浣江初中1</w:t>
            </w:r>
          </w:p>
          <w:p w14:paraId="15D62036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3D2ABD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12DECFDE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0953246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 w14:paraId="7EA6630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A92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D1C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0C52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研究生：物理学、力学、化学、生物学、课程与教学论（物理、化学、生物学科方向）、学科教学（物理、化学、生物）、科学与技术教育</w:t>
            </w:r>
          </w:p>
          <w:p w14:paraId="2EDFA4EA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本科：化学类、生物科学类、物理学类、力学类、教育学类（科学教育）</w:t>
            </w:r>
          </w:p>
        </w:tc>
      </w:tr>
      <w:tr w14:paraId="3035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DB13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D2EA">
            <w:pPr>
              <w:spacing w:line="26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405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BFD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6094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B5BE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</w:tr>
    </w:tbl>
    <w:p w14:paraId="77F8B4C7">
      <w:pPr>
        <w:spacing w:line="280" w:lineRule="exact"/>
        <w:rPr>
          <w:rFonts w:hint="eastAsia" w:ascii="仿宋_GB2312" w:hAnsi="宋体" w:eastAsia="仿宋_GB2312" w:cs="仿宋_GB2312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kern w:val="0"/>
          <w:szCs w:val="21"/>
          <w:lang w:bidi="ar"/>
        </w:rPr>
        <w:t>备注：根据教育部颁布的《普通高等学校本科专业目录（2024年）》和《研究生教育学科专业目录（2022年）》设置专业目录</w:t>
      </w:r>
    </w:p>
    <w:p w14:paraId="0F6CF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2567"/>
    <w:rsid w:val="293C6478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