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浙江警官职业学院聘用人员招聘岗位一览表</w:t>
      </w:r>
    </w:p>
    <w:bookmarkEnd w:id="0"/>
    <w:tbl>
      <w:tblPr>
        <w:tblStyle w:val="6"/>
        <w:tblpPr w:leftFromText="180" w:rightFromText="180" w:vertAnchor="text" w:horzAnchor="page" w:tblpX="1558" w:tblpY="704"/>
        <w:tblOverlap w:val="never"/>
        <w:tblW w:w="14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77"/>
        <w:gridCol w:w="1117"/>
        <w:gridCol w:w="1320"/>
        <w:gridCol w:w="705"/>
        <w:gridCol w:w="750"/>
        <w:gridCol w:w="4470"/>
        <w:gridCol w:w="3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空保专业教师（1）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航空安防管理、民航安全技术管理、航空服务，交通运输，飞行技术，交通设备与控制工程，智慧交通，智慧运输工程，交通管理，旅游管理，公共事业管理，英语教育，民航空中安全保卫、机场运行。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要求有民航工作经验，持有安全员执照者优先；持安全员执照者放宽至本科。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空保专业教师（2）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航空服务艺术与管理、民航安全技术管理，交通运输，飞行技术，交通设备与控制工程，智慧交通，智慧运输工程，交通管理，旅游管理，公共事业管理，英语教育，民航空中安全保卫、机场运行。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飞行小时数3000h以上；拥有民航客舱工作经验者优先。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空保实践教学教师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航空安防管理、民航安全技术管理，航空服务，交通运输，飞行技术，交通设备与控制工程，智慧交通，智慧运输工程，交通管理，旅游管理，公共事业管理，英语教育，民航空中安全保卫、机场运行。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要求飞行小时数3000h以上；有航空安全员教员资质者优先。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建筑消防技术专业教师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消防工程、电子科学与技术、控制科学与工程、信息与通信工程 、模式识别与智能系统。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特别优秀人才年龄可适当放宽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无人机应用技术专业教师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航空宇航科学与技术、信息与通信工程、电子科学与技术、控制科学与工程、机械工程。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1.参与过无人机相关课题研究或有无人机行业经历优先。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2.参与过无人机相关课题研究或有无人机行业经历优先。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无人机应用技术专业教师（2）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航空宇航科学与技术、信息与通信工程、电子科学与技术、控制科学与工程、机械工程。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1.要求具有CAAC超视距/教员执照或2年及以上无人机行业经历。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2.参与过无人机相关课题研究或有无人机行业经历优先。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智能安防运营管理专业教师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航空宇航科学与技术、信息与通信工程、电子科学与技术、控制科学与工程、机械工程。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1.参与过无人机相关课题研究或有无人机行业经历优先。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2.特别优秀人才年龄可适当放宽。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思政课教师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马克思主义理论、思想政治教育、中共党史、中国近现代史。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1.应是中共党员（含预备党员）。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2.特别优秀人才年龄可适当放宽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大学英语教师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英语语言文学、应用语言学、翻译理论与实践、对外汉语教学、比较文学与跨文化研究。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1.持英语口译证书者优先。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特别优秀人才年龄可适当放宽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专业建设指导工作人员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教育学、教育技术学、人工智能教育、管理科学、大数据管理与应用、公共事业管理、行政管理。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熟悉职业教育政策，具备较强的文字表达和数据分析能力，有高校专业建设或项目管理经验者优先。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质量监控工作人员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教育学、教育技术学、人工智能教育、管理科学、大数据管理与应用、公共事业管理、工商管理、行政管理。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熟悉质量管理工具，具备较强的组织协调和报告撰写能力，有高校质量管理或评估工作经验者优先。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安全保卫综合管理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汉语言文学、新闻与传播、安全工程技术、安全生产监管。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具备良好文字表述能力，具有3年以上综合文字工作经历优先。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图书管理员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图书馆学、档案学、信息资源管理、计算机科学与技术、数据科学与大数据技术。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能够熟练应用电脑，工作责任心强，有图书馆管理经验者优先。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会计学、会计。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1.需持会计从业证。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2.应届毕业生。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乔司校区餐饮管理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具有餐饮管理等相关工作经验优先。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公司业务管理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工商管理、行政管理、市场营销。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具有相关工作经验优先。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乔司校区公寓、物业协管员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公寓、物业等沟通、协调、考核等管理工作，具有相关工作经验优先。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物资采购员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具有相关工作经验优先。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1.政治素质好，无违法及犯罪记录，无交通事故记录，持有C1驾照，杭州市户籍，男女不限，有A、B驾照优先。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2.两校区驻点值班，日常开摆渡车、日常保障用车等。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后勤综合管理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工商管理、行政管理、人力资源管理。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1.负责两校区运行，各项管理、协调等事务性工作。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2.中共党员、有相关工作经验优先。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维修工</w:t>
            </w:r>
          </w:p>
        </w:tc>
        <w:tc>
          <w:tcPr>
            <w:tcW w:w="11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专业不限。</w:t>
            </w:r>
          </w:p>
        </w:tc>
        <w:tc>
          <w:tcPr>
            <w:tcW w:w="37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1.负责乔司校区日常维修工作。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2.具备高（低）压电工资格证，具有相关工作经验者优先。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" w:hAnsi="仿宋" w:eastAsia="仿宋"/>
          <w:color w:val="auto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gxMTg5YjJkODJjN2NkNWRhNzA4Y2MxMGI3MDU5YTkifQ=="/>
  </w:docVars>
  <w:rsids>
    <w:rsidRoot w:val="00000000"/>
    <w:rsid w:val="10DC6179"/>
    <w:rsid w:val="184B16B9"/>
    <w:rsid w:val="1B054E38"/>
    <w:rsid w:val="1CBF65DF"/>
    <w:rsid w:val="1D837186"/>
    <w:rsid w:val="2DC52746"/>
    <w:rsid w:val="32D47948"/>
    <w:rsid w:val="38860688"/>
    <w:rsid w:val="3AD924CE"/>
    <w:rsid w:val="41EA006D"/>
    <w:rsid w:val="493858A2"/>
    <w:rsid w:val="4F2D7870"/>
    <w:rsid w:val="57492ACE"/>
    <w:rsid w:val="5BB55E96"/>
    <w:rsid w:val="61623857"/>
    <w:rsid w:val="618F6D49"/>
    <w:rsid w:val="72B65629"/>
    <w:rsid w:val="740947A8"/>
    <w:rsid w:val="75A43456"/>
    <w:rsid w:val="77E65DE1"/>
    <w:rsid w:val="791413B1"/>
    <w:rsid w:val="796E1751"/>
    <w:rsid w:val="7C2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heading 1 Char"/>
    <w:basedOn w:val="7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heading 2 Char"/>
    <w:basedOn w:val="7"/>
    <w:link w:val="3"/>
    <w:qFormat/>
    <w:uiPriority w:val="0"/>
    <w:rPr>
      <w:rFonts w:ascii="方正兰亭黑_GBK" w:hAnsi="方正兰亭黑_GBK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heading 3 Char"/>
    <w:basedOn w:val="7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F2AA7-B36E-4AA9-B182-118D02854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2640</Words>
  <Characters>2759</Characters>
  <Lines>0</Lines>
  <Paragraphs>21</Paragraphs>
  <TotalTime>19</TotalTime>
  <ScaleCrop>false</ScaleCrop>
  <LinksUpToDate>false</LinksUpToDate>
  <CharactersWithSpaces>2764</CharactersWithSpaces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2023-12-04T01:46:00Z</dcterms:created>
  <dc:creator>CHEN-sir</dc:creator>
  <cp:lastModifiedBy>钱彩丽</cp:lastModifiedBy>
  <dcterms:modified xsi:type="dcterms:W3CDTF">2025-09-23T07:07:00Z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KSOTemplateDocerSaveRecord">
    <vt:lpwstr>eyJoZGlkIjoiMDgyMjM5YjcxMTRhNTFhZjI0YjIyNmQ1ODkwOGY0YjIiLCJ1c2VySWQiOiI1MzM5NjQyMjkifQ==</vt:lpwstr>
  </property>
  <property fmtid="{D5CDD505-2E9C-101B-9397-08002B2CF9AE}" pid="4" name="ICV">
    <vt:lpwstr>A0780CA60B254D118E60D292DC319E69_12</vt:lpwstr>
  </property>
</Properties>
</file>