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7115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34FCC6D0"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西林县人民政府妇女儿童工作委员会办公室</w:t>
      </w:r>
    </w:p>
    <w:p w14:paraId="7C9F09E3">
      <w:pPr>
        <w:bidi w:val="0"/>
        <w:jc w:val="center"/>
        <w:rPr>
          <w:rFonts w:hint="eastAsia" w:ascii="Times New Roman" w:hAnsi="Times New Roman" w:eastAsia="Arial Unicode MS" w:cs="Arial Unicode MS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2025年公开招聘编外聘用</w:t>
      </w:r>
      <w:r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  <w:t>人员岗位计划表</w:t>
      </w:r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 w14:paraId="3451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5B60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9C4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8A2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0278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5CA2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C9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西林县人民政府妇女儿童工作委员会办公室工作人员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负责综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合协调、撰写文稿、数据统计、档案管理等工作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西林县人民政府妇女儿童工作委员会办公室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0776-8682124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036F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6B924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57F7"/>
    <w:rsid w:val="7E1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2025-09-16T09:24:00Z</dcterms:created>
  <dc:creator>MILK</dc:creator>
  <cp:lastModifiedBy>MILK</cp:lastModifiedBy>
  <dcterms:modified xsi:type="dcterms:W3CDTF">2025-09-16T09:25:06Z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A1E9D5086FBE4A7B84AB31CA8A639AB1_11</vt:lpwstr>
  </property>
  <property fmtid="{D5CDD505-2E9C-101B-9397-08002B2CF9AE}" pid="4" name="KSOTemplateDocerSaveRecord">
    <vt:lpwstr>eyJoZGlkIjoiZGM5MzE0OGNmNTI2ZDAwNGU3OGE3NjE5MTRmYjkxMDIiLCJ1c2VySWQiOiI0NTgxODU0NTEifQ==</vt:lpwstr>
  </property>
</Properties>
</file>