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32D18F">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等线" w:hAnsi="等线" w:eastAsia="等线" w:cs="等线"/>
          <w:bCs/>
          <w:sz w:val="44"/>
          <w:szCs w:val="44"/>
        </w:rPr>
      </w:pPr>
      <w:bookmarkStart w:id="0" w:name="OLE_LINK106"/>
      <w:bookmarkStart w:id="1" w:name="OLE_LINK107"/>
      <w:r>
        <w:rPr>
          <w:rFonts w:hint="eastAsia" w:ascii="等线" w:hAnsi="等线" w:eastAsia="等线" w:cs="等线"/>
          <w:bCs/>
          <w:sz w:val="44"/>
          <w:szCs w:val="44"/>
        </w:rPr>
        <w:t>宿州市第一人民医院</w:t>
      </w:r>
      <w:r>
        <w:rPr>
          <w:rFonts w:hint="eastAsia" w:ascii="等线" w:hAnsi="等线" w:eastAsia="等线" w:cs="等线"/>
          <w:bCs/>
          <w:sz w:val="44"/>
          <w:szCs w:val="44"/>
          <w:lang w:val="en-US" w:eastAsia="zh-CN"/>
        </w:rPr>
        <w:t>2025年</w:t>
      </w:r>
    </w:p>
    <w:p w14:paraId="058E78C3">
      <w:pPr>
        <w:keepNext w:val="0"/>
        <w:keepLines w:val="0"/>
        <w:pageBreakBefore w:val="0"/>
        <w:widowControl w:val="0"/>
        <w:kinsoku/>
        <w:wordWrap/>
        <w:overflowPunct/>
        <w:topLinePunct w:val="0"/>
        <w:autoSpaceDE/>
        <w:autoSpaceDN/>
        <w:bidi w:val="0"/>
        <w:adjustRightInd/>
        <w:snapToGrid/>
        <w:spacing w:afterLines="100" w:line="640" w:lineRule="exact"/>
        <w:jc w:val="center"/>
        <w:textAlignment w:val="auto"/>
        <w:rPr>
          <w:rFonts w:hint="eastAsia" w:ascii="等线" w:hAnsi="等线" w:eastAsia="等线" w:cs="等线"/>
          <w:bCs/>
          <w:sz w:val="44"/>
          <w:szCs w:val="44"/>
          <w:lang w:eastAsia="zh-CN"/>
        </w:rPr>
      </w:pPr>
      <w:r>
        <w:rPr>
          <w:rFonts w:hint="eastAsia" w:ascii="等线" w:hAnsi="等线" w:eastAsia="等线" w:cs="等线"/>
          <w:bCs/>
          <w:sz w:val="44"/>
          <w:szCs w:val="44"/>
        </w:rPr>
        <w:t>公开选</w:t>
      </w:r>
      <w:r>
        <w:rPr>
          <w:rFonts w:hint="eastAsia" w:ascii="等线" w:hAnsi="等线" w:eastAsia="等线" w:cs="等线"/>
          <w:bCs/>
          <w:sz w:val="44"/>
          <w:szCs w:val="44"/>
          <w:highlight w:val="none"/>
        </w:rPr>
        <w:t>聘</w:t>
      </w:r>
      <w:r>
        <w:rPr>
          <w:rFonts w:hint="eastAsia" w:ascii="等线" w:hAnsi="等线" w:eastAsia="等线" w:cs="等线"/>
          <w:bCs/>
          <w:sz w:val="44"/>
          <w:szCs w:val="44"/>
          <w:highlight w:val="none"/>
          <w:lang w:eastAsia="zh-CN"/>
        </w:rPr>
        <w:t>产科中层管</w:t>
      </w:r>
      <w:r>
        <w:rPr>
          <w:rFonts w:hint="eastAsia" w:ascii="等线" w:hAnsi="等线" w:eastAsia="等线" w:cs="等线"/>
          <w:bCs/>
          <w:sz w:val="44"/>
          <w:szCs w:val="44"/>
          <w:lang w:eastAsia="zh-CN"/>
        </w:rPr>
        <w:t>理人员</w:t>
      </w:r>
      <w:bookmarkEnd w:id="0"/>
      <w:bookmarkEnd w:id="1"/>
      <w:r>
        <w:rPr>
          <w:rFonts w:hint="eastAsia" w:ascii="等线" w:hAnsi="等线" w:eastAsia="等线" w:cs="等线"/>
          <w:bCs/>
          <w:sz w:val="44"/>
          <w:szCs w:val="44"/>
          <w:lang w:eastAsia="zh-CN"/>
        </w:rPr>
        <w:t>的公告</w:t>
      </w:r>
    </w:p>
    <w:p w14:paraId="7E1AF4E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color w:val="000000" w:themeColor="text1"/>
          <w:sz w:val="32"/>
          <w:szCs w:val="32"/>
          <w:lang w:eastAsia="zh-CN"/>
          <w14:textFill>
            <w14:solidFill>
              <w14:schemeClr w14:val="tx1"/>
            </w14:solidFill>
          </w14:textFill>
        </w:rPr>
      </w:pPr>
      <w:r>
        <w:rPr>
          <w:rFonts w:hint="eastAsia" w:ascii="宋体" w:hAnsi="宋体" w:eastAsia="宋体" w:cs="宋体"/>
          <w:color w:val="000000" w:themeColor="text1"/>
          <w:sz w:val="32"/>
          <w:szCs w:val="32"/>
          <w:lang w:eastAsia="zh-CN"/>
          <w14:textFill>
            <w14:solidFill>
              <w14:schemeClr w14:val="tx1"/>
            </w14:solidFill>
          </w14:textFill>
        </w:rPr>
        <w:t>根据《2025年宿州市第一人民医院公开选聘产科中层管理人员实施方案》，</w:t>
      </w:r>
      <w:r>
        <w:rPr>
          <w:rFonts w:hint="eastAsia" w:ascii="宋体" w:hAnsi="宋体" w:eastAsia="宋体" w:cs="宋体"/>
          <w:color w:val="000000" w:themeColor="text1"/>
          <w:sz w:val="32"/>
          <w:szCs w:val="32"/>
          <w14:textFill>
            <w14:solidFill>
              <w14:schemeClr w14:val="tx1"/>
            </w14:solidFill>
          </w14:textFill>
        </w:rPr>
        <w:t>结合</w:t>
      </w:r>
      <w:r>
        <w:rPr>
          <w:rFonts w:hint="eastAsia" w:ascii="宋体" w:hAnsi="宋体" w:eastAsia="宋体" w:cs="宋体"/>
          <w:color w:val="000000" w:themeColor="text1"/>
          <w:sz w:val="32"/>
          <w:szCs w:val="32"/>
          <w:lang w:eastAsia="zh-CN"/>
          <w14:textFill>
            <w14:solidFill>
              <w14:schemeClr w14:val="tx1"/>
            </w14:solidFill>
          </w14:textFill>
        </w:rPr>
        <w:t>医院</w:t>
      </w:r>
      <w:r>
        <w:rPr>
          <w:rFonts w:hint="eastAsia" w:ascii="宋体" w:hAnsi="宋体" w:eastAsia="宋体" w:cs="宋体"/>
          <w:color w:val="000000" w:themeColor="text1"/>
          <w:sz w:val="32"/>
          <w:szCs w:val="32"/>
          <w14:textFill>
            <w14:solidFill>
              <w14:schemeClr w14:val="tx1"/>
            </w14:solidFill>
          </w14:textFill>
        </w:rPr>
        <w:t>工作实际，</w:t>
      </w:r>
      <w:r>
        <w:rPr>
          <w:rFonts w:hint="eastAsia" w:ascii="宋体" w:hAnsi="宋体" w:eastAsia="宋体" w:cs="宋体"/>
          <w:color w:val="000000" w:themeColor="text1"/>
          <w:sz w:val="32"/>
          <w:szCs w:val="32"/>
          <w:lang w:eastAsia="zh-CN"/>
          <w14:textFill>
            <w14:solidFill>
              <w14:schemeClr w14:val="tx1"/>
            </w14:solidFill>
          </w14:textFill>
        </w:rPr>
        <w:t>进行</w:t>
      </w:r>
      <w:r>
        <w:rPr>
          <w:rFonts w:hint="eastAsia" w:ascii="宋体" w:hAnsi="宋体" w:eastAsia="宋体" w:cs="宋体"/>
          <w:color w:val="000000" w:themeColor="text1"/>
          <w:sz w:val="32"/>
          <w:szCs w:val="32"/>
          <w14:textFill>
            <w14:solidFill>
              <w14:schemeClr w14:val="tx1"/>
            </w14:solidFill>
          </w14:textFill>
        </w:rPr>
        <w:t>公开选聘</w:t>
      </w:r>
      <w:r>
        <w:rPr>
          <w:rFonts w:hint="eastAsia" w:ascii="宋体" w:hAnsi="宋体" w:eastAsia="宋体" w:cs="宋体"/>
          <w:color w:val="000000" w:themeColor="text1"/>
          <w:sz w:val="32"/>
          <w:szCs w:val="32"/>
          <w:lang w:eastAsia="zh-CN"/>
          <w14:textFill>
            <w14:solidFill>
              <w14:schemeClr w14:val="tx1"/>
            </w14:solidFill>
          </w14:textFill>
        </w:rPr>
        <w:t>产科</w:t>
      </w:r>
      <w:r>
        <w:rPr>
          <w:rFonts w:hint="eastAsia" w:ascii="宋体" w:hAnsi="宋体" w:eastAsia="宋体" w:cs="宋体"/>
          <w:color w:val="000000" w:themeColor="text1"/>
          <w:sz w:val="32"/>
          <w:szCs w:val="32"/>
          <w14:textFill>
            <w14:solidFill>
              <w14:schemeClr w14:val="tx1"/>
            </w14:solidFill>
          </w14:textFill>
        </w:rPr>
        <w:t>中层管理人员，</w:t>
      </w:r>
      <w:r>
        <w:rPr>
          <w:rFonts w:hint="eastAsia" w:ascii="宋体" w:hAnsi="宋体" w:eastAsia="宋体" w:cs="宋体"/>
          <w:color w:val="000000" w:themeColor="text1"/>
          <w:sz w:val="32"/>
          <w:szCs w:val="32"/>
          <w:lang w:eastAsia="zh-CN"/>
          <w14:textFill>
            <w14:solidFill>
              <w14:schemeClr w14:val="tx1"/>
            </w14:solidFill>
          </w14:textFill>
        </w:rPr>
        <w:t>具体公告内容如下：</w:t>
      </w:r>
    </w:p>
    <w:p w14:paraId="1534CB8F">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宋体" w:hAnsi="宋体" w:eastAsia="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lang w:val="en-US" w:eastAsia="zh-CN"/>
          <w14:textFill>
            <w14:solidFill>
              <w14:schemeClr w14:val="tx1"/>
            </w14:solidFill>
          </w14:textFill>
        </w:rPr>
        <w:t>一</w:t>
      </w:r>
      <w:r>
        <w:rPr>
          <w:rFonts w:hint="eastAsia" w:ascii="宋体" w:hAnsi="宋体" w:eastAsia="宋体" w:cs="宋体"/>
          <w:b/>
          <w:bCs/>
          <w:color w:val="000000" w:themeColor="text1"/>
          <w:sz w:val="32"/>
          <w:szCs w:val="32"/>
          <w14:textFill>
            <w14:solidFill>
              <w14:schemeClr w14:val="tx1"/>
            </w14:solidFill>
          </w14:textFill>
        </w:rPr>
        <w:t>、</w:t>
      </w:r>
      <w:r>
        <w:rPr>
          <w:rFonts w:hint="eastAsia" w:ascii="宋体" w:hAnsi="宋体" w:cs="宋体"/>
          <w:b/>
          <w:bCs/>
          <w:color w:val="000000" w:themeColor="text1"/>
          <w:sz w:val="32"/>
          <w:szCs w:val="32"/>
          <w:lang w:val="en-US" w:eastAsia="zh-CN"/>
          <w14:textFill>
            <w14:solidFill>
              <w14:schemeClr w14:val="tx1"/>
            </w14:solidFill>
          </w14:textFill>
        </w:rPr>
        <w:t>选聘</w:t>
      </w:r>
      <w:r>
        <w:rPr>
          <w:rFonts w:hint="eastAsia" w:ascii="宋体" w:hAnsi="宋体" w:eastAsia="宋体" w:cs="宋体"/>
          <w:b/>
          <w:bCs/>
          <w:color w:val="000000" w:themeColor="text1"/>
          <w:sz w:val="32"/>
          <w:szCs w:val="32"/>
          <w14:textFill>
            <w14:solidFill>
              <w14:schemeClr w14:val="tx1"/>
            </w14:solidFill>
          </w14:textFill>
        </w:rPr>
        <w:t>原则</w:t>
      </w:r>
    </w:p>
    <w:p w14:paraId="7343926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 xml:space="preserve">（一）党管干部原则。 </w:t>
      </w:r>
    </w:p>
    <w:p w14:paraId="76E0E1B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（二）任人惟贤、德才兼备、以德为先原则。</w:t>
      </w:r>
    </w:p>
    <w:p w14:paraId="4570A5A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 xml:space="preserve">（三）群众公认、注重实绩原则。  </w:t>
      </w:r>
    </w:p>
    <w:p w14:paraId="4E79FC0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 xml:space="preserve">（四）公开、平等、竞争、择优原则。  </w:t>
      </w:r>
    </w:p>
    <w:p w14:paraId="30740B8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（五）民主集中制原则。</w:t>
      </w:r>
    </w:p>
    <w:p w14:paraId="57D4B8B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（六）依法办事原则。</w:t>
      </w:r>
    </w:p>
    <w:p w14:paraId="792CF8E1">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宋体" w:hAnsi="宋体" w:eastAsia="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lang w:val="en-US" w:eastAsia="zh-CN"/>
          <w14:textFill>
            <w14:solidFill>
              <w14:schemeClr w14:val="tx1"/>
            </w14:solidFill>
          </w14:textFill>
        </w:rPr>
        <w:t>二</w:t>
      </w:r>
      <w:r>
        <w:rPr>
          <w:rFonts w:hint="eastAsia" w:ascii="宋体" w:hAnsi="宋体" w:eastAsia="宋体" w:cs="宋体"/>
          <w:b/>
          <w:bCs/>
          <w:color w:val="000000" w:themeColor="text1"/>
          <w:sz w:val="32"/>
          <w:szCs w:val="32"/>
          <w14:textFill>
            <w14:solidFill>
              <w14:schemeClr w14:val="tx1"/>
            </w14:solidFill>
          </w14:textFill>
        </w:rPr>
        <w:t>、选聘条件</w:t>
      </w:r>
    </w:p>
    <w:p w14:paraId="7FD6691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b w:val="0"/>
          <w:bCs/>
          <w:color w:val="000000" w:themeColor="text1"/>
          <w:sz w:val="32"/>
          <w:szCs w:val="32"/>
          <w14:textFill>
            <w14:solidFill>
              <w14:schemeClr w14:val="tx1"/>
            </w14:solidFill>
          </w14:textFill>
        </w:rPr>
      </w:pPr>
      <w:r>
        <w:rPr>
          <w:rFonts w:hint="eastAsia" w:ascii="宋体" w:hAnsi="宋体" w:eastAsia="宋体" w:cs="宋体"/>
          <w:b w:val="0"/>
          <w:bCs/>
          <w:color w:val="000000" w:themeColor="text1"/>
          <w:sz w:val="32"/>
          <w:szCs w:val="32"/>
          <w14:textFill>
            <w14:solidFill>
              <w14:schemeClr w14:val="tx1"/>
            </w14:solidFill>
          </w14:textFill>
        </w:rPr>
        <w:t>（一）选聘岗位</w:t>
      </w:r>
    </w:p>
    <w:p w14:paraId="37BB22C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b w:val="0"/>
          <w:bCs/>
          <w:color w:val="000000" w:themeColor="text1"/>
          <w:sz w:val="32"/>
          <w:szCs w:val="32"/>
          <w:highlight w:val="none"/>
          <w:lang w:eastAsia="zh-CN"/>
          <w14:textFill>
            <w14:solidFill>
              <w14:schemeClr w14:val="tx1"/>
            </w14:solidFill>
          </w14:textFill>
        </w:rPr>
      </w:pPr>
      <w:r>
        <w:rPr>
          <w:rFonts w:hint="eastAsia" w:ascii="宋体" w:hAnsi="宋体" w:eastAsia="宋体" w:cs="宋体"/>
          <w:b w:val="0"/>
          <w:bCs/>
          <w:color w:val="000000" w:themeColor="text1"/>
          <w:sz w:val="32"/>
          <w:szCs w:val="32"/>
          <w:highlight w:val="none"/>
          <w14:textFill>
            <w14:solidFill>
              <w14:schemeClr w14:val="tx1"/>
            </w14:solidFill>
          </w14:textFill>
        </w:rPr>
        <w:t>1.</w:t>
      </w:r>
      <w:r>
        <w:rPr>
          <w:rFonts w:hint="eastAsia" w:ascii="宋体" w:hAnsi="宋体" w:eastAsia="宋体" w:cs="宋体"/>
          <w:b w:val="0"/>
          <w:bCs/>
          <w:color w:val="000000" w:themeColor="text1"/>
          <w:sz w:val="32"/>
          <w:szCs w:val="32"/>
          <w:highlight w:val="none"/>
          <w:lang w:eastAsia="zh-CN"/>
          <w14:textFill>
            <w14:solidFill>
              <w14:schemeClr w14:val="tx1"/>
            </w14:solidFill>
          </w14:textFill>
        </w:rPr>
        <w:t>产科</w:t>
      </w:r>
      <w:r>
        <w:rPr>
          <w:rFonts w:hint="eastAsia" w:ascii="宋体" w:hAnsi="宋体" w:eastAsia="宋体" w:cs="宋体"/>
          <w:b w:val="0"/>
          <w:bCs/>
          <w:color w:val="000000" w:themeColor="text1"/>
          <w:sz w:val="32"/>
          <w:szCs w:val="32"/>
          <w:highlight w:val="none"/>
          <w14:textFill>
            <w14:solidFill>
              <w14:schemeClr w14:val="tx1"/>
            </w14:solidFill>
          </w14:textFill>
        </w:rPr>
        <w:t>主任</w:t>
      </w:r>
      <w:r>
        <w:rPr>
          <w:rFonts w:hint="eastAsia" w:ascii="宋体" w:hAnsi="宋体" w:eastAsia="宋体" w:cs="宋体"/>
          <w:b w:val="0"/>
          <w:bCs/>
          <w:color w:val="000000" w:themeColor="text1"/>
          <w:sz w:val="32"/>
          <w:szCs w:val="32"/>
          <w:highlight w:val="none"/>
          <w:lang w:eastAsia="zh-CN"/>
          <w14:textFill>
            <w14:solidFill>
              <w14:schemeClr w14:val="tx1"/>
            </w14:solidFill>
          </w14:textFill>
        </w:rPr>
        <w:t>及副主任各</w:t>
      </w:r>
      <w:r>
        <w:rPr>
          <w:rFonts w:hint="eastAsia" w:ascii="宋体" w:hAnsi="宋体" w:eastAsia="宋体" w:cs="宋体"/>
          <w:b w:val="0"/>
          <w:bCs/>
          <w:color w:val="000000" w:themeColor="text1"/>
          <w:sz w:val="32"/>
          <w:szCs w:val="32"/>
          <w:highlight w:val="none"/>
          <w:lang w:val="en-US" w:eastAsia="zh-CN"/>
          <w14:textFill>
            <w14:solidFill>
              <w14:schemeClr w14:val="tx1"/>
            </w14:solidFill>
          </w14:textFill>
        </w:rPr>
        <w:t>1名。</w:t>
      </w:r>
    </w:p>
    <w:p w14:paraId="7805880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b w:val="0"/>
          <w:bCs/>
          <w:color w:val="000000" w:themeColor="text1"/>
          <w:sz w:val="32"/>
          <w:szCs w:val="32"/>
          <w:highlight w:val="none"/>
          <w:lang w:eastAsia="zh-CN"/>
          <w14:textFill>
            <w14:solidFill>
              <w14:schemeClr w14:val="tx1"/>
            </w14:solidFill>
          </w14:textFill>
        </w:rPr>
      </w:pPr>
      <w:r>
        <w:rPr>
          <w:rFonts w:hint="eastAsia" w:ascii="宋体" w:hAnsi="宋体" w:eastAsia="宋体" w:cs="宋体"/>
          <w:b w:val="0"/>
          <w:bCs/>
          <w:color w:val="000000" w:themeColor="text1"/>
          <w:sz w:val="32"/>
          <w:szCs w:val="32"/>
          <w:highlight w:val="none"/>
          <w14:textFill>
            <w14:solidFill>
              <w14:schemeClr w14:val="tx1"/>
            </w14:solidFill>
          </w14:textFill>
        </w:rPr>
        <w:t>2.</w:t>
      </w:r>
      <w:r>
        <w:rPr>
          <w:rFonts w:hint="eastAsia" w:ascii="宋体" w:hAnsi="宋体" w:eastAsia="宋体" w:cs="宋体"/>
          <w:b w:val="0"/>
          <w:bCs/>
          <w:color w:val="000000" w:themeColor="text1"/>
          <w:sz w:val="32"/>
          <w:szCs w:val="32"/>
          <w:highlight w:val="none"/>
          <w:lang w:eastAsia="zh-CN"/>
          <w14:textFill>
            <w14:solidFill>
              <w14:schemeClr w14:val="tx1"/>
            </w14:solidFill>
          </w14:textFill>
        </w:rPr>
        <w:t>产科</w:t>
      </w:r>
      <w:r>
        <w:rPr>
          <w:rFonts w:hint="eastAsia" w:ascii="宋体" w:hAnsi="宋体" w:eastAsia="宋体" w:cs="宋体"/>
          <w:b w:val="0"/>
          <w:bCs/>
          <w:color w:val="000000" w:themeColor="text1"/>
          <w:sz w:val="32"/>
          <w:szCs w:val="32"/>
          <w:highlight w:val="none"/>
          <w14:textFill>
            <w14:solidFill>
              <w14:schemeClr w14:val="tx1"/>
            </w14:solidFill>
          </w14:textFill>
        </w:rPr>
        <w:t>护士长</w:t>
      </w:r>
      <w:r>
        <w:rPr>
          <w:rFonts w:hint="eastAsia" w:ascii="宋体" w:hAnsi="宋体" w:eastAsia="宋体" w:cs="宋体"/>
          <w:b w:val="0"/>
          <w:bCs/>
          <w:color w:val="000000" w:themeColor="text1"/>
          <w:sz w:val="32"/>
          <w:szCs w:val="32"/>
          <w:highlight w:val="none"/>
          <w:lang w:eastAsia="zh-CN"/>
          <w14:textFill>
            <w14:solidFill>
              <w14:schemeClr w14:val="tx1"/>
            </w14:solidFill>
          </w14:textFill>
        </w:rPr>
        <w:t>及副护士长各</w:t>
      </w:r>
      <w:r>
        <w:rPr>
          <w:rFonts w:hint="eastAsia" w:ascii="宋体" w:hAnsi="宋体" w:eastAsia="宋体" w:cs="宋体"/>
          <w:b w:val="0"/>
          <w:bCs/>
          <w:color w:val="000000" w:themeColor="text1"/>
          <w:sz w:val="32"/>
          <w:szCs w:val="32"/>
          <w:highlight w:val="none"/>
          <w:lang w:val="en-US" w:eastAsia="zh-CN"/>
          <w14:textFill>
            <w14:solidFill>
              <w14:schemeClr w14:val="tx1"/>
            </w14:solidFill>
          </w14:textFill>
        </w:rPr>
        <w:t>1名</w:t>
      </w:r>
      <w:r>
        <w:rPr>
          <w:rFonts w:hint="eastAsia" w:ascii="宋体" w:hAnsi="宋体" w:eastAsia="宋体" w:cs="宋体"/>
          <w:b w:val="0"/>
          <w:bCs/>
          <w:color w:val="000000" w:themeColor="text1"/>
          <w:sz w:val="32"/>
          <w:szCs w:val="32"/>
          <w:highlight w:val="none"/>
          <w:lang w:eastAsia="zh-CN"/>
          <w14:textFill>
            <w14:solidFill>
              <w14:schemeClr w14:val="tx1"/>
            </w14:solidFill>
          </w14:textFill>
        </w:rPr>
        <w:t>。</w:t>
      </w:r>
    </w:p>
    <w:p w14:paraId="3DC29CC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b w:val="0"/>
          <w:bCs/>
          <w:color w:val="000000" w:themeColor="text1"/>
          <w:sz w:val="32"/>
          <w:szCs w:val="32"/>
          <w14:textFill>
            <w14:solidFill>
              <w14:schemeClr w14:val="tx1"/>
            </w14:solidFill>
          </w14:textFill>
        </w:rPr>
      </w:pPr>
      <w:r>
        <w:rPr>
          <w:rFonts w:hint="eastAsia" w:ascii="宋体" w:hAnsi="宋体" w:eastAsia="宋体" w:cs="宋体"/>
          <w:b w:val="0"/>
          <w:bCs/>
          <w:color w:val="000000" w:themeColor="text1"/>
          <w:sz w:val="32"/>
          <w:szCs w:val="32"/>
          <w14:textFill>
            <w14:solidFill>
              <w14:schemeClr w14:val="tx1"/>
            </w14:solidFill>
          </w14:textFill>
        </w:rPr>
        <w:t>（二）基本条件</w:t>
      </w:r>
    </w:p>
    <w:p w14:paraId="064AA72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color w:val="000000" w:themeColor="text1"/>
          <w:sz w:val="32"/>
          <w:szCs w:val="32"/>
          <w:lang w:eastAsia="zh-CN"/>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1.坚持立德树人，具有高尚道德情操和良好的医德医风；坚持正确政治方向，自觉学习贯彻习近平新时代中国特色社会主义思想，牢固树立“四个意识”，坚定“四个自信”，做到“两个维护”，符合《党政领导干部选拔任用工作条例》第七条中规定的理想信念、素质能力等方面的所有基本条件</w:t>
      </w:r>
      <w:r>
        <w:rPr>
          <w:rFonts w:hint="eastAsia" w:ascii="宋体" w:hAnsi="宋体" w:eastAsia="宋体" w:cs="宋体"/>
          <w:color w:val="000000" w:themeColor="text1"/>
          <w:sz w:val="32"/>
          <w:szCs w:val="32"/>
          <w:lang w:eastAsia="zh-CN"/>
          <w14:textFill>
            <w14:solidFill>
              <w14:schemeClr w14:val="tx1"/>
            </w14:solidFill>
          </w14:textFill>
        </w:rPr>
        <w:t>。</w:t>
      </w:r>
    </w:p>
    <w:p w14:paraId="388A4F7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color w:val="000000" w:themeColor="text1"/>
          <w:sz w:val="32"/>
          <w:szCs w:val="32"/>
          <w:lang w:eastAsia="zh-CN"/>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2.具有良好的工作作风，充满激情，富于创造，敢于担当，胸怀宽广，公道正派，作风民主，清正廉洁，学术严谨，学风端正</w:t>
      </w:r>
      <w:r>
        <w:rPr>
          <w:rFonts w:hint="eastAsia" w:ascii="宋体" w:hAnsi="宋体" w:eastAsia="宋体" w:cs="宋体"/>
          <w:color w:val="000000" w:themeColor="text1"/>
          <w:sz w:val="32"/>
          <w:szCs w:val="32"/>
          <w:lang w:eastAsia="zh-CN"/>
          <w14:textFill>
            <w14:solidFill>
              <w14:schemeClr w14:val="tx1"/>
            </w14:solidFill>
          </w14:textFill>
        </w:rPr>
        <w:t>。</w:t>
      </w:r>
    </w:p>
    <w:p w14:paraId="6E23368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3.具有一定临床管理能力和管理经验。有胜任工作的组织管理才能、专业技术水平和实践能力，以身作则，大局意识、团队意识、奉献意识强，勤政廉洁。</w:t>
      </w:r>
    </w:p>
    <w:p w14:paraId="2124D91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4.具有高质量发展管理理念，有成本管控意识，能够严格执行医保各项管理规定，工作认真负责，使科室运营管理有效。</w:t>
      </w:r>
    </w:p>
    <w:p w14:paraId="5B79DF6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5.具有强烈的事业心和责任感，爱岗敬业，勤奋学习，努力工作，积极完成以医、教、研、防为中心的各项任务，团结同事，为多数群众认可。</w:t>
      </w:r>
    </w:p>
    <w:p w14:paraId="2307802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6.年度考核获得合格及以上等次，无不良执业记录。</w:t>
      </w:r>
    </w:p>
    <w:p w14:paraId="12D2363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7.身体健康，具有正常履行引进岗位的身体条件。</w:t>
      </w:r>
    </w:p>
    <w:p w14:paraId="6DFB90C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color w:val="000000" w:themeColor="text1"/>
          <w:sz w:val="32"/>
          <w:szCs w:val="32"/>
          <w:lang w:eastAsia="zh-CN"/>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8.有下列条件之一的人员不得报考</w:t>
      </w:r>
      <w:r>
        <w:rPr>
          <w:rFonts w:hint="eastAsia" w:ascii="宋体" w:hAnsi="宋体" w:eastAsia="宋体" w:cs="宋体"/>
          <w:color w:val="000000" w:themeColor="text1"/>
          <w:sz w:val="32"/>
          <w:szCs w:val="32"/>
          <w:lang w:eastAsia="zh-CN"/>
          <w14:textFill>
            <w14:solidFill>
              <w14:schemeClr w14:val="tx1"/>
            </w14:solidFill>
          </w14:textFill>
        </w:rPr>
        <w:t>：</w:t>
      </w:r>
    </w:p>
    <w:p w14:paraId="2A93C8D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color w:val="000000" w:themeColor="text1"/>
          <w:sz w:val="32"/>
          <w:szCs w:val="32"/>
          <w:lang w:eastAsia="zh-CN"/>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（1）涉嫌违纪违法正在接受相关机关审查尚未作出结论的</w:t>
      </w:r>
      <w:r>
        <w:rPr>
          <w:rFonts w:hint="eastAsia" w:ascii="宋体" w:hAnsi="宋体" w:eastAsia="宋体" w:cs="宋体"/>
          <w:color w:val="000000" w:themeColor="text1"/>
          <w:sz w:val="32"/>
          <w:szCs w:val="32"/>
          <w:lang w:eastAsia="zh-CN"/>
          <w14:textFill>
            <w14:solidFill>
              <w14:schemeClr w14:val="tx1"/>
            </w14:solidFill>
          </w14:textFill>
        </w:rPr>
        <w:t>。</w:t>
      </w:r>
    </w:p>
    <w:p w14:paraId="2F3BD60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color w:val="auto"/>
          <w:sz w:val="32"/>
          <w:szCs w:val="32"/>
          <w:lang w:eastAsia="zh-CN"/>
        </w:rPr>
      </w:pPr>
      <w:r>
        <w:rPr>
          <w:rFonts w:hint="eastAsia" w:ascii="宋体" w:hAnsi="宋体" w:eastAsia="宋体" w:cs="宋体"/>
          <w:color w:val="000000" w:themeColor="text1"/>
          <w:sz w:val="32"/>
          <w:szCs w:val="32"/>
          <w14:textFill>
            <w14:solidFill>
              <w14:schemeClr w14:val="tx1"/>
            </w14:solidFill>
          </w14:textFill>
        </w:rPr>
        <w:t>（2）</w:t>
      </w:r>
      <w:bookmarkStart w:id="2" w:name="OLE_LINK4"/>
      <w:r>
        <w:rPr>
          <w:rFonts w:hint="eastAsia" w:ascii="宋体" w:hAnsi="宋体" w:eastAsia="宋体" w:cs="宋体"/>
          <w:color w:val="auto"/>
          <w:sz w:val="32"/>
          <w:szCs w:val="32"/>
        </w:rPr>
        <w:t>受处分期间或者未满影响期限的</w:t>
      </w:r>
      <w:r>
        <w:rPr>
          <w:rFonts w:hint="eastAsia" w:ascii="宋体" w:hAnsi="宋体" w:eastAsia="宋体" w:cs="宋体"/>
          <w:color w:val="auto"/>
          <w:sz w:val="32"/>
          <w:szCs w:val="32"/>
          <w:lang w:eastAsia="zh-CN"/>
        </w:rPr>
        <w:t>。</w:t>
      </w:r>
    </w:p>
    <w:bookmarkEnd w:id="2"/>
    <w:p w14:paraId="44EF06A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color w:val="000000" w:themeColor="text1"/>
          <w:sz w:val="32"/>
          <w:szCs w:val="32"/>
          <w:lang w:eastAsia="zh-CN"/>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（3）经政府人力资源社会保障部门认定具有考试违纪行为且在停考期内的人员</w:t>
      </w:r>
      <w:r>
        <w:rPr>
          <w:rFonts w:hint="eastAsia" w:ascii="宋体" w:hAnsi="宋体" w:eastAsia="宋体" w:cs="宋体"/>
          <w:color w:val="000000" w:themeColor="text1"/>
          <w:sz w:val="32"/>
          <w:szCs w:val="32"/>
          <w:lang w:eastAsia="zh-CN"/>
          <w14:textFill>
            <w14:solidFill>
              <w14:schemeClr w14:val="tx1"/>
            </w14:solidFill>
          </w14:textFill>
        </w:rPr>
        <w:t>。</w:t>
      </w:r>
    </w:p>
    <w:p w14:paraId="1DA4322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（4）有国家法律、法规规定的其它违规、违法行为的。</w:t>
      </w:r>
    </w:p>
    <w:p w14:paraId="42F8DA6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b w:val="0"/>
          <w:bCs/>
          <w:color w:val="000000" w:themeColor="text1"/>
          <w:sz w:val="32"/>
          <w:szCs w:val="32"/>
          <w:highlight w:val="none"/>
          <w:u w:val="none"/>
          <w14:textFill>
            <w14:solidFill>
              <w14:schemeClr w14:val="tx1"/>
            </w14:solidFill>
          </w14:textFill>
        </w:rPr>
      </w:pPr>
      <w:r>
        <w:rPr>
          <w:rFonts w:hint="eastAsia" w:ascii="宋体" w:hAnsi="宋体" w:eastAsia="宋体" w:cs="宋体"/>
          <w:b w:val="0"/>
          <w:bCs/>
          <w:color w:val="000000" w:themeColor="text1"/>
          <w:sz w:val="32"/>
          <w:szCs w:val="32"/>
          <w:highlight w:val="none"/>
          <w:u w:val="none"/>
          <w14:textFill>
            <w14:solidFill>
              <w14:schemeClr w14:val="tx1"/>
            </w14:solidFill>
          </w14:textFill>
        </w:rPr>
        <w:t>（三）具体条件</w:t>
      </w:r>
    </w:p>
    <w:p w14:paraId="0F3A48C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b w:val="0"/>
          <w:bCs/>
          <w:color w:val="000000" w:themeColor="text1"/>
          <w:sz w:val="32"/>
          <w:szCs w:val="32"/>
          <w:highlight w:val="none"/>
          <w:u w:val="none"/>
          <w:lang w:eastAsia="zh-CN"/>
          <w14:textFill>
            <w14:solidFill>
              <w14:schemeClr w14:val="tx1"/>
            </w14:solidFill>
          </w14:textFill>
        </w:rPr>
      </w:pPr>
      <w:r>
        <w:rPr>
          <w:rFonts w:hint="eastAsia" w:ascii="宋体" w:hAnsi="宋体" w:eastAsia="宋体" w:cs="宋体"/>
          <w:b w:val="0"/>
          <w:bCs/>
          <w:color w:val="000000" w:themeColor="text1"/>
          <w:sz w:val="32"/>
          <w:szCs w:val="32"/>
          <w:highlight w:val="none"/>
          <w:u w:val="none"/>
          <w14:textFill>
            <w14:solidFill>
              <w14:schemeClr w14:val="tx1"/>
            </w14:solidFill>
          </w14:textFill>
        </w:rPr>
        <w:t>1.</w:t>
      </w:r>
      <w:r>
        <w:rPr>
          <w:rFonts w:hint="eastAsia" w:ascii="宋体" w:hAnsi="宋体" w:eastAsia="宋体" w:cs="宋体"/>
          <w:b w:val="0"/>
          <w:bCs/>
          <w:color w:val="000000" w:themeColor="text1"/>
          <w:sz w:val="32"/>
          <w:szCs w:val="32"/>
          <w:highlight w:val="none"/>
          <w:u w:val="none"/>
          <w:lang w:eastAsia="zh-CN"/>
          <w14:textFill>
            <w14:solidFill>
              <w14:schemeClr w14:val="tx1"/>
            </w14:solidFill>
          </w14:textFill>
        </w:rPr>
        <w:t>产</w:t>
      </w:r>
      <w:r>
        <w:rPr>
          <w:rFonts w:hint="eastAsia" w:ascii="宋体" w:hAnsi="宋体" w:eastAsia="宋体" w:cs="宋体"/>
          <w:b w:val="0"/>
          <w:bCs/>
          <w:color w:val="000000" w:themeColor="text1"/>
          <w:sz w:val="32"/>
          <w:szCs w:val="32"/>
          <w:highlight w:val="none"/>
          <w:u w:val="none"/>
          <w14:textFill>
            <w14:solidFill>
              <w14:schemeClr w14:val="tx1"/>
            </w14:solidFill>
          </w14:textFill>
        </w:rPr>
        <w:t>科主任</w:t>
      </w:r>
      <w:r>
        <w:rPr>
          <w:rFonts w:hint="eastAsia" w:ascii="宋体" w:hAnsi="宋体" w:eastAsia="宋体" w:cs="宋体"/>
          <w:b w:val="0"/>
          <w:bCs/>
          <w:color w:val="000000" w:themeColor="text1"/>
          <w:sz w:val="32"/>
          <w:szCs w:val="32"/>
          <w:highlight w:val="none"/>
          <w:u w:val="none"/>
          <w:lang w:eastAsia="zh-CN"/>
          <w14:textFill>
            <w14:solidFill>
              <w14:schemeClr w14:val="tx1"/>
            </w14:solidFill>
          </w14:textFill>
        </w:rPr>
        <w:t>（</w:t>
      </w:r>
      <w:r>
        <w:rPr>
          <w:rFonts w:hint="eastAsia" w:ascii="宋体" w:hAnsi="宋体" w:eastAsia="宋体" w:cs="宋体"/>
          <w:b w:val="0"/>
          <w:bCs/>
          <w:color w:val="000000" w:themeColor="text1"/>
          <w:sz w:val="32"/>
          <w:szCs w:val="32"/>
          <w:highlight w:val="none"/>
          <w:u w:val="none"/>
          <w:lang w:val="en-US" w:eastAsia="zh-CN"/>
          <w14:textFill>
            <w14:solidFill>
              <w14:schemeClr w14:val="tx1"/>
            </w14:solidFill>
          </w14:textFill>
        </w:rPr>
        <w:t>1名</w:t>
      </w:r>
      <w:r>
        <w:rPr>
          <w:rFonts w:hint="eastAsia" w:ascii="宋体" w:hAnsi="宋体" w:eastAsia="宋体" w:cs="宋体"/>
          <w:b w:val="0"/>
          <w:bCs/>
          <w:color w:val="000000" w:themeColor="text1"/>
          <w:sz w:val="32"/>
          <w:szCs w:val="32"/>
          <w:highlight w:val="none"/>
          <w:u w:val="none"/>
          <w:lang w:eastAsia="zh-CN"/>
          <w14:textFill>
            <w14:solidFill>
              <w14:schemeClr w14:val="tx1"/>
            </w14:solidFill>
          </w14:textFill>
        </w:rPr>
        <w:t>）</w:t>
      </w:r>
    </w:p>
    <w:p w14:paraId="57132DC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color w:val="000000" w:themeColor="text1"/>
          <w:sz w:val="32"/>
          <w:szCs w:val="32"/>
          <w:highlight w:val="none"/>
          <w:u w:val="none"/>
          <w:lang w:eastAsia="zh-CN"/>
          <w14:textFill>
            <w14:solidFill>
              <w14:schemeClr w14:val="tx1"/>
            </w14:solidFill>
          </w14:textFill>
        </w:rPr>
      </w:pPr>
      <w:r>
        <w:rPr>
          <w:rFonts w:hint="eastAsia" w:ascii="宋体" w:hAnsi="宋体" w:eastAsia="宋体" w:cs="宋体"/>
          <w:b w:val="0"/>
          <w:bCs/>
          <w:color w:val="000000" w:themeColor="text1"/>
          <w:sz w:val="32"/>
          <w:szCs w:val="32"/>
          <w:highlight w:val="none"/>
          <w:u w:val="none"/>
          <w14:textFill>
            <w14:solidFill>
              <w14:schemeClr w14:val="tx1"/>
            </w14:solidFill>
          </w14:textFill>
        </w:rPr>
        <w:t>（1）学历：</w:t>
      </w:r>
      <w:r>
        <w:rPr>
          <w:rFonts w:hint="eastAsia" w:ascii="宋体" w:hAnsi="宋体" w:eastAsia="宋体" w:cs="宋体"/>
          <w:color w:val="000000" w:themeColor="text1"/>
          <w:sz w:val="32"/>
          <w:szCs w:val="32"/>
          <w:highlight w:val="none"/>
          <w:u w:val="none"/>
          <w14:textFill>
            <w14:solidFill>
              <w14:schemeClr w14:val="tx1"/>
            </w14:solidFill>
          </w14:textFill>
        </w:rPr>
        <w:t>本科及以上学历，临床医学或</w:t>
      </w:r>
      <w:r>
        <w:rPr>
          <w:rFonts w:hint="eastAsia" w:ascii="宋体" w:hAnsi="宋体" w:eastAsia="宋体" w:cs="宋体"/>
          <w:color w:val="000000" w:themeColor="text1"/>
          <w:sz w:val="32"/>
          <w:szCs w:val="32"/>
          <w:highlight w:val="none"/>
          <w:u w:val="none"/>
          <w:lang w:eastAsia="zh-CN"/>
          <w14:textFill>
            <w14:solidFill>
              <w14:schemeClr w14:val="tx1"/>
            </w14:solidFill>
          </w14:textFill>
        </w:rPr>
        <w:t>妇产科</w:t>
      </w:r>
      <w:r>
        <w:rPr>
          <w:rFonts w:hint="eastAsia" w:ascii="宋体" w:hAnsi="宋体" w:eastAsia="宋体" w:cs="宋体"/>
          <w:color w:val="000000" w:themeColor="text1"/>
          <w:sz w:val="32"/>
          <w:szCs w:val="32"/>
          <w:highlight w:val="none"/>
          <w:u w:val="none"/>
          <w14:textFill>
            <w14:solidFill>
              <w14:schemeClr w14:val="tx1"/>
            </w14:solidFill>
          </w14:textFill>
        </w:rPr>
        <w:t>相关专业</w:t>
      </w:r>
      <w:r>
        <w:rPr>
          <w:rFonts w:hint="eastAsia" w:ascii="宋体" w:hAnsi="宋体" w:eastAsia="宋体" w:cs="宋体"/>
          <w:color w:val="000000" w:themeColor="text1"/>
          <w:sz w:val="32"/>
          <w:szCs w:val="32"/>
          <w:highlight w:val="none"/>
          <w:u w:val="none"/>
          <w:lang w:eastAsia="zh-CN"/>
          <w14:textFill>
            <w14:solidFill>
              <w14:schemeClr w14:val="tx1"/>
            </w14:solidFill>
          </w14:textFill>
        </w:rPr>
        <w:t>。</w:t>
      </w:r>
    </w:p>
    <w:p w14:paraId="3975C82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color w:val="000000" w:themeColor="text1"/>
          <w:sz w:val="32"/>
          <w:szCs w:val="32"/>
          <w:highlight w:val="none"/>
          <w:u w:val="none"/>
          <w:lang w:eastAsia="zh-CN"/>
          <w14:textFill>
            <w14:solidFill>
              <w14:schemeClr w14:val="tx1"/>
            </w14:solidFill>
          </w14:textFill>
        </w:rPr>
      </w:pPr>
      <w:r>
        <w:rPr>
          <w:rFonts w:hint="eastAsia" w:ascii="宋体" w:hAnsi="宋体" w:eastAsia="宋体" w:cs="宋体"/>
          <w:b w:val="0"/>
          <w:bCs/>
          <w:color w:val="000000" w:themeColor="text1"/>
          <w:sz w:val="32"/>
          <w:szCs w:val="32"/>
          <w:highlight w:val="none"/>
          <w:u w:val="none"/>
          <w14:textFill>
            <w14:solidFill>
              <w14:schemeClr w14:val="tx1"/>
            </w14:solidFill>
          </w14:textFill>
        </w:rPr>
        <w:t>（2）职称：</w:t>
      </w:r>
      <w:r>
        <w:rPr>
          <w:rFonts w:hint="eastAsia" w:ascii="宋体" w:hAnsi="宋体" w:eastAsia="宋体" w:cs="宋体"/>
          <w:color w:val="000000" w:themeColor="text1"/>
          <w:sz w:val="32"/>
          <w:szCs w:val="32"/>
          <w:highlight w:val="none"/>
          <w:u w:val="none"/>
          <w14:textFill>
            <w14:solidFill>
              <w14:schemeClr w14:val="tx1"/>
            </w14:solidFill>
          </w14:textFill>
        </w:rPr>
        <w:t>具有</w:t>
      </w:r>
      <w:r>
        <w:rPr>
          <w:rFonts w:hint="eastAsia" w:ascii="宋体" w:hAnsi="宋体" w:eastAsia="宋体" w:cs="宋体"/>
          <w:color w:val="000000" w:themeColor="text1"/>
          <w:sz w:val="32"/>
          <w:szCs w:val="32"/>
          <w:highlight w:val="none"/>
          <w:u w:val="none"/>
          <w:lang w:eastAsia="zh-CN"/>
          <w14:textFill>
            <w14:solidFill>
              <w14:schemeClr w14:val="tx1"/>
            </w14:solidFill>
          </w14:textFill>
        </w:rPr>
        <w:t>副高</w:t>
      </w:r>
      <w:r>
        <w:rPr>
          <w:rFonts w:hint="eastAsia" w:ascii="宋体" w:hAnsi="宋体" w:eastAsia="宋体" w:cs="宋体"/>
          <w:color w:val="000000" w:themeColor="text1"/>
          <w:sz w:val="32"/>
          <w:szCs w:val="32"/>
          <w:highlight w:val="none"/>
          <w:u w:val="none"/>
          <w14:textFill>
            <w14:solidFill>
              <w14:schemeClr w14:val="tx1"/>
            </w14:solidFill>
          </w14:textFill>
        </w:rPr>
        <w:t>及以上卫生专业技术职称，专业方向为</w:t>
      </w:r>
      <w:r>
        <w:rPr>
          <w:rFonts w:hint="eastAsia" w:ascii="宋体" w:hAnsi="宋体" w:eastAsia="宋体" w:cs="宋体"/>
          <w:color w:val="000000" w:themeColor="text1"/>
          <w:sz w:val="32"/>
          <w:szCs w:val="32"/>
          <w:highlight w:val="none"/>
          <w:u w:val="none"/>
          <w:lang w:eastAsia="zh-CN"/>
          <w14:textFill>
            <w14:solidFill>
              <w14:schemeClr w14:val="tx1"/>
            </w14:solidFill>
          </w14:textFill>
        </w:rPr>
        <w:t>妇产科</w:t>
      </w:r>
      <w:r>
        <w:rPr>
          <w:rFonts w:hint="eastAsia" w:ascii="宋体" w:hAnsi="宋体" w:eastAsia="宋体" w:cs="宋体"/>
          <w:color w:val="000000" w:themeColor="text1"/>
          <w:sz w:val="32"/>
          <w:szCs w:val="32"/>
          <w:highlight w:val="none"/>
          <w:u w:val="none"/>
          <w14:textFill>
            <w14:solidFill>
              <w14:schemeClr w14:val="tx1"/>
            </w14:solidFill>
          </w14:textFill>
        </w:rPr>
        <w:t>相关专业</w:t>
      </w:r>
      <w:r>
        <w:rPr>
          <w:rFonts w:hint="eastAsia" w:ascii="宋体" w:hAnsi="宋体" w:eastAsia="宋体" w:cs="宋体"/>
          <w:color w:val="000000" w:themeColor="text1"/>
          <w:sz w:val="32"/>
          <w:szCs w:val="32"/>
          <w:highlight w:val="none"/>
          <w:u w:val="none"/>
          <w:lang w:eastAsia="zh-CN"/>
          <w14:textFill>
            <w14:solidFill>
              <w14:schemeClr w14:val="tx1"/>
            </w14:solidFill>
          </w14:textFill>
        </w:rPr>
        <w:t>。</w:t>
      </w:r>
    </w:p>
    <w:p w14:paraId="2C278D9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color w:val="000000" w:themeColor="text1"/>
          <w:sz w:val="32"/>
          <w:szCs w:val="32"/>
          <w:highlight w:val="none"/>
          <w:u w:val="none"/>
          <w:lang w:eastAsia="zh-CN"/>
          <w14:textFill>
            <w14:solidFill>
              <w14:schemeClr w14:val="tx1"/>
            </w14:solidFill>
          </w14:textFill>
        </w:rPr>
      </w:pPr>
      <w:r>
        <w:rPr>
          <w:rFonts w:hint="eastAsia" w:ascii="宋体" w:hAnsi="宋体" w:eastAsia="宋体" w:cs="宋体"/>
          <w:b w:val="0"/>
          <w:bCs/>
          <w:color w:val="000000" w:themeColor="text1"/>
          <w:sz w:val="32"/>
          <w:szCs w:val="32"/>
          <w:highlight w:val="none"/>
          <w:u w:val="none"/>
          <w14:textFill>
            <w14:solidFill>
              <w14:schemeClr w14:val="tx1"/>
            </w14:solidFill>
          </w14:textFill>
        </w:rPr>
        <w:t>（3）执业：</w:t>
      </w:r>
      <w:r>
        <w:rPr>
          <w:rFonts w:hint="eastAsia" w:ascii="宋体" w:hAnsi="宋体" w:eastAsia="宋体" w:cs="宋体"/>
          <w:color w:val="000000" w:themeColor="text1"/>
          <w:sz w:val="32"/>
          <w:szCs w:val="32"/>
          <w:highlight w:val="none"/>
          <w:u w:val="none"/>
          <w14:textFill>
            <w14:solidFill>
              <w14:schemeClr w14:val="tx1"/>
            </w14:solidFill>
          </w14:textFill>
        </w:rPr>
        <w:t>具有医师执业证，执业范围为</w:t>
      </w:r>
      <w:r>
        <w:rPr>
          <w:rFonts w:hint="eastAsia" w:ascii="宋体" w:hAnsi="宋体" w:eastAsia="宋体" w:cs="宋体"/>
          <w:color w:val="000000" w:themeColor="text1"/>
          <w:sz w:val="32"/>
          <w:szCs w:val="32"/>
          <w:highlight w:val="none"/>
          <w:u w:val="none"/>
          <w:lang w:eastAsia="zh-CN"/>
          <w14:textFill>
            <w14:solidFill>
              <w14:schemeClr w14:val="tx1"/>
            </w14:solidFill>
          </w14:textFill>
        </w:rPr>
        <w:t>妇产科专业</w:t>
      </w:r>
      <w:r>
        <w:rPr>
          <w:rFonts w:hint="eastAsia" w:ascii="宋体" w:hAnsi="宋体" w:eastAsia="宋体" w:cs="宋体"/>
          <w:color w:val="000000" w:themeColor="text1"/>
          <w:sz w:val="32"/>
          <w:szCs w:val="32"/>
          <w:highlight w:val="none"/>
          <w:u w:val="none"/>
          <w14:textFill>
            <w14:solidFill>
              <w14:schemeClr w14:val="tx1"/>
            </w14:solidFill>
          </w14:textFill>
        </w:rPr>
        <w:t>方向</w:t>
      </w:r>
      <w:r>
        <w:rPr>
          <w:rFonts w:hint="eastAsia" w:ascii="宋体" w:hAnsi="宋体" w:eastAsia="宋体" w:cs="宋体"/>
          <w:color w:val="000000" w:themeColor="text1"/>
          <w:sz w:val="32"/>
          <w:szCs w:val="32"/>
          <w:highlight w:val="none"/>
          <w:u w:val="none"/>
          <w:lang w:eastAsia="zh-CN"/>
          <w14:textFill>
            <w14:solidFill>
              <w14:schemeClr w14:val="tx1"/>
            </w14:solidFill>
          </w14:textFill>
        </w:rPr>
        <w:t>。</w:t>
      </w:r>
    </w:p>
    <w:p w14:paraId="2580B87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color w:val="000000" w:themeColor="text1"/>
          <w:sz w:val="32"/>
          <w:szCs w:val="32"/>
          <w:highlight w:val="none"/>
          <w:u w:val="none"/>
          <w:lang w:eastAsia="zh-CN"/>
          <w14:textFill>
            <w14:solidFill>
              <w14:schemeClr w14:val="tx1"/>
            </w14:solidFill>
          </w14:textFill>
        </w:rPr>
      </w:pPr>
      <w:r>
        <w:rPr>
          <w:rFonts w:hint="eastAsia" w:ascii="宋体" w:hAnsi="宋体" w:eastAsia="宋体" w:cs="宋体"/>
          <w:b w:val="0"/>
          <w:bCs/>
          <w:color w:val="000000" w:themeColor="text1"/>
          <w:sz w:val="32"/>
          <w:szCs w:val="32"/>
          <w:highlight w:val="none"/>
          <w:u w:val="none"/>
          <w14:textFill>
            <w14:solidFill>
              <w14:schemeClr w14:val="tx1"/>
            </w14:solidFill>
          </w14:textFill>
        </w:rPr>
        <w:t>（4）年龄：</w:t>
      </w:r>
      <w:r>
        <w:rPr>
          <w:rFonts w:hint="eastAsia" w:ascii="宋体" w:hAnsi="宋体" w:eastAsia="宋体" w:cs="宋体"/>
          <w:color w:val="000000" w:themeColor="text1"/>
          <w:sz w:val="32"/>
          <w:szCs w:val="32"/>
          <w:highlight w:val="none"/>
          <w:u w:val="none"/>
          <w14:textFill>
            <w14:solidFill>
              <w14:schemeClr w14:val="tx1"/>
            </w14:solidFill>
          </w14:textFill>
        </w:rPr>
        <w:t>年龄不超过50周岁</w:t>
      </w:r>
      <w:r>
        <w:rPr>
          <w:rFonts w:hint="eastAsia" w:ascii="宋体" w:hAnsi="宋体" w:eastAsia="宋体" w:cs="宋体"/>
          <w:color w:val="000000" w:themeColor="text1"/>
          <w:sz w:val="32"/>
          <w:szCs w:val="32"/>
          <w:highlight w:val="none"/>
          <w:u w:val="none"/>
          <w:lang w:eastAsia="zh-CN"/>
          <w14:textFill>
            <w14:solidFill>
              <w14:schemeClr w14:val="tx1"/>
            </w14:solidFill>
          </w14:textFill>
        </w:rPr>
        <w:t>。</w:t>
      </w:r>
    </w:p>
    <w:p w14:paraId="6BA3DC3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color w:val="000000" w:themeColor="text1"/>
          <w:sz w:val="32"/>
          <w:szCs w:val="32"/>
          <w:highlight w:val="none"/>
          <w:u w:val="none"/>
          <w14:textFill>
            <w14:solidFill>
              <w14:schemeClr w14:val="tx1"/>
            </w14:solidFill>
          </w14:textFill>
        </w:rPr>
      </w:pPr>
      <w:r>
        <w:rPr>
          <w:rFonts w:hint="eastAsia" w:ascii="宋体" w:hAnsi="宋体" w:eastAsia="宋体" w:cs="宋体"/>
          <w:b w:val="0"/>
          <w:bCs/>
          <w:color w:val="000000" w:themeColor="text1"/>
          <w:sz w:val="32"/>
          <w:szCs w:val="32"/>
          <w:highlight w:val="none"/>
          <w:u w:val="none"/>
          <w14:textFill>
            <w14:solidFill>
              <w14:schemeClr w14:val="tx1"/>
            </w14:solidFill>
          </w14:textFill>
        </w:rPr>
        <w:t>（5）其</w:t>
      </w:r>
      <w:r>
        <w:rPr>
          <w:rFonts w:hint="eastAsia" w:ascii="宋体" w:hAnsi="宋体" w:cs="宋体"/>
          <w:b w:val="0"/>
          <w:bCs/>
          <w:color w:val="000000" w:themeColor="text1"/>
          <w:sz w:val="32"/>
          <w:szCs w:val="32"/>
          <w:highlight w:val="none"/>
          <w:u w:val="none"/>
          <w:lang w:eastAsia="zh-CN"/>
          <w14:textFill>
            <w14:solidFill>
              <w14:schemeClr w14:val="tx1"/>
            </w14:solidFill>
          </w14:textFill>
        </w:rPr>
        <w:t>它</w:t>
      </w:r>
      <w:r>
        <w:rPr>
          <w:rFonts w:hint="eastAsia" w:ascii="宋体" w:hAnsi="宋体" w:eastAsia="宋体" w:cs="宋体"/>
          <w:b w:val="0"/>
          <w:bCs/>
          <w:color w:val="000000" w:themeColor="text1"/>
          <w:sz w:val="32"/>
          <w:szCs w:val="32"/>
          <w:highlight w:val="none"/>
          <w:u w:val="none"/>
          <w14:textFill>
            <w14:solidFill>
              <w14:schemeClr w14:val="tx1"/>
            </w14:solidFill>
          </w14:textFill>
        </w:rPr>
        <w:t>：</w:t>
      </w:r>
      <w:r>
        <w:rPr>
          <w:rFonts w:hint="eastAsia" w:ascii="宋体" w:hAnsi="宋体" w:eastAsia="宋体" w:cs="宋体"/>
          <w:color w:val="000000" w:themeColor="text1"/>
          <w:sz w:val="32"/>
          <w:szCs w:val="32"/>
          <w:highlight w:val="none"/>
          <w:u w:val="none"/>
          <w14:textFill>
            <w14:solidFill>
              <w14:schemeClr w14:val="tx1"/>
            </w14:solidFill>
          </w14:textFill>
        </w:rPr>
        <w:t>具有扎实学识，熟练掌握专业技术，有较强的医教研等各项工作组织协调能力；能够履行公益性职责，服从医院和上级部门安排的指令性任务，有服务精神，能带领团队协同发展。</w:t>
      </w:r>
    </w:p>
    <w:p w14:paraId="5BA98F9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b w:val="0"/>
          <w:bCs w:val="0"/>
          <w:color w:val="000000" w:themeColor="text1"/>
          <w:sz w:val="32"/>
          <w:szCs w:val="32"/>
          <w:highlight w:val="none"/>
          <w:u w:val="none"/>
          <w:lang w:val="en-US" w:eastAsia="zh-CN"/>
          <w14:textFill>
            <w14:solidFill>
              <w14:schemeClr w14:val="tx1"/>
            </w14:solidFill>
          </w14:textFill>
        </w:rPr>
      </w:pPr>
      <w:r>
        <w:rPr>
          <w:rFonts w:hint="eastAsia" w:ascii="宋体" w:hAnsi="宋体" w:eastAsia="宋体" w:cs="宋体"/>
          <w:b w:val="0"/>
          <w:bCs w:val="0"/>
          <w:color w:val="000000" w:themeColor="text1"/>
          <w:sz w:val="32"/>
          <w:szCs w:val="32"/>
          <w:highlight w:val="none"/>
          <w:u w:val="none"/>
          <w:lang w:val="en-US" w:eastAsia="zh-CN"/>
          <w14:textFill>
            <w14:solidFill>
              <w14:schemeClr w14:val="tx1"/>
            </w14:solidFill>
          </w14:textFill>
        </w:rPr>
        <w:t>2.产科副主任（1名）</w:t>
      </w:r>
    </w:p>
    <w:p w14:paraId="206275D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color w:val="000000" w:themeColor="text1"/>
          <w:sz w:val="32"/>
          <w:szCs w:val="32"/>
          <w:highlight w:val="none"/>
          <w:u w:val="none"/>
          <w:lang w:eastAsia="zh-CN"/>
          <w14:textFill>
            <w14:solidFill>
              <w14:schemeClr w14:val="tx1"/>
            </w14:solidFill>
          </w14:textFill>
        </w:rPr>
      </w:pPr>
      <w:r>
        <w:rPr>
          <w:rFonts w:hint="eastAsia" w:ascii="宋体" w:hAnsi="宋体" w:eastAsia="宋体" w:cs="宋体"/>
          <w:b w:val="0"/>
          <w:bCs w:val="0"/>
          <w:color w:val="000000" w:themeColor="text1"/>
          <w:sz w:val="32"/>
          <w:szCs w:val="32"/>
          <w:highlight w:val="none"/>
          <w:u w:val="none"/>
          <w14:textFill>
            <w14:solidFill>
              <w14:schemeClr w14:val="tx1"/>
            </w14:solidFill>
          </w14:textFill>
        </w:rPr>
        <w:t>（1）学历：</w:t>
      </w:r>
      <w:r>
        <w:rPr>
          <w:rFonts w:hint="eastAsia" w:ascii="宋体" w:hAnsi="宋体" w:eastAsia="宋体" w:cs="宋体"/>
          <w:color w:val="000000" w:themeColor="text1"/>
          <w:sz w:val="32"/>
          <w:szCs w:val="32"/>
          <w:highlight w:val="none"/>
          <w:u w:val="none"/>
          <w14:textFill>
            <w14:solidFill>
              <w14:schemeClr w14:val="tx1"/>
            </w14:solidFill>
          </w14:textFill>
        </w:rPr>
        <w:t>本科及以上学历，临床医学或</w:t>
      </w:r>
      <w:r>
        <w:rPr>
          <w:rFonts w:hint="eastAsia" w:ascii="宋体" w:hAnsi="宋体" w:eastAsia="宋体" w:cs="宋体"/>
          <w:color w:val="000000" w:themeColor="text1"/>
          <w:sz w:val="32"/>
          <w:szCs w:val="32"/>
          <w:highlight w:val="none"/>
          <w:u w:val="none"/>
          <w:lang w:eastAsia="zh-CN"/>
          <w14:textFill>
            <w14:solidFill>
              <w14:schemeClr w14:val="tx1"/>
            </w14:solidFill>
          </w14:textFill>
        </w:rPr>
        <w:t>妇产科</w:t>
      </w:r>
      <w:r>
        <w:rPr>
          <w:rFonts w:hint="eastAsia" w:ascii="宋体" w:hAnsi="宋体" w:eastAsia="宋体" w:cs="宋体"/>
          <w:color w:val="000000" w:themeColor="text1"/>
          <w:sz w:val="32"/>
          <w:szCs w:val="32"/>
          <w:highlight w:val="none"/>
          <w:u w:val="none"/>
          <w14:textFill>
            <w14:solidFill>
              <w14:schemeClr w14:val="tx1"/>
            </w14:solidFill>
          </w14:textFill>
        </w:rPr>
        <w:t>相关专业</w:t>
      </w:r>
      <w:r>
        <w:rPr>
          <w:rFonts w:hint="eastAsia" w:ascii="宋体" w:hAnsi="宋体" w:eastAsia="宋体" w:cs="宋体"/>
          <w:color w:val="000000" w:themeColor="text1"/>
          <w:sz w:val="32"/>
          <w:szCs w:val="32"/>
          <w:highlight w:val="none"/>
          <w:u w:val="none"/>
          <w:lang w:eastAsia="zh-CN"/>
          <w14:textFill>
            <w14:solidFill>
              <w14:schemeClr w14:val="tx1"/>
            </w14:solidFill>
          </w14:textFill>
        </w:rPr>
        <w:t>。</w:t>
      </w:r>
    </w:p>
    <w:p w14:paraId="2530CEF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color w:val="000000" w:themeColor="text1"/>
          <w:sz w:val="32"/>
          <w:szCs w:val="32"/>
          <w:highlight w:val="none"/>
          <w:u w:val="none"/>
          <w:lang w:eastAsia="zh-CN"/>
          <w14:textFill>
            <w14:solidFill>
              <w14:schemeClr w14:val="tx1"/>
            </w14:solidFill>
          </w14:textFill>
        </w:rPr>
      </w:pPr>
      <w:r>
        <w:rPr>
          <w:rFonts w:hint="eastAsia" w:ascii="宋体" w:hAnsi="宋体" w:eastAsia="宋体" w:cs="宋体"/>
          <w:b w:val="0"/>
          <w:bCs/>
          <w:color w:val="000000" w:themeColor="text1"/>
          <w:sz w:val="32"/>
          <w:szCs w:val="32"/>
          <w:highlight w:val="none"/>
          <w:u w:val="none"/>
          <w14:textFill>
            <w14:solidFill>
              <w14:schemeClr w14:val="tx1"/>
            </w14:solidFill>
          </w14:textFill>
        </w:rPr>
        <w:t>（2）职称：</w:t>
      </w:r>
      <w:r>
        <w:rPr>
          <w:rFonts w:hint="eastAsia" w:ascii="宋体" w:hAnsi="宋体" w:eastAsia="宋体" w:cs="宋体"/>
          <w:color w:val="000000" w:themeColor="text1"/>
          <w:sz w:val="32"/>
          <w:szCs w:val="32"/>
          <w:highlight w:val="none"/>
          <w:u w:val="none"/>
          <w14:textFill>
            <w14:solidFill>
              <w14:schemeClr w14:val="tx1"/>
            </w14:solidFill>
          </w14:textFill>
        </w:rPr>
        <w:t>具有</w:t>
      </w:r>
      <w:r>
        <w:rPr>
          <w:rFonts w:hint="eastAsia" w:ascii="宋体" w:hAnsi="宋体" w:eastAsia="宋体" w:cs="宋体"/>
          <w:color w:val="000000" w:themeColor="text1"/>
          <w:sz w:val="32"/>
          <w:szCs w:val="32"/>
          <w:highlight w:val="none"/>
          <w:u w:val="none"/>
          <w:lang w:eastAsia="zh-CN"/>
          <w14:textFill>
            <w14:solidFill>
              <w14:schemeClr w14:val="tx1"/>
            </w14:solidFill>
          </w14:textFill>
        </w:rPr>
        <w:t>中级</w:t>
      </w:r>
      <w:r>
        <w:rPr>
          <w:rFonts w:hint="eastAsia" w:ascii="宋体" w:hAnsi="宋体" w:eastAsia="宋体" w:cs="宋体"/>
          <w:color w:val="000000" w:themeColor="text1"/>
          <w:sz w:val="32"/>
          <w:szCs w:val="32"/>
          <w:highlight w:val="none"/>
          <w:u w:val="none"/>
          <w14:textFill>
            <w14:solidFill>
              <w14:schemeClr w14:val="tx1"/>
            </w14:solidFill>
          </w14:textFill>
        </w:rPr>
        <w:t>及以上卫生专业技术职称，专业方向为</w:t>
      </w:r>
      <w:r>
        <w:rPr>
          <w:rFonts w:hint="eastAsia" w:ascii="宋体" w:hAnsi="宋体" w:eastAsia="宋体" w:cs="宋体"/>
          <w:color w:val="000000" w:themeColor="text1"/>
          <w:sz w:val="32"/>
          <w:szCs w:val="32"/>
          <w:highlight w:val="none"/>
          <w:u w:val="none"/>
          <w:lang w:eastAsia="zh-CN"/>
          <w14:textFill>
            <w14:solidFill>
              <w14:schemeClr w14:val="tx1"/>
            </w14:solidFill>
          </w14:textFill>
        </w:rPr>
        <w:t>妇产科</w:t>
      </w:r>
      <w:r>
        <w:rPr>
          <w:rFonts w:hint="eastAsia" w:ascii="宋体" w:hAnsi="宋体" w:eastAsia="宋体" w:cs="宋体"/>
          <w:color w:val="000000" w:themeColor="text1"/>
          <w:sz w:val="32"/>
          <w:szCs w:val="32"/>
          <w:highlight w:val="none"/>
          <w:u w:val="none"/>
          <w14:textFill>
            <w14:solidFill>
              <w14:schemeClr w14:val="tx1"/>
            </w14:solidFill>
          </w14:textFill>
        </w:rPr>
        <w:t>相关专业</w:t>
      </w:r>
      <w:r>
        <w:rPr>
          <w:rFonts w:hint="eastAsia" w:ascii="宋体" w:hAnsi="宋体" w:eastAsia="宋体" w:cs="宋体"/>
          <w:color w:val="000000" w:themeColor="text1"/>
          <w:sz w:val="32"/>
          <w:szCs w:val="32"/>
          <w:highlight w:val="none"/>
          <w:u w:val="none"/>
          <w:lang w:eastAsia="zh-CN"/>
          <w14:textFill>
            <w14:solidFill>
              <w14:schemeClr w14:val="tx1"/>
            </w14:solidFill>
          </w14:textFill>
        </w:rPr>
        <w:t>。</w:t>
      </w:r>
    </w:p>
    <w:p w14:paraId="09A34CB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color w:val="000000" w:themeColor="text1"/>
          <w:sz w:val="32"/>
          <w:szCs w:val="32"/>
          <w:highlight w:val="none"/>
          <w:u w:val="none"/>
          <w:lang w:eastAsia="zh-CN"/>
          <w14:textFill>
            <w14:solidFill>
              <w14:schemeClr w14:val="tx1"/>
            </w14:solidFill>
          </w14:textFill>
        </w:rPr>
      </w:pPr>
      <w:r>
        <w:rPr>
          <w:rFonts w:hint="eastAsia" w:ascii="宋体" w:hAnsi="宋体" w:eastAsia="宋体" w:cs="宋体"/>
          <w:b w:val="0"/>
          <w:bCs/>
          <w:color w:val="000000" w:themeColor="text1"/>
          <w:sz w:val="32"/>
          <w:szCs w:val="32"/>
          <w:highlight w:val="none"/>
          <w:u w:val="none"/>
          <w14:textFill>
            <w14:solidFill>
              <w14:schemeClr w14:val="tx1"/>
            </w14:solidFill>
          </w14:textFill>
        </w:rPr>
        <w:t>（3）执业：</w:t>
      </w:r>
      <w:r>
        <w:rPr>
          <w:rFonts w:hint="eastAsia" w:ascii="宋体" w:hAnsi="宋体" w:eastAsia="宋体" w:cs="宋体"/>
          <w:color w:val="000000" w:themeColor="text1"/>
          <w:sz w:val="32"/>
          <w:szCs w:val="32"/>
          <w:highlight w:val="none"/>
          <w:u w:val="none"/>
          <w14:textFill>
            <w14:solidFill>
              <w14:schemeClr w14:val="tx1"/>
            </w14:solidFill>
          </w14:textFill>
        </w:rPr>
        <w:t>具有医师执业证，执业范围为</w:t>
      </w:r>
      <w:r>
        <w:rPr>
          <w:rFonts w:hint="eastAsia" w:ascii="宋体" w:hAnsi="宋体" w:eastAsia="宋体" w:cs="宋体"/>
          <w:color w:val="000000" w:themeColor="text1"/>
          <w:sz w:val="32"/>
          <w:szCs w:val="32"/>
          <w:highlight w:val="none"/>
          <w:u w:val="none"/>
          <w:lang w:eastAsia="zh-CN"/>
          <w14:textFill>
            <w14:solidFill>
              <w14:schemeClr w14:val="tx1"/>
            </w14:solidFill>
          </w14:textFill>
        </w:rPr>
        <w:t>妇产科专业</w:t>
      </w:r>
      <w:r>
        <w:rPr>
          <w:rFonts w:hint="eastAsia" w:ascii="宋体" w:hAnsi="宋体" w:eastAsia="宋体" w:cs="宋体"/>
          <w:color w:val="000000" w:themeColor="text1"/>
          <w:sz w:val="32"/>
          <w:szCs w:val="32"/>
          <w:highlight w:val="none"/>
          <w:u w:val="none"/>
          <w14:textFill>
            <w14:solidFill>
              <w14:schemeClr w14:val="tx1"/>
            </w14:solidFill>
          </w14:textFill>
        </w:rPr>
        <w:t>方向</w:t>
      </w:r>
      <w:r>
        <w:rPr>
          <w:rFonts w:hint="eastAsia" w:ascii="宋体" w:hAnsi="宋体" w:eastAsia="宋体" w:cs="宋体"/>
          <w:color w:val="000000" w:themeColor="text1"/>
          <w:sz w:val="32"/>
          <w:szCs w:val="32"/>
          <w:highlight w:val="none"/>
          <w:u w:val="none"/>
          <w:lang w:eastAsia="zh-CN"/>
          <w14:textFill>
            <w14:solidFill>
              <w14:schemeClr w14:val="tx1"/>
            </w14:solidFill>
          </w14:textFill>
        </w:rPr>
        <w:t>。</w:t>
      </w:r>
    </w:p>
    <w:p w14:paraId="17D9B71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color w:val="000000" w:themeColor="text1"/>
          <w:sz w:val="32"/>
          <w:szCs w:val="32"/>
          <w:highlight w:val="none"/>
          <w:u w:val="none"/>
          <w:lang w:eastAsia="zh-CN"/>
          <w14:textFill>
            <w14:solidFill>
              <w14:schemeClr w14:val="tx1"/>
            </w14:solidFill>
          </w14:textFill>
        </w:rPr>
      </w:pPr>
      <w:r>
        <w:rPr>
          <w:rFonts w:hint="eastAsia" w:ascii="宋体" w:hAnsi="宋体" w:eastAsia="宋体" w:cs="宋体"/>
          <w:b w:val="0"/>
          <w:bCs/>
          <w:color w:val="000000" w:themeColor="text1"/>
          <w:sz w:val="32"/>
          <w:szCs w:val="32"/>
          <w:highlight w:val="none"/>
          <w:u w:val="none"/>
          <w14:textFill>
            <w14:solidFill>
              <w14:schemeClr w14:val="tx1"/>
            </w14:solidFill>
          </w14:textFill>
        </w:rPr>
        <w:t>（4）年龄：</w:t>
      </w:r>
      <w:r>
        <w:rPr>
          <w:rFonts w:hint="eastAsia" w:ascii="宋体" w:hAnsi="宋体" w:eastAsia="宋体" w:cs="宋体"/>
          <w:color w:val="000000" w:themeColor="text1"/>
          <w:sz w:val="32"/>
          <w:szCs w:val="32"/>
          <w:highlight w:val="none"/>
          <w:u w:val="none"/>
          <w14:textFill>
            <w14:solidFill>
              <w14:schemeClr w14:val="tx1"/>
            </w14:solidFill>
          </w14:textFill>
        </w:rPr>
        <w:t>年龄不超过</w:t>
      </w:r>
      <w:r>
        <w:rPr>
          <w:rFonts w:hint="eastAsia" w:ascii="宋体" w:hAnsi="宋体" w:eastAsia="宋体" w:cs="宋体"/>
          <w:color w:val="000000" w:themeColor="text1"/>
          <w:sz w:val="32"/>
          <w:szCs w:val="32"/>
          <w:highlight w:val="none"/>
          <w:u w:val="none"/>
          <w:lang w:val="en-US" w:eastAsia="zh-CN"/>
          <w14:textFill>
            <w14:solidFill>
              <w14:schemeClr w14:val="tx1"/>
            </w14:solidFill>
          </w14:textFill>
        </w:rPr>
        <w:t>45</w:t>
      </w:r>
      <w:r>
        <w:rPr>
          <w:rFonts w:hint="eastAsia" w:ascii="宋体" w:hAnsi="宋体" w:eastAsia="宋体" w:cs="宋体"/>
          <w:color w:val="000000" w:themeColor="text1"/>
          <w:sz w:val="32"/>
          <w:szCs w:val="32"/>
          <w:highlight w:val="none"/>
          <w:u w:val="none"/>
          <w14:textFill>
            <w14:solidFill>
              <w14:schemeClr w14:val="tx1"/>
            </w14:solidFill>
          </w14:textFill>
        </w:rPr>
        <w:t>周岁</w:t>
      </w:r>
      <w:r>
        <w:rPr>
          <w:rFonts w:hint="eastAsia" w:ascii="宋体" w:hAnsi="宋体" w:eastAsia="宋体" w:cs="宋体"/>
          <w:color w:val="000000" w:themeColor="text1"/>
          <w:sz w:val="32"/>
          <w:szCs w:val="32"/>
          <w:highlight w:val="none"/>
          <w:u w:val="none"/>
          <w:lang w:eastAsia="zh-CN"/>
          <w14:textFill>
            <w14:solidFill>
              <w14:schemeClr w14:val="tx1"/>
            </w14:solidFill>
          </w14:textFill>
        </w:rPr>
        <w:t>。</w:t>
      </w:r>
    </w:p>
    <w:p w14:paraId="4A43128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color w:val="000000" w:themeColor="text1"/>
          <w:sz w:val="32"/>
          <w:szCs w:val="32"/>
          <w:highlight w:val="none"/>
          <w:u w:val="none"/>
          <w:lang w:val="en-US" w:eastAsia="zh-CN"/>
          <w14:textFill>
            <w14:solidFill>
              <w14:schemeClr w14:val="tx1"/>
            </w14:solidFill>
          </w14:textFill>
        </w:rPr>
      </w:pPr>
      <w:r>
        <w:rPr>
          <w:rFonts w:hint="eastAsia" w:ascii="宋体" w:hAnsi="宋体" w:eastAsia="宋体" w:cs="宋体"/>
          <w:b w:val="0"/>
          <w:bCs/>
          <w:color w:val="000000" w:themeColor="text1"/>
          <w:sz w:val="32"/>
          <w:szCs w:val="32"/>
          <w:highlight w:val="none"/>
          <w:u w:val="none"/>
          <w14:textFill>
            <w14:solidFill>
              <w14:schemeClr w14:val="tx1"/>
            </w14:solidFill>
          </w14:textFill>
        </w:rPr>
        <w:t>（5）其</w:t>
      </w:r>
      <w:r>
        <w:rPr>
          <w:rFonts w:hint="eastAsia" w:ascii="宋体" w:hAnsi="宋体" w:cs="宋体"/>
          <w:b w:val="0"/>
          <w:bCs/>
          <w:color w:val="000000" w:themeColor="text1"/>
          <w:sz w:val="32"/>
          <w:szCs w:val="32"/>
          <w:highlight w:val="none"/>
          <w:u w:val="none"/>
          <w:lang w:eastAsia="zh-CN"/>
          <w14:textFill>
            <w14:solidFill>
              <w14:schemeClr w14:val="tx1"/>
            </w14:solidFill>
          </w14:textFill>
        </w:rPr>
        <w:t>它</w:t>
      </w:r>
      <w:r>
        <w:rPr>
          <w:rFonts w:hint="eastAsia" w:ascii="宋体" w:hAnsi="宋体" w:eastAsia="宋体" w:cs="宋体"/>
          <w:b w:val="0"/>
          <w:bCs/>
          <w:color w:val="000000" w:themeColor="text1"/>
          <w:sz w:val="32"/>
          <w:szCs w:val="32"/>
          <w:highlight w:val="none"/>
          <w:u w:val="none"/>
          <w14:textFill>
            <w14:solidFill>
              <w14:schemeClr w14:val="tx1"/>
            </w14:solidFill>
          </w14:textFill>
        </w:rPr>
        <w:t>：</w:t>
      </w:r>
      <w:r>
        <w:rPr>
          <w:rFonts w:hint="eastAsia" w:ascii="宋体" w:hAnsi="宋体" w:eastAsia="宋体" w:cs="宋体"/>
          <w:color w:val="000000" w:themeColor="text1"/>
          <w:sz w:val="32"/>
          <w:szCs w:val="32"/>
          <w:highlight w:val="none"/>
          <w:u w:val="none"/>
          <w14:textFill>
            <w14:solidFill>
              <w14:schemeClr w14:val="tx1"/>
            </w14:solidFill>
          </w14:textFill>
        </w:rPr>
        <w:t>具有扎实学识，熟练掌握专业技术，有较强的医教研等各项工作组织协调能力；能够履行公益性职责，服从医院和上级部门安排的指令性任务，有服务精神，能带领团队协同发展。</w:t>
      </w:r>
    </w:p>
    <w:p w14:paraId="1B905BA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b w:val="0"/>
          <w:bCs/>
          <w:color w:val="000000" w:themeColor="text1"/>
          <w:sz w:val="32"/>
          <w:szCs w:val="32"/>
          <w:highlight w:val="none"/>
          <w:u w:val="none"/>
          <w:lang w:eastAsia="zh-CN"/>
          <w14:textFill>
            <w14:solidFill>
              <w14:schemeClr w14:val="tx1"/>
            </w14:solidFill>
          </w14:textFill>
        </w:rPr>
      </w:pPr>
      <w:r>
        <w:rPr>
          <w:rFonts w:hint="eastAsia" w:ascii="宋体" w:hAnsi="宋体" w:eastAsia="宋体" w:cs="宋体"/>
          <w:b w:val="0"/>
          <w:bCs/>
          <w:color w:val="000000" w:themeColor="text1"/>
          <w:sz w:val="32"/>
          <w:szCs w:val="32"/>
          <w:highlight w:val="none"/>
          <w:u w:val="none"/>
          <w:lang w:val="en-US" w:eastAsia="zh-CN"/>
          <w14:textFill>
            <w14:solidFill>
              <w14:schemeClr w14:val="tx1"/>
            </w14:solidFill>
          </w14:textFill>
        </w:rPr>
        <w:t>3</w:t>
      </w:r>
      <w:r>
        <w:rPr>
          <w:rFonts w:hint="eastAsia" w:ascii="宋体" w:hAnsi="宋体" w:eastAsia="宋体" w:cs="宋体"/>
          <w:b w:val="0"/>
          <w:bCs/>
          <w:color w:val="000000" w:themeColor="text1"/>
          <w:sz w:val="32"/>
          <w:szCs w:val="32"/>
          <w:highlight w:val="none"/>
          <w:u w:val="none"/>
          <w14:textFill>
            <w14:solidFill>
              <w14:schemeClr w14:val="tx1"/>
            </w14:solidFill>
          </w14:textFill>
        </w:rPr>
        <w:t>.</w:t>
      </w:r>
      <w:r>
        <w:rPr>
          <w:rFonts w:hint="eastAsia" w:ascii="宋体" w:hAnsi="宋体" w:eastAsia="宋体" w:cs="宋体"/>
          <w:b w:val="0"/>
          <w:bCs/>
          <w:color w:val="000000" w:themeColor="text1"/>
          <w:sz w:val="32"/>
          <w:szCs w:val="32"/>
          <w:highlight w:val="none"/>
          <w:u w:val="none"/>
          <w:lang w:eastAsia="zh-CN"/>
          <w14:textFill>
            <w14:solidFill>
              <w14:schemeClr w14:val="tx1"/>
            </w14:solidFill>
          </w14:textFill>
        </w:rPr>
        <w:t>产</w:t>
      </w:r>
      <w:r>
        <w:rPr>
          <w:rFonts w:hint="eastAsia" w:ascii="宋体" w:hAnsi="宋体" w:eastAsia="宋体" w:cs="宋体"/>
          <w:b w:val="0"/>
          <w:bCs/>
          <w:color w:val="000000" w:themeColor="text1"/>
          <w:sz w:val="32"/>
          <w:szCs w:val="32"/>
          <w:highlight w:val="none"/>
          <w:u w:val="none"/>
          <w14:textFill>
            <w14:solidFill>
              <w14:schemeClr w14:val="tx1"/>
            </w14:solidFill>
          </w14:textFill>
        </w:rPr>
        <w:t>科护士长</w:t>
      </w:r>
      <w:r>
        <w:rPr>
          <w:rFonts w:hint="eastAsia" w:ascii="宋体" w:hAnsi="宋体" w:eastAsia="宋体" w:cs="宋体"/>
          <w:b w:val="0"/>
          <w:bCs/>
          <w:color w:val="000000" w:themeColor="text1"/>
          <w:sz w:val="32"/>
          <w:szCs w:val="32"/>
          <w:highlight w:val="none"/>
          <w:u w:val="none"/>
          <w:lang w:eastAsia="zh-CN"/>
          <w14:textFill>
            <w14:solidFill>
              <w14:schemeClr w14:val="tx1"/>
            </w14:solidFill>
          </w14:textFill>
        </w:rPr>
        <w:t>（</w:t>
      </w:r>
      <w:r>
        <w:rPr>
          <w:rFonts w:hint="eastAsia" w:ascii="宋体" w:hAnsi="宋体" w:eastAsia="宋体" w:cs="宋体"/>
          <w:b w:val="0"/>
          <w:bCs/>
          <w:color w:val="000000" w:themeColor="text1"/>
          <w:sz w:val="32"/>
          <w:szCs w:val="32"/>
          <w:highlight w:val="none"/>
          <w:u w:val="none"/>
          <w:lang w:val="en-US" w:eastAsia="zh-CN"/>
          <w14:textFill>
            <w14:solidFill>
              <w14:schemeClr w14:val="tx1"/>
            </w14:solidFill>
          </w14:textFill>
        </w:rPr>
        <w:t>1名</w:t>
      </w:r>
      <w:r>
        <w:rPr>
          <w:rFonts w:hint="eastAsia" w:ascii="宋体" w:hAnsi="宋体" w:eastAsia="宋体" w:cs="宋体"/>
          <w:b w:val="0"/>
          <w:bCs/>
          <w:color w:val="000000" w:themeColor="text1"/>
          <w:sz w:val="32"/>
          <w:szCs w:val="32"/>
          <w:highlight w:val="none"/>
          <w:u w:val="none"/>
          <w:lang w:eastAsia="zh-CN"/>
          <w14:textFill>
            <w14:solidFill>
              <w14:schemeClr w14:val="tx1"/>
            </w14:solidFill>
          </w14:textFill>
        </w:rPr>
        <w:t>）</w:t>
      </w:r>
    </w:p>
    <w:p w14:paraId="1906EAB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b w:val="0"/>
          <w:bCs/>
          <w:color w:val="000000" w:themeColor="text1"/>
          <w:sz w:val="32"/>
          <w:szCs w:val="32"/>
          <w:highlight w:val="none"/>
          <w:u w:val="none"/>
          <w:lang w:eastAsia="zh-CN"/>
          <w14:textFill>
            <w14:solidFill>
              <w14:schemeClr w14:val="tx1"/>
            </w14:solidFill>
          </w14:textFill>
        </w:rPr>
      </w:pPr>
      <w:r>
        <w:rPr>
          <w:rFonts w:hint="eastAsia" w:ascii="宋体" w:hAnsi="宋体" w:eastAsia="宋体" w:cs="宋体"/>
          <w:b w:val="0"/>
          <w:bCs/>
          <w:color w:val="000000" w:themeColor="text1"/>
          <w:sz w:val="32"/>
          <w:szCs w:val="32"/>
          <w:highlight w:val="none"/>
          <w:u w:val="none"/>
          <w14:textFill>
            <w14:solidFill>
              <w14:schemeClr w14:val="tx1"/>
            </w14:solidFill>
          </w14:textFill>
        </w:rPr>
        <w:t>（1）学历：全日制专科及以上学历，护理学专业</w:t>
      </w:r>
      <w:r>
        <w:rPr>
          <w:rFonts w:hint="eastAsia" w:ascii="宋体" w:hAnsi="宋体" w:eastAsia="宋体" w:cs="宋体"/>
          <w:b w:val="0"/>
          <w:bCs/>
          <w:color w:val="000000" w:themeColor="text1"/>
          <w:sz w:val="32"/>
          <w:szCs w:val="32"/>
          <w:highlight w:val="none"/>
          <w:u w:val="none"/>
          <w:lang w:eastAsia="zh-CN"/>
          <w14:textFill>
            <w14:solidFill>
              <w14:schemeClr w14:val="tx1"/>
            </w14:solidFill>
          </w14:textFill>
        </w:rPr>
        <w:t>。</w:t>
      </w:r>
    </w:p>
    <w:p w14:paraId="313DA50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b w:val="0"/>
          <w:bCs/>
          <w:color w:val="000000" w:themeColor="text1"/>
          <w:sz w:val="32"/>
          <w:szCs w:val="32"/>
          <w:highlight w:val="none"/>
          <w:u w:val="none"/>
          <w:lang w:eastAsia="zh-CN"/>
          <w14:textFill>
            <w14:solidFill>
              <w14:schemeClr w14:val="tx1"/>
            </w14:solidFill>
          </w14:textFill>
        </w:rPr>
      </w:pPr>
      <w:r>
        <w:rPr>
          <w:rFonts w:hint="eastAsia" w:ascii="宋体" w:hAnsi="宋体" w:eastAsia="宋体" w:cs="宋体"/>
          <w:b w:val="0"/>
          <w:bCs/>
          <w:color w:val="000000" w:themeColor="text1"/>
          <w:sz w:val="32"/>
          <w:szCs w:val="32"/>
          <w:highlight w:val="none"/>
          <w:u w:val="none"/>
          <w:lang w:eastAsia="zh-CN"/>
          <w14:textFill>
            <w14:solidFill>
              <w14:schemeClr w14:val="tx1"/>
            </w14:solidFill>
          </w14:textFill>
        </w:rPr>
        <w:t>（</w:t>
      </w:r>
      <w:r>
        <w:rPr>
          <w:rFonts w:hint="eastAsia" w:ascii="宋体" w:hAnsi="宋体" w:eastAsia="宋体" w:cs="宋体"/>
          <w:b w:val="0"/>
          <w:bCs/>
          <w:color w:val="000000" w:themeColor="text1"/>
          <w:sz w:val="32"/>
          <w:szCs w:val="32"/>
          <w:highlight w:val="none"/>
          <w:u w:val="none"/>
          <w:lang w:val="en-US" w:eastAsia="zh-CN"/>
          <w14:textFill>
            <w14:solidFill>
              <w14:schemeClr w14:val="tx1"/>
            </w14:solidFill>
          </w14:textFill>
        </w:rPr>
        <w:t>2</w:t>
      </w:r>
      <w:r>
        <w:rPr>
          <w:rFonts w:hint="eastAsia" w:ascii="宋体" w:hAnsi="宋体" w:eastAsia="宋体" w:cs="宋体"/>
          <w:b w:val="0"/>
          <w:bCs/>
          <w:color w:val="000000" w:themeColor="text1"/>
          <w:sz w:val="32"/>
          <w:szCs w:val="32"/>
          <w:highlight w:val="none"/>
          <w:u w:val="none"/>
          <w:lang w:eastAsia="zh-CN"/>
          <w14:textFill>
            <w14:solidFill>
              <w14:schemeClr w14:val="tx1"/>
            </w14:solidFill>
          </w14:textFill>
        </w:rPr>
        <w:t>）</w:t>
      </w:r>
      <w:r>
        <w:rPr>
          <w:rFonts w:hint="eastAsia" w:ascii="宋体" w:hAnsi="宋体" w:eastAsia="宋体" w:cs="宋体"/>
          <w:b w:val="0"/>
          <w:bCs/>
          <w:color w:val="000000" w:themeColor="text1"/>
          <w:sz w:val="32"/>
          <w:szCs w:val="32"/>
          <w:highlight w:val="none"/>
          <w:u w:val="none"/>
          <w14:textFill>
            <w14:solidFill>
              <w14:schemeClr w14:val="tx1"/>
            </w14:solidFill>
          </w14:textFill>
        </w:rPr>
        <w:t>职称：具有中级及以上</w:t>
      </w:r>
      <w:r>
        <w:rPr>
          <w:rFonts w:hint="eastAsia" w:ascii="宋体" w:hAnsi="宋体" w:eastAsia="宋体" w:cs="宋体"/>
          <w:b w:val="0"/>
          <w:bCs/>
          <w:color w:val="000000" w:themeColor="text1"/>
          <w:sz w:val="32"/>
          <w:szCs w:val="32"/>
          <w:highlight w:val="none"/>
          <w:u w:val="none"/>
          <w:lang w:eastAsia="zh-CN"/>
          <w14:textFill>
            <w14:solidFill>
              <w14:schemeClr w14:val="tx1"/>
            </w14:solidFill>
          </w14:textFill>
        </w:rPr>
        <w:t>护理专业方向的</w:t>
      </w:r>
      <w:r>
        <w:rPr>
          <w:rFonts w:hint="eastAsia" w:ascii="宋体" w:hAnsi="宋体" w:eastAsia="宋体" w:cs="宋体"/>
          <w:b w:val="0"/>
          <w:bCs/>
          <w:color w:val="000000" w:themeColor="text1"/>
          <w:sz w:val="32"/>
          <w:szCs w:val="32"/>
          <w:highlight w:val="none"/>
          <w:u w:val="none"/>
          <w14:textFill>
            <w14:solidFill>
              <w14:schemeClr w14:val="tx1"/>
            </w14:solidFill>
          </w14:textFill>
        </w:rPr>
        <w:t>卫生专业技术职称</w:t>
      </w:r>
      <w:r>
        <w:rPr>
          <w:rFonts w:hint="eastAsia" w:ascii="宋体" w:hAnsi="宋体" w:eastAsia="宋体" w:cs="宋体"/>
          <w:b w:val="0"/>
          <w:bCs/>
          <w:color w:val="000000" w:themeColor="text1"/>
          <w:sz w:val="32"/>
          <w:szCs w:val="32"/>
          <w:highlight w:val="none"/>
          <w:u w:val="none"/>
          <w:lang w:eastAsia="zh-CN"/>
          <w14:textFill>
            <w14:solidFill>
              <w14:schemeClr w14:val="tx1"/>
            </w14:solidFill>
          </w14:textFill>
        </w:rPr>
        <w:t>。</w:t>
      </w:r>
    </w:p>
    <w:p w14:paraId="3AF3E0A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b w:val="0"/>
          <w:bCs/>
          <w:color w:val="000000" w:themeColor="text1"/>
          <w:sz w:val="32"/>
          <w:szCs w:val="32"/>
          <w:highlight w:val="none"/>
          <w:u w:val="none"/>
          <w:lang w:eastAsia="zh-CN"/>
          <w14:textFill>
            <w14:solidFill>
              <w14:schemeClr w14:val="tx1"/>
            </w14:solidFill>
          </w14:textFill>
        </w:rPr>
      </w:pPr>
      <w:r>
        <w:rPr>
          <w:rFonts w:hint="eastAsia" w:ascii="宋体" w:hAnsi="宋体" w:eastAsia="宋体" w:cs="宋体"/>
          <w:b w:val="0"/>
          <w:bCs/>
          <w:color w:val="000000" w:themeColor="text1"/>
          <w:sz w:val="32"/>
          <w:szCs w:val="32"/>
          <w:highlight w:val="none"/>
          <w:u w:val="none"/>
          <w14:textFill>
            <w14:solidFill>
              <w14:schemeClr w14:val="tx1"/>
            </w14:solidFill>
          </w14:textFill>
        </w:rPr>
        <w:t>（2）执业：具有护士执业资格（护士注册证书）</w:t>
      </w:r>
      <w:r>
        <w:rPr>
          <w:rFonts w:hint="eastAsia" w:ascii="宋体" w:hAnsi="宋体" w:eastAsia="宋体" w:cs="宋体"/>
          <w:b w:val="0"/>
          <w:bCs/>
          <w:color w:val="000000" w:themeColor="text1"/>
          <w:sz w:val="32"/>
          <w:szCs w:val="32"/>
          <w:highlight w:val="none"/>
          <w:u w:val="none"/>
          <w:lang w:eastAsia="zh-CN"/>
          <w14:textFill>
            <w14:solidFill>
              <w14:schemeClr w14:val="tx1"/>
            </w14:solidFill>
          </w14:textFill>
        </w:rPr>
        <w:t>。</w:t>
      </w:r>
    </w:p>
    <w:p w14:paraId="36655E9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b w:val="0"/>
          <w:bCs/>
          <w:color w:val="000000" w:themeColor="text1"/>
          <w:sz w:val="32"/>
          <w:szCs w:val="32"/>
          <w:highlight w:val="none"/>
          <w:u w:val="none"/>
          <w:lang w:eastAsia="zh-CN"/>
          <w14:textFill>
            <w14:solidFill>
              <w14:schemeClr w14:val="tx1"/>
            </w14:solidFill>
          </w14:textFill>
        </w:rPr>
      </w:pPr>
      <w:r>
        <w:rPr>
          <w:rFonts w:hint="eastAsia" w:ascii="宋体" w:hAnsi="宋体" w:eastAsia="宋体" w:cs="宋体"/>
          <w:b w:val="0"/>
          <w:bCs/>
          <w:color w:val="000000" w:themeColor="text1"/>
          <w:sz w:val="32"/>
          <w:szCs w:val="32"/>
          <w:highlight w:val="none"/>
          <w:u w:val="none"/>
          <w14:textFill>
            <w14:solidFill>
              <w14:schemeClr w14:val="tx1"/>
            </w14:solidFill>
          </w14:textFill>
        </w:rPr>
        <w:t>（3）年龄：年龄不超过</w:t>
      </w:r>
      <w:r>
        <w:rPr>
          <w:rFonts w:hint="eastAsia" w:ascii="宋体" w:hAnsi="宋体" w:eastAsia="宋体" w:cs="宋体"/>
          <w:b w:val="0"/>
          <w:bCs/>
          <w:color w:val="000000" w:themeColor="text1"/>
          <w:sz w:val="32"/>
          <w:szCs w:val="32"/>
          <w:highlight w:val="none"/>
          <w:u w:val="none"/>
          <w:lang w:val="en-US" w:eastAsia="zh-CN"/>
          <w14:textFill>
            <w14:solidFill>
              <w14:schemeClr w14:val="tx1"/>
            </w14:solidFill>
          </w14:textFill>
        </w:rPr>
        <w:t>45</w:t>
      </w:r>
      <w:r>
        <w:rPr>
          <w:rFonts w:hint="eastAsia" w:ascii="宋体" w:hAnsi="宋体" w:eastAsia="宋体" w:cs="宋体"/>
          <w:b w:val="0"/>
          <w:bCs/>
          <w:color w:val="000000" w:themeColor="text1"/>
          <w:sz w:val="32"/>
          <w:szCs w:val="32"/>
          <w:highlight w:val="none"/>
          <w:u w:val="none"/>
          <w14:textFill>
            <w14:solidFill>
              <w14:schemeClr w14:val="tx1"/>
            </w14:solidFill>
          </w14:textFill>
        </w:rPr>
        <w:t>周岁</w:t>
      </w:r>
      <w:r>
        <w:rPr>
          <w:rFonts w:hint="eastAsia" w:ascii="宋体" w:hAnsi="宋体" w:eastAsia="宋体" w:cs="宋体"/>
          <w:b w:val="0"/>
          <w:bCs/>
          <w:color w:val="000000" w:themeColor="text1"/>
          <w:sz w:val="32"/>
          <w:szCs w:val="32"/>
          <w:highlight w:val="none"/>
          <w:u w:val="none"/>
          <w:lang w:eastAsia="zh-CN"/>
          <w14:textFill>
            <w14:solidFill>
              <w14:schemeClr w14:val="tx1"/>
            </w14:solidFill>
          </w14:textFill>
        </w:rPr>
        <w:t>。</w:t>
      </w:r>
    </w:p>
    <w:p w14:paraId="12FF2AB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color w:val="000000" w:themeColor="text1"/>
          <w:sz w:val="32"/>
          <w:szCs w:val="32"/>
          <w:highlight w:val="none"/>
          <w:u w:val="none"/>
          <w14:textFill>
            <w14:solidFill>
              <w14:schemeClr w14:val="tx1"/>
            </w14:solidFill>
          </w14:textFill>
        </w:rPr>
      </w:pPr>
      <w:r>
        <w:rPr>
          <w:rFonts w:hint="eastAsia" w:ascii="宋体" w:hAnsi="宋体" w:eastAsia="宋体" w:cs="宋体"/>
          <w:b w:val="0"/>
          <w:bCs/>
          <w:color w:val="000000" w:themeColor="text1"/>
          <w:sz w:val="32"/>
          <w:szCs w:val="32"/>
          <w:highlight w:val="none"/>
          <w:u w:val="none"/>
          <w14:textFill>
            <w14:solidFill>
              <w14:schemeClr w14:val="tx1"/>
            </w14:solidFill>
          </w14:textFill>
        </w:rPr>
        <w:t>（4）其</w:t>
      </w:r>
      <w:r>
        <w:rPr>
          <w:rFonts w:hint="eastAsia" w:ascii="宋体" w:hAnsi="宋体" w:cs="宋体"/>
          <w:b w:val="0"/>
          <w:bCs/>
          <w:color w:val="000000" w:themeColor="text1"/>
          <w:sz w:val="32"/>
          <w:szCs w:val="32"/>
          <w:highlight w:val="none"/>
          <w:u w:val="none"/>
          <w:lang w:val="en-US" w:eastAsia="zh-CN"/>
          <w14:textFill>
            <w14:solidFill>
              <w14:schemeClr w14:val="tx1"/>
            </w14:solidFill>
          </w14:textFill>
        </w:rPr>
        <w:t>它</w:t>
      </w:r>
      <w:r>
        <w:rPr>
          <w:rFonts w:hint="eastAsia" w:ascii="宋体" w:hAnsi="宋体" w:eastAsia="宋体" w:cs="宋体"/>
          <w:b w:val="0"/>
          <w:bCs/>
          <w:color w:val="000000" w:themeColor="text1"/>
          <w:sz w:val="32"/>
          <w:szCs w:val="32"/>
          <w:highlight w:val="none"/>
          <w:u w:val="none"/>
          <w:lang w:eastAsia="zh-CN"/>
          <w14:textFill>
            <w14:solidFill>
              <w14:schemeClr w14:val="tx1"/>
            </w14:solidFill>
          </w14:textFill>
        </w:rPr>
        <w:t>：现</w:t>
      </w:r>
      <w:r>
        <w:rPr>
          <w:rFonts w:hint="eastAsia" w:ascii="宋体" w:hAnsi="宋体" w:eastAsia="宋体" w:cs="宋体"/>
          <w:b w:val="0"/>
          <w:bCs/>
          <w:color w:val="000000" w:themeColor="text1"/>
          <w:sz w:val="32"/>
          <w:szCs w:val="32"/>
          <w:highlight w:val="none"/>
          <w:u w:val="none"/>
          <w:lang w:eastAsia="zh-CN"/>
          <w14:textFill>
            <w14:solidFill>
              <w14:schemeClr w14:val="tx1"/>
            </w14:solidFill>
          </w14:textFill>
        </w:rPr>
        <w:t>任副护士长及以上职务；</w:t>
      </w:r>
      <w:r>
        <w:rPr>
          <w:rFonts w:hint="eastAsia" w:ascii="宋体" w:hAnsi="宋体" w:eastAsia="宋体" w:cs="宋体"/>
          <w:color w:val="000000" w:themeColor="text1"/>
          <w:sz w:val="32"/>
          <w:szCs w:val="32"/>
          <w:highlight w:val="none"/>
          <w:u w:val="none"/>
          <w14:textFill>
            <w14:solidFill>
              <w14:schemeClr w14:val="tx1"/>
            </w14:solidFill>
          </w14:textFill>
        </w:rPr>
        <w:t>具备丰富的护理管理经验，能独立处理护理、急救、院感等相关工作，具备一定的护理业务指导能力。</w:t>
      </w:r>
    </w:p>
    <w:p w14:paraId="42D03D0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b w:val="0"/>
          <w:bCs/>
          <w:color w:val="000000" w:themeColor="text1"/>
          <w:sz w:val="32"/>
          <w:szCs w:val="32"/>
          <w:highlight w:val="none"/>
          <w:u w:val="none"/>
          <w:lang w:eastAsia="zh-CN"/>
          <w14:textFill>
            <w14:solidFill>
              <w14:schemeClr w14:val="tx1"/>
            </w14:solidFill>
          </w14:textFill>
        </w:rPr>
      </w:pPr>
      <w:bookmarkStart w:id="3" w:name="OLE_LINK1"/>
      <w:r>
        <w:rPr>
          <w:rFonts w:hint="eastAsia" w:ascii="宋体" w:hAnsi="宋体" w:eastAsia="宋体" w:cs="宋体"/>
          <w:b w:val="0"/>
          <w:bCs/>
          <w:color w:val="000000" w:themeColor="text1"/>
          <w:sz w:val="32"/>
          <w:szCs w:val="32"/>
          <w:highlight w:val="none"/>
          <w:u w:val="none"/>
          <w:lang w:val="en-US" w:eastAsia="zh-CN"/>
          <w14:textFill>
            <w14:solidFill>
              <w14:schemeClr w14:val="tx1"/>
            </w14:solidFill>
          </w14:textFill>
        </w:rPr>
        <w:t>4.</w:t>
      </w:r>
      <w:r>
        <w:rPr>
          <w:rFonts w:hint="eastAsia" w:ascii="宋体" w:hAnsi="宋体" w:eastAsia="宋体" w:cs="宋体"/>
          <w:b w:val="0"/>
          <w:bCs/>
          <w:color w:val="000000" w:themeColor="text1"/>
          <w:sz w:val="32"/>
          <w:szCs w:val="32"/>
          <w:highlight w:val="none"/>
          <w:u w:val="none"/>
          <w:lang w:eastAsia="zh-CN"/>
          <w14:textFill>
            <w14:solidFill>
              <w14:schemeClr w14:val="tx1"/>
            </w14:solidFill>
          </w14:textFill>
        </w:rPr>
        <w:t>产</w:t>
      </w:r>
      <w:r>
        <w:rPr>
          <w:rFonts w:hint="eastAsia" w:ascii="宋体" w:hAnsi="宋体" w:eastAsia="宋体" w:cs="宋体"/>
          <w:b w:val="0"/>
          <w:bCs/>
          <w:color w:val="000000" w:themeColor="text1"/>
          <w:sz w:val="32"/>
          <w:szCs w:val="32"/>
          <w:highlight w:val="none"/>
          <w:u w:val="none"/>
          <w14:textFill>
            <w14:solidFill>
              <w14:schemeClr w14:val="tx1"/>
            </w14:solidFill>
          </w14:textFill>
        </w:rPr>
        <w:t>科</w:t>
      </w:r>
      <w:r>
        <w:rPr>
          <w:rFonts w:hint="eastAsia" w:ascii="宋体" w:hAnsi="宋体" w:eastAsia="宋体" w:cs="宋体"/>
          <w:b w:val="0"/>
          <w:bCs/>
          <w:color w:val="000000" w:themeColor="text1"/>
          <w:sz w:val="32"/>
          <w:szCs w:val="32"/>
          <w:highlight w:val="none"/>
          <w:u w:val="none"/>
          <w:lang w:eastAsia="zh-CN"/>
          <w14:textFill>
            <w14:solidFill>
              <w14:schemeClr w14:val="tx1"/>
            </w14:solidFill>
          </w14:textFill>
        </w:rPr>
        <w:t>副</w:t>
      </w:r>
      <w:r>
        <w:rPr>
          <w:rFonts w:hint="eastAsia" w:ascii="宋体" w:hAnsi="宋体" w:eastAsia="宋体" w:cs="宋体"/>
          <w:b w:val="0"/>
          <w:bCs/>
          <w:color w:val="000000" w:themeColor="text1"/>
          <w:sz w:val="32"/>
          <w:szCs w:val="32"/>
          <w:highlight w:val="none"/>
          <w:u w:val="none"/>
          <w14:textFill>
            <w14:solidFill>
              <w14:schemeClr w14:val="tx1"/>
            </w14:solidFill>
          </w14:textFill>
        </w:rPr>
        <w:t>护士长</w:t>
      </w:r>
      <w:r>
        <w:rPr>
          <w:rFonts w:hint="eastAsia" w:ascii="宋体" w:hAnsi="宋体" w:eastAsia="宋体" w:cs="宋体"/>
          <w:b w:val="0"/>
          <w:bCs/>
          <w:color w:val="000000" w:themeColor="text1"/>
          <w:sz w:val="32"/>
          <w:szCs w:val="32"/>
          <w:highlight w:val="none"/>
          <w:u w:val="none"/>
          <w:lang w:eastAsia="zh-CN"/>
          <w14:textFill>
            <w14:solidFill>
              <w14:schemeClr w14:val="tx1"/>
            </w14:solidFill>
          </w14:textFill>
        </w:rPr>
        <w:t>（</w:t>
      </w:r>
      <w:r>
        <w:rPr>
          <w:rFonts w:hint="eastAsia" w:ascii="宋体" w:hAnsi="宋体" w:eastAsia="宋体" w:cs="宋体"/>
          <w:b w:val="0"/>
          <w:bCs/>
          <w:color w:val="000000" w:themeColor="text1"/>
          <w:sz w:val="32"/>
          <w:szCs w:val="32"/>
          <w:highlight w:val="none"/>
          <w:u w:val="none"/>
          <w:lang w:val="en-US" w:eastAsia="zh-CN"/>
          <w14:textFill>
            <w14:solidFill>
              <w14:schemeClr w14:val="tx1"/>
            </w14:solidFill>
          </w14:textFill>
        </w:rPr>
        <w:t>1名</w:t>
      </w:r>
      <w:r>
        <w:rPr>
          <w:rFonts w:hint="eastAsia" w:ascii="宋体" w:hAnsi="宋体" w:eastAsia="宋体" w:cs="宋体"/>
          <w:b w:val="0"/>
          <w:bCs/>
          <w:color w:val="000000" w:themeColor="text1"/>
          <w:sz w:val="32"/>
          <w:szCs w:val="32"/>
          <w:highlight w:val="none"/>
          <w:u w:val="none"/>
          <w:lang w:eastAsia="zh-CN"/>
          <w14:textFill>
            <w14:solidFill>
              <w14:schemeClr w14:val="tx1"/>
            </w14:solidFill>
          </w14:textFill>
        </w:rPr>
        <w:t>）</w:t>
      </w:r>
    </w:p>
    <w:p w14:paraId="14D5399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b w:val="0"/>
          <w:bCs/>
          <w:color w:val="000000" w:themeColor="text1"/>
          <w:sz w:val="32"/>
          <w:szCs w:val="32"/>
          <w:highlight w:val="none"/>
          <w:u w:val="none"/>
          <w:lang w:eastAsia="zh-CN"/>
          <w14:textFill>
            <w14:solidFill>
              <w14:schemeClr w14:val="tx1"/>
            </w14:solidFill>
          </w14:textFill>
        </w:rPr>
      </w:pPr>
      <w:r>
        <w:rPr>
          <w:rFonts w:hint="eastAsia" w:ascii="宋体" w:hAnsi="宋体" w:eastAsia="宋体" w:cs="宋体"/>
          <w:b w:val="0"/>
          <w:bCs/>
          <w:color w:val="000000" w:themeColor="text1"/>
          <w:sz w:val="32"/>
          <w:szCs w:val="32"/>
          <w:highlight w:val="none"/>
          <w:u w:val="none"/>
          <w14:textFill>
            <w14:solidFill>
              <w14:schemeClr w14:val="tx1"/>
            </w14:solidFill>
          </w14:textFill>
        </w:rPr>
        <w:t>（1）学历：全日制专科及以上学历，护理学专业</w:t>
      </w:r>
      <w:r>
        <w:rPr>
          <w:rFonts w:hint="eastAsia" w:ascii="宋体" w:hAnsi="宋体" w:eastAsia="宋体" w:cs="宋体"/>
          <w:b w:val="0"/>
          <w:bCs/>
          <w:color w:val="000000" w:themeColor="text1"/>
          <w:sz w:val="32"/>
          <w:szCs w:val="32"/>
          <w:highlight w:val="none"/>
          <w:u w:val="none"/>
          <w:lang w:eastAsia="zh-CN"/>
          <w14:textFill>
            <w14:solidFill>
              <w14:schemeClr w14:val="tx1"/>
            </w14:solidFill>
          </w14:textFill>
        </w:rPr>
        <w:t>。</w:t>
      </w:r>
    </w:p>
    <w:p w14:paraId="41FCA91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b w:val="0"/>
          <w:bCs/>
          <w:color w:val="000000" w:themeColor="text1"/>
          <w:sz w:val="32"/>
          <w:szCs w:val="32"/>
          <w:highlight w:val="none"/>
          <w:u w:val="none"/>
          <w:lang w:eastAsia="zh-CN"/>
          <w14:textFill>
            <w14:solidFill>
              <w14:schemeClr w14:val="tx1"/>
            </w14:solidFill>
          </w14:textFill>
        </w:rPr>
      </w:pPr>
      <w:r>
        <w:rPr>
          <w:rFonts w:hint="eastAsia" w:ascii="宋体" w:hAnsi="宋体" w:eastAsia="宋体" w:cs="宋体"/>
          <w:b w:val="0"/>
          <w:bCs/>
          <w:color w:val="000000" w:themeColor="text1"/>
          <w:sz w:val="32"/>
          <w:szCs w:val="32"/>
          <w:highlight w:val="none"/>
          <w:u w:val="none"/>
          <w:lang w:eastAsia="zh-CN"/>
          <w14:textFill>
            <w14:solidFill>
              <w14:schemeClr w14:val="tx1"/>
            </w14:solidFill>
          </w14:textFill>
        </w:rPr>
        <w:t>（</w:t>
      </w:r>
      <w:r>
        <w:rPr>
          <w:rFonts w:hint="eastAsia" w:ascii="宋体" w:hAnsi="宋体" w:eastAsia="宋体" w:cs="宋体"/>
          <w:b w:val="0"/>
          <w:bCs/>
          <w:color w:val="000000" w:themeColor="text1"/>
          <w:sz w:val="32"/>
          <w:szCs w:val="32"/>
          <w:highlight w:val="none"/>
          <w:u w:val="none"/>
          <w:lang w:val="en-US" w:eastAsia="zh-CN"/>
          <w14:textFill>
            <w14:solidFill>
              <w14:schemeClr w14:val="tx1"/>
            </w14:solidFill>
          </w14:textFill>
        </w:rPr>
        <w:t>2</w:t>
      </w:r>
      <w:r>
        <w:rPr>
          <w:rFonts w:hint="eastAsia" w:ascii="宋体" w:hAnsi="宋体" w:eastAsia="宋体" w:cs="宋体"/>
          <w:b w:val="0"/>
          <w:bCs/>
          <w:color w:val="000000" w:themeColor="text1"/>
          <w:sz w:val="32"/>
          <w:szCs w:val="32"/>
          <w:highlight w:val="none"/>
          <w:u w:val="none"/>
          <w:lang w:eastAsia="zh-CN"/>
          <w14:textFill>
            <w14:solidFill>
              <w14:schemeClr w14:val="tx1"/>
            </w14:solidFill>
          </w14:textFill>
        </w:rPr>
        <w:t>）</w:t>
      </w:r>
      <w:r>
        <w:rPr>
          <w:rFonts w:hint="eastAsia" w:ascii="宋体" w:hAnsi="宋体" w:eastAsia="宋体" w:cs="宋体"/>
          <w:b w:val="0"/>
          <w:bCs/>
          <w:color w:val="000000" w:themeColor="text1"/>
          <w:sz w:val="32"/>
          <w:szCs w:val="32"/>
          <w:highlight w:val="none"/>
          <w:u w:val="none"/>
          <w14:textFill>
            <w14:solidFill>
              <w14:schemeClr w14:val="tx1"/>
            </w14:solidFill>
          </w14:textFill>
        </w:rPr>
        <w:t>职称：具有中级及以上</w:t>
      </w:r>
      <w:r>
        <w:rPr>
          <w:rFonts w:hint="eastAsia" w:ascii="宋体" w:hAnsi="宋体" w:eastAsia="宋体" w:cs="宋体"/>
          <w:b w:val="0"/>
          <w:bCs/>
          <w:color w:val="000000" w:themeColor="text1"/>
          <w:sz w:val="32"/>
          <w:szCs w:val="32"/>
          <w:highlight w:val="none"/>
          <w:u w:val="none"/>
          <w:lang w:eastAsia="zh-CN"/>
          <w14:textFill>
            <w14:solidFill>
              <w14:schemeClr w14:val="tx1"/>
            </w14:solidFill>
          </w14:textFill>
        </w:rPr>
        <w:t>护理专业方向的</w:t>
      </w:r>
      <w:r>
        <w:rPr>
          <w:rFonts w:hint="eastAsia" w:ascii="宋体" w:hAnsi="宋体" w:eastAsia="宋体" w:cs="宋体"/>
          <w:b w:val="0"/>
          <w:bCs/>
          <w:color w:val="000000" w:themeColor="text1"/>
          <w:sz w:val="32"/>
          <w:szCs w:val="32"/>
          <w:highlight w:val="none"/>
          <w:u w:val="none"/>
          <w14:textFill>
            <w14:solidFill>
              <w14:schemeClr w14:val="tx1"/>
            </w14:solidFill>
          </w14:textFill>
        </w:rPr>
        <w:t>卫生专业技术职称</w:t>
      </w:r>
      <w:r>
        <w:rPr>
          <w:rFonts w:hint="eastAsia" w:ascii="宋体" w:hAnsi="宋体" w:eastAsia="宋体" w:cs="宋体"/>
          <w:b w:val="0"/>
          <w:bCs/>
          <w:color w:val="000000" w:themeColor="text1"/>
          <w:sz w:val="32"/>
          <w:szCs w:val="32"/>
          <w:highlight w:val="none"/>
          <w:u w:val="none"/>
          <w:lang w:eastAsia="zh-CN"/>
          <w14:textFill>
            <w14:solidFill>
              <w14:schemeClr w14:val="tx1"/>
            </w14:solidFill>
          </w14:textFill>
        </w:rPr>
        <w:t>。</w:t>
      </w:r>
    </w:p>
    <w:p w14:paraId="665886D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b w:val="0"/>
          <w:bCs/>
          <w:color w:val="000000" w:themeColor="text1"/>
          <w:sz w:val="32"/>
          <w:szCs w:val="32"/>
          <w:highlight w:val="none"/>
          <w:u w:val="none"/>
          <w:lang w:eastAsia="zh-CN"/>
          <w14:textFill>
            <w14:solidFill>
              <w14:schemeClr w14:val="tx1"/>
            </w14:solidFill>
          </w14:textFill>
        </w:rPr>
      </w:pPr>
      <w:r>
        <w:rPr>
          <w:rFonts w:hint="eastAsia" w:ascii="宋体" w:hAnsi="宋体" w:eastAsia="宋体" w:cs="宋体"/>
          <w:b w:val="0"/>
          <w:bCs/>
          <w:color w:val="000000" w:themeColor="text1"/>
          <w:sz w:val="32"/>
          <w:szCs w:val="32"/>
          <w:highlight w:val="none"/>
          <w:u w:val="none"/>
          <w14:textFill>
            <w14:solidFill>
              <w14:schemeClr w14:val="tx1"/>
            </w14:solidFill>
          </w14:textFill>
        </w:rPr>
        <w:t>（2）执业：具有护士执业资格（护士注册证书）</w:t>
      </w:r>
      <w:r>
        <w:rPr>
          <w:rFonts w:hint="eastAsia" w:ascii="宋体" w:hAnsi="宋体" w:eastAsia="宋体" w:cs="宋体"/>
          <w:b w:val="0"/>
          <w:bCs/>
          <w:color w:val="000000" w:themeColor="text1"/>
          <w:sz w:val="32"/>
          <w:szCs w:val="32"/>
          <w:highlight w:val="none"/>
          <w:u w:val="none"/>
          <w:lang w:eastAsia="zh-CN"/>
          <w14:textFill>
            <w14:solidFill>
              <w14:schemeClr w14:val="tx1"/>
            </w14:solidFill>
          </w14:textFill>
        </w:rPr>
        <w:t>。</w:t>
      </w:r>
    </w:p>
    <w:p w14:paraId="0A6F796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b w:val="0"/>
          <w:bCs/>
          <w:color w:val="000000" w:themeColor="text1"/>
          <w:sz w:val="32"/>
          <w:szCs w:val="32"/>
          <w:highlight w:val="none"/>
          <w:u w:val="none"/>
          <w:lang w:eastAsia="zh-CN"/>
          <w14:textFill>
            <w14:solidFill>
              <w14:schemeClr w14:val="tx1"/>
            </w14:solidFill>
          </w14:textFill>
        </w:rPr>
      </w:pPr>
      <w:r>
        <w:rPr>
          <w:rFonts w:hint="eastAsia" w:ascii="宋体" w:hAnsi="宋体" w:eastAsia="宋体" w:cs="宋体"/>
          <w:b w:val="0"/>
          <w:bCs/>
          <w:color w:val="000000" w:themeColor="text1"/>
          <w:sz w:val="32"/>
          <w:szCs w:val="32"/>
          <w:highlight w:val="none"/>
          <w:u w:val="none"/>
          <w14:textFill>
            <w14:solidFill>
              <w14:schemeClr w14:val="tx1"/>
            </w14:solidFill>
          </w14:textFill>
        </w:rPr>
        <w:t>（3）年龄：年龄不超过</w:t>
      </w:r>
      <w:r>
        <w:rPr>
          <w:rFonts w:hint="eastAsia" w:ascii="宋体" w:hAnsi="宋体" w:eastAsia="宋体" w:cs="宋体"/>
          <w:b w:val="0"/>
          <w:bCs/>
          <w:color w:val="000000" w:themeColor="text1"/>
          <w:sz w:val="32"/>
          <w:szCs w:val="32"/>
          <w:highlight w:val="none"/>
          <w:u w:val="none"/>
          <w:lang w:val="en-US" w:eastAsia="zh-CN"/>
          <w14:textFill>
            <w14:solidFill>
              <w14:schemeClr w14:val="tx1"/>
            </w14:solidFill>
          </w14:textFill>
        </w:rPr>
        <w:t>40</w:t>
      </w:r>
      <w:r>
        <w:rPr>
          <w:rFonts w:hint="eastAsia" w:ascii="宋体" w:hAnsi="宋体" w:eastAsia="宋体" w:cs="宋体"/>
          <w:b w:val="0"/>
          <w:bCs/>
          <w:color w:val="000000" w:themeColor="text1"/>
          <w:sz w:val="32"/>
          <w:szCs w:val="32"/>
          <w:highlight w:val="none"/>
          <w:u w:val="none"/>
          <w14:textFill>
            <w14:solidFill>
              <w14:schemeClr w14:val="tx1"/>
            </w14:solidFill>
          </w14:textFill>
        </w:rPr>
        <w:t>周岁</w:t>
      </w:r>
      <w:r>
        <w:rPr>
          <w:rFonts w:hint="eastAsia" w:ascii="宋体" w:hAnsi="宋体" w:eastAsia="宋体" w:cs="宋体"/>
          <w:b w:val="0"/>
          <w:bCs/>
          <w:color w:val="000000" w:themeColor="text1"/>
          <w:sz w:val="32"/>
          <w:szCs w:val="32"/>
          <w:highlight w:val="none"/>
          <w:u w:val="none"/>
          <w:lang w:eastAsia="zh-CN"/>
          <w14:textFill>
            <w14:solidFill>
              <w14:schemeClr w14:val="tx1"/>
            </w14:solidFill>
          </w14:textFill>
        </w:rPr>
        <w:t>。</w:t>
      </w:r>
    </w:p>
    <w:p w14:paraId="5CC07E2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color w:val="000000" w:themeColor="text1"/>
          <w:sz w:val="32"/>
          <w:szCs w:val="32"/>
          <w:highlight w:val="none"/>
          <w:u w:val="none"/>
          <w:lang w:eastAsia="zh-CN"/>
          <w14:textFill>
            <w14:solidFill>
              <w14:schemeClr w14:val="tx1"/>
            </w14:solidFill>
          </w14:textFill>
        </w:rPr>
      </w:pPr>
      <w:r>
        <w:rPr>
          <w:rFonts w:hint="eastAsia" w:ascii="宋体" w:hAnsi="宋体" w:eastAsia="宋体" w:cs="宋体"/>
          <w:b w:val="0"/>
          <w:bCs/>
          <w:color w:val="000000" w:themeColor="text1"/>
          <w:sz w:val="32"/>
          <w:szCs w:val="32"/>
          <w:highlight w:val="none"/>
          <w:u w:val="none"/>
          <w14:textFill>
            <w14:solidFill>
              <w14:schemeClr w14:val="tx1"/>
            </w14:solidFill>
          </w14:textFill>
        </w:rPr>
        <w:t>（4）其</w:t>
      </w:r>
      <w:r>
        <w:rPr>
          <w:rFonts w:hint="eastAsia" w:ascii="宋体" w:hAnsi="宋体" w:cs="宋体"/>
          <w:b w:val="0"/>
          <w:bCs/>
          <w:color w:val="000000" w:themeColor="text1"/>
          <w:sz w:val="32"/>
          <w:szCs w:val="32"/>
          <w:highlight w:val="none"/>
          <w:u w:val="none"/>
          <w:lang w:val="en-US" w:eastAsia="zh-CN"/>
          <w14:textFill>
            <w14:solidFill>
              <w14:schemeClr w14:val="tx1"/>
            </w14:solidFill>
          </w14:textFill>
        </w:rPr>
        <w:t>它</w:t>
      </w:r>
      <w:r>
        <w:rPr>
          <w:rFonts w:hint="eastAsia" w:ascii="宋体" w:hAnsi="宋体" w:eastAsia="宋体" w:cs="宋体"/>
          <w:b w:val="0"/>
          <w:bCs/>
          <w:color w:val="000000" w:themeColor="text1"/>
          <w:sz w:val="32"/>
          <w:szCs w:val="32"/>
          <w:highlight w:val="none"/>
          <w:u w:val="none"/>
          <w14:textFill>
            <w14:solidFill>
              <w14:schemeClr w14:val="tx1"/>
            </w14:solidFill>
          </w14:textFill>
        </w:rPr>
        <w:t>：具备丰富的护理管理经验，能独立处理护理、急救、院感等</w:t>
      </w:r>
      <w:r>
        <w:rPr>
          <w:rFonts w:hint="eastAsia" w:ascii="宋体" w:hAnsi="宋体" w:eastAsia="宋体" w:cs="宋体"/>
          <w:color w:val="000000" w:themeColor="text1"/>
          <w:sz w:val="32"/>
          <w:szCs w:val="32"/>
          <w:highlight w:val="none"/>
          <w:u w:val="none"/>
          <w14:textFill>
            <w14:solidFill>
              <w14:schemeClr w14:val="tx1"/>
            </w14:solidFill>
          </w14:textFill>
        </w:rPr>
        <w:t>相关工作，具备一定的护理业务指导能力。</w:t>
      </w:r>
    </w:p>
    <w:bookmarkEnd w:id="3"/>
    <w:p w14:paraId="1F6A1B01">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宋体" w:hAnsi="宋体" w:eastAsia="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lang w:val="en-US" w:eastAsia="zh-CN"/>
          <w14:textFill>
            <w14:solidFill>
              <w14:schemeClr w14:val="tx1"/>
            </w14:solidFill>
          </w14:textFill>
        </w:rPr>
        <w:t>三</w:t>
      </w:r>
      <w:r>
        <w:rPr>
          <w:rFonts w:hint="eastAsia" w:ascii="宋体" w:hAnsi="宋体" w:eastAsia="宋体" w:cs="宋体"/>
          <w:b/>
          <w:bCs/>
          <w:color w:val="000000" w:themeColor="text1"/>
          <w:sz w:val="32"/>
          <w:szCs w:val="32"/>
          <w14:textFill>
            <w14:solidFill>
              <w14:schemeClr w14:val="tx1"/>
            </w14:solidFill>
          </w14:textFill>
        </w:rPr>
        <w:t>、选聘方式</w:t>
      </w:r>
    </w:p>
    <w:p w14:paraId="0848C2B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本次中层干部选聘主要采用公开竞聘与选聘上岗相结合方式进行。</w:t>
      </w:r>
    </w:p>
    <w:p w14:paraId="4830E3F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b w:val="0"/>
          <w:bCs/>
          <w:color w:val="000000" w:themeColor="text1"/>
          <w:sz w:val="32"/>
          <w:szCs w:val="32"/>
          <w14:textFill>
            <w14:solidFill>
              <w14:schemeClr w14:val="tx1"/>
            </w14:solidFill>
          </w14:textFill>
        </w:rPr>
      </w:pPr>
      <w:r>
        <w:rPr>
          <w:rFonts w:hint="eastAsia" w:ascii="宋体" w:hAnsi="宋体" w:eastAsia="宋体" w:cs="宋体"/>
          <w:b w:val="0"/>
          <w:bCs/>
          <w:color w:val="000000" w:themeColor="text1"/>
          <w:sz w:val="32"/>
          <w:szCs w:val="32"/>
          <w14:textFill>
            <w14:solidFill>
              <w14:schemeClr w14:val="tx1"/>
            </w14:solidFill>
          </w14:textFill>
        </w:rPr>
        <w:t>（一）</w:t>
      </w:r>
      <w:r>
        <w:rPr>
          <w:rFonts w:hint="eastAsia" w:ascii="宋体" w:hAnsi="宋体" w:cs="宋体"/>
          <w:b w:val="0"/>
          <w:bCs/>
          <w:color w:val="000000" w:themeColor="text1"/>
          <w:sz w:val="32"/>
          <w:szCs w:val="32"/>
          <w:lang w:val="en-US" w:eastAsia="zh-CN"/>
          <w14:textFill>
            <w14:solidFill>
              <w14:schemeClr w14:val="tx1"/>
            </w14:solidFill>
          </w14:textFill>
        </w:rPr>
        <w:t>选</w:t>
      </w:r>
      <w:r>
        <w:rPr>
          <w:rFonts w:hint="eastAsia" w:ascii="宋体" w:hAnsi="宋体" w:eastAsia="宋体" w:cs="宋体"/>
          <w:b w:val="0"/>
          <w:bCs/>
          <w:color w:val="000000" w:themeColor="text1"/>
          <w:sz w:val="32"/>
          <w:szCs w:val="32"/>
          <w14:textFill>
            <w14:solidFill>
              <w14:schemeClr w14:val="tx1"/>
            </w14:solidFill>
          </w14:textFill>
        </w:rPr>
        <w:t>聘分值</w:t>
      </w:r>
    </w:p>
    <w:p w14:paraId="6E09847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color w:val="000000" w:themeColor="text1"/>
          <w:sz w:val="32"/>
          <w:szCs w:val="32"/>
          <w:lang w:eastAsia="zh-CN"/>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每位竞聘者满分100分，具体分值组成如下</w:t>
      </w:r>
      <w:r>
        <w:rPr>
          <w:rFonts w:hint="eastAsia" w:ascii="宋体" w:hAnsi="宋体" w:eastAsia="宋体" w:cs="宋体"/>
          <w:color w:val="000000" w:themeColor="text1"/>
          <w:sz w:val="32"/>
          <w:szCs w:val="32"/>
          <w:lang w:eastAsia="zh-CN"/>
          <w14:textFill>
            <w14:solidFill>
              <w14:schemeClr w14:val="tx1"/>
            </w14:solidFill>
          </w14:textFill>
        </w:rPr>
        <w:t>：</w:t>
      </w:r>
    </w:p>
    <w:p w14:paraId="17BC11C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1.演讲和现场答辩（30分）。</w:t>
      </w:r>
    </w:p>
    <w:p w14:paraId="032A6FB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2.领导班子综合考评（40分）。</w:t>
      </w:r>
    </w:p>
    <w:p w14:paraId="013E34B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3.群众民主测评（20分）。</w:t>
      </w:r>
    </w:p>
    <w:p w14:paraId="78EDA8F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4.医德医风考评（10分）。</w:t>
      </w:r>
    </w:p>
    <w:p w14:paraId="79D935A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近三年医德医风考核合格及以上得10分。</w:t>
      </w:r>
    </w:p>
    <w:p w14:paraId="089ACB2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b w:val="0"/>
          <w:bCs/>
          <w:color w:val="000000" w:themeColor="text1"/>
          <w:sz w:val="32"/>
          <w:szCs w:val="32"/>
          <w14:textFill>
            <w14:solidFill>
              <w14:schemeClr w14:val="tx1"/>
            </w14:solidFill>
          </w14:textFill>
        </w:rPr>
      </w:pPr>
      <w:r>
        <w:rPr>
          <w:rFonts w:hint="eastAsia" w:ascii="宋体" w:hAnsi="宋体" w:eastAsia="宋体" w:cs="宋体"/>
          <w:b w:val="0"/>
          <w:bCs/>
          <w:color w:val="000000" w:themeColor="text1"/>
          <w:sz w:val="32"/>
          <w:szCs w:val="32"/>
          <w14:textFill>
            <w14:solidFill>
              <w14:schemeClr w14:val="tx1"/>
            </w14:solidFill>
          </w14:textFill>
        </w:rPr>
        <w:t>（二）</w:t>
      </w:r>
      <w:r>
        <w:rPr>
          <w:rFonts w:hint="eastAsia" w:ascii="宋体" w:hAnsi="宋体" w:cs="宋体"/>
          <w:b w:val="0"/>
          <w:bCs/>
          <w:color w:val="000000" w:themeColor="text1"/>
          <w:sz w:val="32"/>
          <w:szCs w:val="32"/>
          <w:lang w:val="en-US" w:eastAsia="zh-CN"/>
          <w14:textFill>
            <w14:solidFill>
              <w14:schemeClr w14:val="tx1"/>
            </w14:solidFill>
          </w14:textFill>
        </w:rPr>
        <w:t>选</w:t>
      </w:r>
      <w:r>
        <w:rPr>
          <w:rFonts w:hint="eastAsia" w:ascii="宋体" w:hAnsi="宋体" w:eastAsia="宋体" w:cs="宋体"/>
          <w:b w:val="0"/>
          <w:bCs/>
          <w:color w:val="000000" w:themeColor="text1"/>
          <w:sz w:val="32"/>
          <w:szCs w:val="32"/>
          <w14:textFill>
            <w14:solidFill>
              <w14:schemeClr w14:val="tx1"/>
            </w14:solidFill>
          </w14:textFill>
        </w:rPr>
        <w:t>聘程序</w:t>
      </w:r>
    </w:p>
    <w:p w14:paraId="2002A7C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b w:val="0"/>
          <w:bCs/>
          <w:color w:val="000000" w:themeColor="text1"/>
          <w:sz w:val="32"/>
          <w:szCs w:val="32"/>
          <w14:textFill>
            <w14:solidFill>
              <w14:schemeClr w14:val="tx1"/>
            </w14:solidFill>
          </w14:textFill>
        </w:rPr>
      </w:pPr>
      <w:r>
        <w:rPr>
          <w:rFonts w:hint="eastAsia" w:ascii="宋体" w:hAnsi="宋体" w:eastAsia="宋体" w:cs="宋体"/>
          <w:b w:val="0"/>
          <w:bCs/>
          <w:color w:val="000000" w:themeColor="text1"/>
          <w:sz w:val="32"/>
          <w:szCs w:val="32"/>
          <w14:textFill>
            <w14:solidFill>
              <w14:schemeClr w14:val="tx1"/>
            </w14:solidFill>
          </w14:textFill>
        </w:rPr>
        <w:t>1.</w:t>
      </w:r>
      <w:r>
        <w:rPr>
          <w:rFonts w:hint="eastAsia" w:ascii="宋体" w:hAnsi="宋体" w:eastAsia="宋体" w:cs="宋体"/>
          <w:b w:val="0"/>
          <w:bCs/>
          <w:color w:val="000000" w:themeColor="text1"/>
          <w:sz w:val="32"/>
          <w:szCs w:val="32"/>
          <w:lang w:eastAsia="zh-CN"/>
          <w14:textFill>
            <w14:solidFill>
              <w14:schemeClr w14:val="tx1"/>
            </w14:solidFill>
          </w14:textFill>
        </w:rPr>
        <w:t>发布公告：</w:t>
      </w:r>
      <w:r>
        <w:rPr>
          <w:rFonts w:hint="eastAsia" w:ascii="宋体" w:hAnsi="宋体" w:eastAsia="宋体" w:cs="宋体"/>
          <w:b w:val="0"/>
          <w:bCs/>
          <w:color w:val="000000" w:themeColor="text1"/>
          <w:sz w:val="32"/>
          <w:szCs w:val="32"/>
          <w14:textFill>
            <w14:solidFill>
              <w14:schemeClr w14:val="tx1"/>
            </w14:solidFill>
          </w14:textFill>
        </w:rPr>
        <w:t>通过医院网站</w:t>
      </w:r>
      <w:r>
        <w:rPr>
          <w:rFonts w:hint="eastAsia" w:ascii="宋体" w:hAnsi="宋体" w:eastAsia="宋体" w:cs="宋体"/>
          <w:b w:val="0"/>
          <w:bCs/>
          <w:color w:val="000000" w:themeColor="text1"/>
          <w:sz w:val="32"/>
          <w:szCs w:val="32"/>
          <w:lang w:eastAsia="zh-CN"/>
          <w14:textFill>
            <w14:solidFill>
              <w14:schemeClr w14:val="tx1"/>
            </w14:solidFill>
          </w14:textFill>
        </w:rPr>
        <w:t>、医院</w:t>
      </w:r>
      <w:r>
        <w:rPr>
          <w:rFonts w:hint="eastAsia" w:ascii="宋体" w:hAnsi="宋体" w:eastAsia="宋体" w:cs="宋体"/>
          <w:b w:val="0"/>
          <w:bCs/>
          <w:color w:val="000000" w:themeColor="text1"/>
          <w:sz w:val="32"/>
          <w:szCs w:val="32"/>
          <w:lang w:val="en-US" w:eastAsia="zh-CN"/>
          <w14:textFill>
            <w14:solidFill>
              <w14:schemeClr w14:val="tx1"/>
            </w14:solidFill>
          </w14:textFill>
        </w:rPr>
        <w:t>OA等</w:t>
      </w:r>
      <w:r>
        <w:rPr>
          <w:rFonts w:hint="eastAsia" w:ascii="宋体" w:hAnsi="宋体" w:eastAsia="宋体" w:cs="宋体"/>
          <w:b w:val="0"/>
          <w:bCs/>
          <w:color w:val="000000" w:themeColor="text1"/>
          <w:sz w:val="32"/>
          <w:szCs w:val="32"/>
          <w14:textFill>
            <w14:solidFill>
              <w14:schemeClr w14:val="tx1"/>
            </w14:solidFill>
          </w14:textFill>
        </w:rPr>
        <w:t>，公布拟选聘岗位职位、职数、基本条件等信息。</w:t>
      </w:r>
    </w:p>
    <w:p w14:paraId="697B4BC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b w:val="0"/>
          <w:bCs/>
          <w:color w:val="000000" w:themeColor="text1"/>
          <w:sz w:val="32"/>
          <w:szCs w:val="32"/>
          <w:lang w:eastAsia="zh-CN"/>
          <w14:textFill>
            <w14:solidFill>
              <w14:schemeClr w14:val="tx1"/>
            </w14:solidFill>
          </w14:textFill>
        </w:rPr>
      </w:pPr>
      <w:r>
        <w:rPr>
          <w:rFonts w:hint="eastAsia" w:ascii="宋体" w:hAnsi="宋体" w:eastAsia="宋体" w:cs="宋体"/>
          <w:b w:val="0"/>
          <w:bCs/>
          <w:color w:val="000000" w:themeColor="text1"/>
          <w:sz w:val="32"/>
          <w:szCs w:val="32"/>
          <w:lang w:val="en-US" w:eastAsia="zh-CN"/>
          <w14:textFill>
            <w14:solidFill>
              <w14:schemeClr w14:val="tx1"/>
            </w14:solidFill>
          </w14:textFill>
        </w:rPr>
        <w:t>2</w:t>
      </w:r>
      <w:r>
        <w:rPr>
          <w:rFonts w:hint="eastAsia" w:ascii="宋体" w:hAnsi="宋体" w:eastAsia="宋体" w:cs="宋体"/>
          <w:b w:val="0"/>
          <w:bCs/>
          <w:color w:val="000000" w:themeColor="text1"/>
          <w:sz w:val="32"/>
          <w:szCs w:val="32"/>
          <w14:textFill>
            <w14:solidFill>
              <w14:schemeClr w14:val="tx1"/>
            </w14:solidFill>
          </w14:textFill>
        </w:rPr>
        <w:t>.报名</w:t>
      </w:r>
      <w:r>
        <w:rPr>
          <w:rFonts w:hint="eastAsia" w:ascii="宋体" w:hAnsi="宋体" w:eastAsia="宋体" w:cs="宋体"/>
          <w:b w:val="0"/>
          <w:bCs/>
          <w:color w:val="000000" w:themeColor="text1"/>
          <w:sz w:val="32"/>
          <w:szCs w:val="32"/>
          <w:lang w:eastAsia="zh-CN"/>
          <w14:textFill>
            <w14:solidFill>
              <w14:schemeClr w14:val="tx1"/>
            </w14:solidFill>
          </w14:textFill>
        </w:rPr>
        <w:t>：</w:t>
      </w:r>
    </w:p>
    <w:p w14:paraId="400A3FE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b w:val="0"/>
          <w:bCs/>
          <w:color w:val="000000" w:themeColor="text1"/>
          <w:sz w:val="32"/>
          <w:szCs w:val="32"/>
          <w14:textFill>
            <w14:solidFill>
              <w14:schemeClr w14:val="tx1"/>
            </w14:solidFill>
          </w14:textFill>
        </w:rPr>
      </w:pPr>
      <w:r>
        <w:rPr>
          <w:rFonts w:hint="eastAsia" w:ascii="宋体" w:hAnsi="宋体" w:eastAsia="宋体" w:cs="宋体"/>
          <w:b w:val="0"/>
          <w:bCs/>
          <w:color w:val="000000" w:themeColor="text1"/>
          <w:sz w:val="32"/>
          <w:szCs w:val="32"/>
          <w:lang w:val="en-US" w:eastAsia="zh-CN"/>
          <w14:textFill>
            <w14:solidFill>
              <w14:schemeClr w14:val="tx1"/>
            </w14:solidFill>
          </w14:textFill>
        </w:rPr>
        <w:t>（1）报名时间：2025年9月16日-2025年9月19日，正常上班时间；</w:t>
      </w:r>
    </w:p>
    <w:p w14:paraId="238FFC8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b w:val="0"/>
          <w:bCs/>
          <w:color w:val="000000" w:themeColor="text1"/>
          <w:sz w:val="32"/>
          <w:szCs w:val="32"/>
          <w14:textFill>
            <w14:solidFill>
              <w14:schemeClr w14:val="tx1"/>
            </w14:solidFill>
          </w14:textFill>
        </w:rPr>
      </w:pPr>
      <w:r>
        <w:rPr>
          <w:rFonts w:hint="eastAsia" w:ascii="宋体" w:hAnsi="宋体" w:eastAsia="宋体" w:cs="宋体"/>
          <w:b w:val="0"/>
          <w:bCs/>
          <w:color w:val="000000" w:themeColor="text1"/>
          <w:sz w:val="32"/>
          <w:szCs w:val="32"/>
          <w:lang w:val="en-US" w:eastAsia="zh-CN"/>
          <w14:textFill>
            <w14:solidFill>
              <w14:schemeClr w14:val="tx1"/>
            </w14:solidFill>
          </w14:textFill>
        </w:rPr>
        <w:t>（2）报名地点：宿州市第一人民医院行政办公区529</w:t>
      </w:r>
      <w:r>
        <w:rPr>
          <w:rFonts w:hint="eastAsia" w:ascii="宋体" w:hAnsi="宋体" w:cs="宋体"/>
          <w:b w:val="0"/>
          <w:bCs/>
          <w:color w:val="000000" w:themeColor="text1"/>
          <w:sz w:val="32"/>
          <w:szCs w:val="32"/>
          <w:lang w:val="en-US" w:eastAsia="zh-CN"/>
          <w14:textFill>
            <w14:solidFill>
              <w14:schemeClr w14:val="tx1"/>
            </w14:solidFill>
          </w14:textFill>
        </w:rPr>
        <w:t>室</w:t>
      </w:r>
      <w:r>
        <w:rPr>
          <w:rFonts w:hint="eastAsia" w:ascii="宋体" w:hAnsi="宋体" w:eastAsia="宋体" w:cs="宋体"/>
          <w:b w:val="0"/>
          <w:bCs/>
          <w:color w:val="000000" w:themeColor="text1"/>
          <w:sz w:val="32"/>
          <w:szCs w:val="32"/>
          <w:lang w:val="en-US" w:eastAsia="zh-CN"/>
          <w14:textFill>
            <w14:solidFill>
              <w14:schemeClr w14:val="tx1"/>
            </w14:solidFill>
          </w14:textFill>
        </w:rPr>
        <w:t>人力资源部；</w:t>
      </w:r>
    </w:p>
    <w:p w14:paraId="02521FB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b w:val="0"/>
          <w:bCs/>
          <w:color w:val="000000" w:themeColor="text1"/>
          <w:sz w:val="32"/>
          <w:szCs w:val="32"/>
          <w14:textFill>
            <w14:solidFill>
              <w14:schemeClr w14:val="tx1"/>
            </w14:solidFill>
          </w14:textFill>
        </w:rPr>
      </w:pPr>
      <w:r>
        <w:rPr>
          <w:rFonts w:hint="eastAsia" w:ascii="宋体" w:hAnsi="宋体" w:eastAsia="宋体" w:cs="宋体"/>
          <w:b w:val="0"/>
          <w:bCs/>
          <w:color w:val="000000" w:themeColor="text1"/>
          <w:sz w:val="32"/>
          <w:szCs w:val="32"/>
          <w:lang w:val="en-US" w:eastAsia="zh-CN"/>
          <w14:textFill>
            <w14:solidFill>
              <w14:schemeClr w14:val="tx1"/>
            </w14:solidFill>
          </w14:textFill>
        </w:rPr>
        <w:t>（3）报名材料：</w:t>
      </w:r>
    </w:p>
    <w:p w14:paraId="70D37AA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b w:val="0"/>
          <w:bCs/>
          <w:color w:val="000000" w:themeColor="text1"/>
          <w:sz w:val="32"/>
          <w:szCs w:val="32"/>
          <w:lang w:val="en-US" w:eastAsia="zh-CN"/>
          <w14:textFill>
            <w14:solidFill>
              <w14:schemeClr w14:val="tx1"/>
            </w14:solidFill>
          </w14:textFill>
        </w:rPr>
      </w:pPr>
      <w:r>
        <w:rPr>
          <w:rFonts w:hint="eastAsia" w:ascii="宋体" w:hAnsi="宋体" w:eastAsia="宋体" w:cs="宋体"/>
          <w:b w:val="0"/>
          <w:bCs/>
          <w:color w:val="000000" w:themeColor="text1"/>
          <w:sz w:val="32"/>
          <w:szCs w:val="32"/>
          <w:lang w:val="en-US" w:eastAsia="zh-CN"/>
          <w14:textFill>
            <w14:solidFill>
              <w14:schemeClr w14:val="tx1"/>
            </w14:solidFill>
          </w14:textFill>
        </w:rPr>
        <w:t>①填写并提交《宿州市第一人民医院中层干部选聘报名及资格审查表》1份（附件2）；</w:t>
      </w:r>
    </w:p>
    <w:p w14:paraId="27FF69D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b w:val="0"/>
          <w:bCs/>
          <w:color w:val="000000" w:themeColor="text1"/>
          <w:sz w:val="32"/>
          <w:szCs w:val="32"/>
          <w14:textFill>
            <w14:solidFill>
              <w14:schemeClr w14:val="tx1"/>
            </w14:solidFill>
          </w14:textFill>
        </w:rPr>
      </w:pPr>
      <w:r>
        <w:rPr>
          <w:rFonts w:hint="eastAsia" w:ascii="宋体" w:hAnsi="宋体" w:eastAsia="宋体" w:cs="宋体"/>
          <w:b w:val="0"/>
          <w:bCs/>
          <w:color w:val="000000" w:themeColor="text1"/>
          <w:sz w:val="32"/>
          <w:szCs w:val="32"/>
          <w:lang w:val="en-US" w:eastAsia="zh-CN"/>
          <w14:textFill>
            <w14:solidFill>
              <w14:schemeClr w14:val="tx1"/>
            </w14:solidFill>
          </w14:textFill>
        </w:rPr>
        <w:t>②个人简历一份；</w:t>
      </w:r>
    </w:p>
    <w:p w14:paraId="2935A06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b w:val="0"/>
          <w:bCs/>
          <w:color w:val="000000" w:themeColor="text1"/>
          <w:sz w:val="32"/>
          <w:szCs w:val="32"/>
          <w14:textFill>
            <w14:solidFill>
              <w14:schemeClr w14:val="tx1"/>
            </w14:solidFill>
          </w14:textFill>
        </w:rPr>
      </w:pPr>
      <w:r>
        <w:rPr>
          <w:rFonts w:hint="eastAsia" w:ascii="宋体" w:hAnsi="宋体" w:eastAsia="宋体" w:cs="宋体"/>
          <w:b w:val="0"/>
          <w:bCs/>
          <w:color w:val="000000" w:themeColor="text1"/>
          <w:sz w:val="32"/>
          <w:szCs w:val="32"/>
          <w:lang w:val="en-US" w:eastAsia="zh-CN"/>
          <w14:textFill>
            <w14:solidFill>
              <w14:schemeClr w14:val="tx1"/>
            </w14:solidFill>
          </w14:textFill>
        </w:rPr>
        <w:t>③身份证（正、反面）、学历（含提交最新学信网学历认证报告一份）、学位、职称、各项奖励等相关证件原件及复印件一份，原件审核后退回备查；</w:t>
      </w:r>
    </w:p>
    <w:p w14:paraId="23BE9B2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b w:val="0"/>
          <w:bCs/>
          <w:color w:val="000000" w:themeColor="text1"/>
          <w:sz w:val="32"/>
          <w:szCs w:val="32"/>
          <w14:textFill>
            <w14:solidFill>
              <w14:schemeClr w14:val="tx1"/>
            </w14:solidFill>
          </w14:textFill>
        </w:rPr>
      </w:pPr>
      <w:r>
        <w:rPr>
          <w:rFonts w:hint="eastAsia" w:ascii="宋体" w:hAnsi="宋体" w:eastAsia="宋体" w:cs="宋体"/>
          <w:b w:val="0"/>
          <w:bCs/>
          <w:color w:val="000000" w:themeColor="text1"/>
          <w:sz w:val="32"/>
          <w:szCs w:val="32"/>
          <w:lang w:val="en-US" w:eastAsia="zh-CN"/>
          <w14:textFill>
            <w14:solidFill>
              <w14:schemeClr w14:val="tx1"/>
            </w14:solidFill>
          </w14:textFill>
        </w:rPr>
        <w:t>3</w:t>
      </w:r>
      <w:r>
        <w:rPr>
          <w:rFonts w:hint="eastAsia" w:ascii="宋体" w:hAnsi="宋体" w:eastAsia="宋体" w:cs="宋体"/>
          <w:b w:val="0"/>
          <w:bCs/>
          <w:color w:val="000000" w:themeColor="text1"/>
          <w:sz w:val="32"/>
          <w:szCs w:val="32"/>
          <w14:textFill>
            <w14:solidFill>
              <w14:schemeClr w14:val="tx1"/>
            </w14:solidFill>
          </w14:textFill>
        </w:rPr>
        <w:t>.资格审核</w:t>
      </w:r>
      <w:r>
        <w:rPr>
          <w:rFonts w:hint="eastAsia" w:ascii="宋体" w:hAnsi="宋体" w:eastAsia="宋体" w:cs="宋体"/>
          <w:b w:val="0"/>
          <w:bCs/>
          <w:color w:val="000000" w:themeColor="text1"/>
          <w:sz w:val="32"/>
          <w:szCs w:val="32"/>
          <w:lang w:eastAsia="zh-CN"/>
          <w14:textFill>
            <w14:solidFill>
              <w14:schemeClr w14:val="tx1"/>
            </w14:solidFill>
          </w14:textFill>
        </w:rPr>
        <w:t>：</w:t>
      </w:r>
      <w:r>
        <w:rPr>
          <w:rFonts w:hint="eastAsia" w:ascii="宋体" w:hAnsi="宋体" w:eastAsia="宋体" w:cs="宋体"/>
          <w:b w:val="0"/>
          <w:bCs/>
          <w:color w:val="000000" w:themeColor="text1"/>
          <w:sz w:val="32"/>
          <w:szCs w:val="32"/>
          <w14:textFill>
            <w14:solidFill>
              <w14:schemeClr w14:val="tx1"/>
            </w14:solidFill>
          </w14:textFill>
        </w:rPr>
        <w:t>按照岗位及职数设置，选聘工作领导小组办公室组织资格审查，院纪委参与监督。</w:t>
      </w:r>
    </w:p>
    <w:p w14:paraId="0F6CDB5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b w:val="0"/>
          <w:bCs/>
          <w:color w:val="000000" w:themeColor="text1"/>
          <w:sz w:val="32"/>
          <w:szCs w:val="32"/>
          <w14:textFill>
            <w14:solidFill>
              <w14:schemeClr w14:val="tx1"/>
            </w14:solidFill>
          </w14:textFill>
        </w:rPr>
      </w:pPr>
      <w:r>
        <w:rPr>
          <w:rFonts w:hint="eastAsia" w:ascii="宋体" w:hAnsi="宋体" w:eastAsia="宋体" w:cs="宋体"/>
          <w:b w:val="0"/>
          <w:bCs/>
          <w:color w:val="000000" w:themeColor="text1"/>
          <w:sz w:val="32"/>
          <w:szCs w:val="32"/>
          <w:lang w:val="en-US" w:eastAsia="zh-CN"/>
          <w14:textFill>
            <w14:solidFill>
              <w14:schemeClr w14:val="tx1"/>
            </w14:solidFill>
          </w14:textFill>
        </w:rPr>
        <w:t>4</w:t>
      </w:r>
      <w:r>
        <w:rPr>
          <w:rFonts w:hint="eastAsia" w:ascii="宋体" w:hAnsi="宋体" w:eastAsia="宋体" w:cs="宋体"/>
          <w:b w:val="0"/>
          <w:bCs/>
          <w:color w:val="000000" w:themeColor="text1"/>
          <w:sz w:val="32"/>
          <w:szCs w:val="32"/>
          <w14:textFill>
            <w14:solidFill>
              <w14:schemeClr w14:val="tx1"/>
            </w14:solidFill>
          </w14:textFill>
        </w:rPr>
        <w:t>.公布</w:t>
      </w:r>
      <w:r>
        <w:rPr>
          <w:rFonts w:hint="eastAsia" w:ascii="宋体" w:hAnsi="宋体" w:eastAsia="宋体" w:cs="宋体"/>
          <w:b w:val="0"/>
          <w:bCs/>
          <w:color w:val="000000" w:themeColor="text1"/>
          <w:sz w:val="32"/>
          <w:szCs w:val="32"/>
          <w:lang w:eastAsia="zh-CN"/>
          <w14:textFill>
            <w14:solidFill>
              <w14:schemeClr w14:val="tx1"/>
            </w14:solidFill>
          </w14:textFill>
        </w:rPr>
        <w:t>：</w:t>
      </w:r>
      <w:r>
        <w:rPr>
          <w:rFonts w:hint="eastAsia" w:ascii="宋体" w:hAnsi="宋体" w:eastAsia="宋体" w:cs="宋体"/>
          <w:b w:val="0"/>
          <w:bCs/>
          <w:color w:val="000000" w:themeColor="text1"/>
          <w:sz w:val="32"/>
          <w:szCs w:val="32"/>
          <w14:textFill>
            <w14:solidFill>
              <w14:schemeClr w14:val="tx1"/>
            </w14:solidFill>
          </w14:textFill>
        </w:rPr>
        <w:t>资格审查合格的人员进行公布，期限为2天。</w:t>
      </w:r>
    </w:p>
    <w:p w14:paraId="0ED21D7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b w:val="0"/>
          <w:bCs/>
          <w:color w:val="000000" w:themeColor="text1"/>
          <w:sz w:val="32"/>
          <w:szCs w:val="32"/>
          <w14:textFill>
            <w14:solidFill>
              <w14:schemeClr w14:val="tx1"/>
            </w14:solidFill>
          </w14:textFill>
        </w:rPr>
      </w:pPr>
      <w:r>
        <w:rPr>
          <w:rFonts w:hint="eastAsia" w:ascii="宋体" w:hAnsi="宋体" w:eastAsia="宋体" w:cs="宋体"/>
          <w:b w:val="0"/>
          <w:bCs/>
          <w:color w:val="000000" w:themeColor="text1"/>
          <w:sz w:val="32"/>
          <w:szCs w:val="32"/>
          <w:lang w:val="en-US" w:eastAsia="zh-CN"/>
          <w14:textFill>
            <w14:solidFill>
              <w14:schemeClr w14:val="tx1"/>
            </w14:solidFill>
          </w14:textFill>
        </w:rPr>
        <w:t>5</w:t>
      </w:r>
      <w:r>
        <w:rPr>
          <w:rFonts w:hint="eastAsia" w:ascii="宋体" w:hAnsi="宋体" w:eastAsia="宋体" w:cs="宋体"/>
          <w:b w:val="0"/>
          <w:bCs/>
          <w:color w:val="000000" w:themeColor="text1"/>
          <w:sz w:val="32"/>
          <w:szCs w:val="32"/>
          <w14:textFill>
            <w14:solidFill>
              <w14:schemeClr w14:val="tx1"/>
            </w14:solidFill>
          </w14:textFill>
        </w:rPr>
        <w:t>.群众民主测评</w:t>
      </w:r>
      <w:r>
        <w:rPr>
          <w:rFonts w:hint="eastAsia" w:ascii="宋体" w:hAnsi="宋体" w:eastAsia="宋体" w:cs="宋体"/>
          <w:b w:val="0"/>
          <w:bCs/>
          <w:color w:val="000000" w:themeColor="text1"/>
          <w:sz w:val="32"/>
          <w:szCs w:val="32"/>
          <w:lang w:eastAsia="zh-CN"/>
          <w14:textFill>
            <w14:solidFill>
              <w14:schemeClr w14:val="tx1"/>
            </w14:solidFill>
          </w14:textFill>
        </w:rPr>
        <w:t>：</w:t>
      </w:r>
      <w:r>
        <w:rPr>
          <w:rFonts w:hint="eastAsia" w:ascii="宋体" w:hAnsi="宋体" w:eastAsia="宋体" w:cs="宋体"/>
          <w:b w:val="0"/>
          <w:bCs/>
          <w:color w:val="000000" w:themeColor="text1"/>
          <w:sz w:val="32"/>
          <w:szCs w:val="32"/>
          <w14:textFill>
            <w14:solidFill>
              <w14:schemeClr w14:val="tx1"/>
            </w14:solidFill>
          </w14:textFill>
        </w:rPr>
        <w:t>选聘工作领导小组办公室</w:t>
      </w:r>
      <w:r>
        <w:rPr>
          <w:rFonts w:hint="eastAsia" w:ascii="宋体" w:hAnsi="宋体" w:eastAsia="宋体" w:cs="宋体"/>
          <w:b w:val="0"/>
          <w:bCs/>
          <w:color w:val="000000" w:themeColor="text1"/>
          <w:sz w:val="32"/>
          <w:szCs w:val="32"/>
          <w:lang w:eastAsia="zh-CN"/>
          <w14:textFill>
            <w14:solidFill>
              <w14:schemeClr w14:val="tx1"/>
            </w14:solidFill>
          </w14:textFill>
        </w:rPr>
        <w:t>负责</w:t>
      </w:r>
      <w:r>
        <w:rPr>
          <w:rFonts w:hint="eastAsia" w:ascii="宋体" w:hAnsi="宋体" w:eastAsia="宋体" w:cs="宋体"/>
          <w:b w:val="0"/>
          <w:bCs/>
          <w:color w:val="000000" w:themeColor="text1"/>
          <w:sz w:val="32"/>
          <w:szCs w:val="32"/>
          <w14:textFill>
            <w14:solidFill>
              <w14:schemeClr w14:val="tx1"/>
            </w14:solidFill>
          </w14:textFill>
        </w:rPr>
        <w:t>组织</w:t>
      </w:r>
      <w:r>
        <w:rPr>
          <w:rFonts w:hint="eastAsia" w:ascii="宋体" w:hAnsi="宋体" w:eastAsia="宋体" w:cs="宋体"/>
          <w:b w:val="0"/>
          <w:bCs/>
          <w:color w:val="000000" w:themeColor="text1"/>
          <w:sz w:val="32"/>
          <w:szCs w:val="32"/>
          <w:lang w:eastAsia="zh-CN"/>
          <w14:textFill>
            <w14:solidFill>
              <w14:schemeClr w14:val="tx1"/>
            </w14:solidFill>
          </w14:textFill>
        </w:rPr>
        <w:t>测评，</w:t>
      </w:r>
      <w:r>
        <w:rPr>
          <w:rFonts w:hint="eastAsia" w:ascii="宋体" w:hAnsi="宋体" w:eastAsia="宋体" w:cs="宋体"/>
          <w:b w:val="0"/>
          <w:bCs/>
          <w:color w:val="000000" w:themeColor="text1"/>
          <w:sz w:val="32"/>
          <w:szCs w:val="32"/>
          <w14:textFill>
            <w14:solidFill>
              <w14:schemeClr w14:val="tx1"/>
            </w14:solidFill>
          </w14:textFill>
        </w:rPr>
        <w:t>全面测评考察选聘人选的德、能、勤、绩、廉。</w:t>
      </w:r>
    </w:p>
    <w:p w14:paraId="06BC71D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b w:val="0"/>
          <w:bCs/>
          <w:color w:val="000000" w:themeColor="text1"/>
          <w:sz w:val="32"/>
          <w:szCs w:val="32"/>
          <w14:textFill>
            <w14:solidFill>
              <w14:schemeClr w14:val="tx1"/>
            </w14:solidFill>
          </w14:textFill>
        </w:rPr>
      </w:pPr>
      <w:r>
        <w:rPr>
          <w:rFonts w:hint="eastAsia" w:ascii="宋体" w:hAnsi="宋体" w:eastAsia="宋体" w:cs="宋体"/>
          <w:b w:val="0"/>
          <w:bCs/>
          <w:color w:val="000000" w:themeColor="text1"/>
          <w:sz w:val="32"/>
          <w:szCs w:val="32"/>
          <w:lang w:val="en-US" w:eastAsia="zh-CN"/>
          <w14:textFill>
            <w14:solidFill>
              <w14:schemeClr w14:val="tx1"/>
            </w14:solidFill>
          </w14:textFill>
        </w:rPr>
        <w:t>6</w:t>
      </w:r>
      <w:r>
        <w:rPr>
          <w:rFonts w:hint="eastAsia" w:ascii="宋体" w:hAnsi="宋体" w:eastAsia="宋体" w:cs="宋体"/>
          <w:b w:val="0"/>
          <w:bCs/>
          <w:color w:val="000000" w:themeColor="text1"/>
          <w:sz w:val="32"/>
          <w:szCs w:val="32"/>
          <w14:textFill>
            <w14:solidFill>
              <w14:schemeClr w14:val="tx1"/>
            </w14:solidFill>
          </w14:textFill>
        </w:rPr>
        <w:t>.现场竞聘（个人竞聘演讲）</w:t>
      </w:r>
      <w:r>
        <w:rPr>
          <w:rFonts w:hint="eastAsia" w:ascii="宋体" w:hAnsi="宋体" w:eastAsia="宋体" w:cs="宋体"/>
          <w:b w:val="0"/>
          <w:bCs/>
          <w:color w:val="000000" w:themeColor="text1"/>
          <w:sz w:val="32"/>
          <w:szCs w:val="32"/>
          <w:lang w:eastAsia="zh-CN"/>
          <w14:textFill>
            <w14:solidFill>
              <w14:schemeClr w14:val="tx1"/>
            </w14:solidFill>
          </w14:textFill>
        </w:rPr>
        <w:t>：</w:t>
      </w:r>
      <w:r>
        <w:rPr>
          <w:rFonts w:hint="eastAsia" w:ascii="宋体" w:hAnsi="宋体" w:eastAsia="宋体" w:cs="宋体"/>
          <w:b w:val="0"/>
          <w:bCs/>
          <w:color w:val="000000" w:themeColor="text1"/>
          <w:sz w:val="32"/>
          <w:szCs w:val="32"/>
          <w14:textFill>
            <w14:solidFill>
              <w14:schemeClr w14:val="tx1"/>
            </w14:solidFill>
          </w14:textFill>
        </w:rPr>
        <w:t>组织</w:t>
      </w:r>
      <w:r>
        <w:rPr>
          <w:rFonts w:hint="eastAsia" w:ascii="宋体" w:hAnsi="宋体" w:eastAsia="宋体" w:cs="宋体"/>
          <w:b w:val="0"/>
          <w:bCs/>
          <w:color w:val="000000" w:themeColor="text1"/>
          <w:sz w:val="32"/>
          <w:szCs w:val="32"/>
          <w:lang w:eastAsia="zh-CN"/>
          <w14:textFill>
            <w14:solidFill>
              <w14:schemeClr w14:val="tx1"/>
            </w14:solidFill>
          </w14:textFill>
        </w:rPr>
        <w:t>资格审核合格的人员</w:t>
      </w:r>
      <w:r>
        <w:rPr>
          <w:rFonts w:hint="eastAsia" w:ascii="宋体" w:hAnsi="宋体" w:eastAsia="宋体" w:cs="宋体"/>
          <w:b w:val="0"/>
          <w:bCs/>
          <w:color w:val="000000" w:themeColor="text1"/>
          <w:sz w:val="32"/>
          <w:szCs w:val="32"/>
          <w14:textFill>
            <w14:solidFill>
              <w14:schemeClr w14:val="tx1"/>
            </w14:solidFill>
          </w14:textFill>
        </w:rPr>
        <w:t>进行演讲和现场答辩。竞聘演讲和答辩阶段，就本人基本情况、德能条件、工作实绩和竞聘第一岗位的工作设想准备5分钟竞聘演讲</w:t>
      </w:r>
      <w:r>
        <w:rPr>
          <w:rFonts w:hint="eastAsia" w:ascii="宋体" w:hAnsi="宋体" w:eastAsia="宋体" w:cs="宋体"/>
          <w:b w:val="0"/>
          <w:bCs/>
          <w:color w:val="000000" w:themeColor="text1"/>
          <w:sz w:val="32"/>
          <w:szCs w:val="32"/>
          <w:lang w:eastAsia="zh-CN"/>
          <w14:textFill>
            <w14:solidFill>
              <w14:schemeClr w14:val="tx1"/>
            </w14:solidFill>
          </w14:textFill>
        </w:rPr>
        <w:t>（</w:t>
      </w:r>
      <w:r>
        <w:rPr>
          <w:rFonts w:hint="eastAsia" w:ascii="宋体" w:hAnsi="宋体" w:eastAsia="宋体" w:cs="宋体"/>
          <w:b w:val="0"/>
          <w:bCs/>
          <w:color w:val="000000" w:themeColor="text1"/>
          <w:sz w:val="32"/>
          <w:szCs w:val="32"/>
          <w14:textFill>
            <w14:solidFill>
              <w14:schemeClr w14:val="tx1"/>
            </w14:solidFill>
          </w14:textFill>
        </w:rPr>
        <w:t>PPT</w:t>
      </w:r>
      <w:r>
        <w:rPr>
          <w:rFonts w:hint="eastAsia" w:ascii="宋体" w:hAnsi="宋体" w:eastAsia="宋体" w:cs="宋体"/>
          <w:b w:val="0"/>
          <w:bCs/>
          <w:color w:val="000000" w:themeColor="text1"/>
          <w:sz w:val="32"/>
          <w:szCs w:val="32"/>
          <w:lang w:eastAsia="zh-CN"/>
          <w14:textFill>
            <w14:solidFill>
              <w14:schemeClr w14:val="tx1"/>
            </w14:solidFill>
          </w14:textFill>
        </w:rPr>
        <w:t>：</w:t>
      </w:r>
      <w:r>
        <w:rPr>
          <w:rFonts w:hint="eastAsia" w:ascii="宋体" w:hAnsi="宋体" w:eastAsia="宋体" w:cs="宋体"/>
          <w:b w:val="0"/>
          <w:bCs/>
          <w:color w:val="000000" w:themeColor="text1"/>
          <w:sz w:val="32"/>
          <w:szCs w:val="32"/>
          <w14:textFill>
            <w14:solidFill>
              <w14:schemeClr w14:val="tx1"/>
            </w14:solidFill>
          </w14:textFill>
        </w:rPr>
        <w:t>个人情况、工作经历/业绩、岗位优势、工作设想</w:t>
      </w:r>
      <w:r>
        <w:rPr>
          <w:rFonts w:hint="eastAsia" w:ascii="宋体" w:hAnsi="宋体" w:eastAsia="宋体" w:cs="宋体"/>
          <w:b w:val="0"/>
          <w:bCs/>
          <w:color w:val="000000" w:themeColor="text1"/>
          <w:sz w:val="32"/>
          <w:szCs w:val="32"/>
          <w:lang w:eastAsia="zh-CN"/>
          <w14:textFill>
            <w14:solidFill>
              <w14:schemeClr w14:val="tx1"/>
            </w14:solidFill>
          </w14:textFill>
        </w:rPr>
        <w:t>）</w:t>
      </w:r>
      <w:r>
        <w:rPr>
          <w:rFonts w:hint="eastAsia" w:ascii="宋体" w:hAnsi="宋体" w:eastAsia="宋体" w:cs="宋体"/>
          <w:b w:val="0"/>
          <w:bCs/>
          <w:color w:val="000000" w:themeColor="text1"/>
          <w:sz w:val="32"/>
          <w:szCs w:val="32"/>
          <w14:textFill>
            <w14:solidFill>
              <w14:schemeClr w14:val="tx1"/>
            </w14:solidFill>
          </w14:textFill>
        </w:rPr>
        <w:t>，并接受竞聘评审专家的现场提问。</w:t>
      </w:r>
    </w:p>
    <w:p w14:paraId="5A9DC7F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b w:val="0"/>
          <w:bCs/>
          <w:color w:val="000000" w:themeColor="text1"/>
          <w:sz w:val="32"/>
          <w:szCs w:val="32"/>
          <w14:textFill>
            <w14:solidFill>
              <w14:schemeClr w14:val="tx1"/>
            </w14:solidFill>
          </w14:textFill>
        </w:rPr>
      </w:pPr>
      <w:r>
        <w:rPr>
          <w:rFonts w:hint="eastAsia" w:ascii="宋体" w:hAnsi="宋体" w:eastAsia="宋体" w:cs="宋体"/>
          <w:b w:val="0"/>
          <w:bCs/>
          <w:color w:val="000000" w:themeColor="text1"/>
          <w:sz w:val="32"/>
          <w:szCs w:val="32"/>
          <w:lang w:val="en-US" w:eastAsia="zh-CN"/>
          <w14:textFill>
            <w14:solidFill>
              <w14:schemeClr w14:val="tx1"/>
            </w14:solidFill>
          </w14:textFill>
        </w:rPr>
        <w:t>7.</w:t>
      </w:r>
      <w:r>
        <w:rPr>
          <w:rFonts w:hint="eastAsia" w:ascii="宋体" w:hAnsi="宋体" w:cs="宋体"/>
          <w:b w:val="0"/>
          <w:bCs/>
          <w:color w:val="000000" w:themeColor="text1"/>
          <w:sz w:val="32"/>
          <w:szCs w:val="32"/>
          <w:lang w:val="en-US" w:eastAsia="zh-CN"/>
          <w14:textFill>
            <w14:solidFill>
              <w14:schemeClr w14:val="tx1"/>
            </w14:solidFill>
          </w14:textFill>
        </w:rPr>
        <w:t>医院</w:t>
      </w:r>
      <w:r>
        <w:rPr>
          <w:rFonts w:hint="eastAsia" w:ascii="宋体" w:hAnsi="宋体" w:eastAsia="宋体" w:cs="宋体"/>
          <w:b w:val="0"/>
          <w:bCs/>
          <w:color w:val="000000" w:themeColor="text1"/>
          <w:sz w:val="32"/>
          <w:szCs w:val="32"/>
          <w14:textFill>
            <w14:solidFill>
              <w14:schemeClr w14:val="tx1"/>
            </w14:solidFill>
          </w14:textFill>
        </w:rPr>
        <w:t>领导综合考评</w:t>
      </w:r>
      <w:r>
        <w:rPr>
          <w:rFonts w:hint="eastAsia" w:ascii="宋体" w:hAnsi="宋体" w:eastAsia="宋体" w:cs="宋体"/>
          <w:b w:val="0"/>
          <w:bCs/>
          <w:color w:val="000000" w:themeColor="text1"/>
          <w:sz w:val="32"/>
          <w:szCs w:val="32"/>
          <w:lang w:eastAsia="zh-CN"/>
          <w14:textFill>
            <w14:solidFill>
              <w14:schemeClr w14:val="tx1"/>
            </w14:solidFill>
          </w14:textFill>
        </w:rPr>
        <w:t>：</w:t>
      </w:r>
      <w:r>
        <w:rPr>
          <w:rFonts w:hint="eastAsia" w:ascii="宋体" w:hAnsi="宋体" w:eastAsia="宋体" w:cs="宋体"/>
          <w:b w:val="0"/>
          <w:bCs/>
          <w:color w:val="000000" w:themeColor="text1"/>
          <w:sz w:val="32"/>
          <w:szCs w:val="32"/>
          <w14:textFill>
            <w14:solidFill>
              <w14:schemeClr w14:val="tx1"/>
            </w14:solidFill>
          </w14:textFill>
        </w:rPr>
        <w:t>医院领导对考察对象的德、能、勤、绩、廉等进行全面综合考评。</w:t>
      </w:r>
    </w:p>
    <w:p w14:paraId="4038C76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b w:val="0"/>
          <w:bCs/>
          <w:color w:val="000000" w:themeColor="text1"/>
          <w:sz w:val="32"/>
          <w:szCs w:val="32"/>
          <w14:textFill>
            <w14:solidFill>
              <w14:schemeClr w14:val="tx1"/>
            </w14:solidFill>
          </w14:textFill>
        </w:rPr>
      </w:pPr>
      <w:r>
        <w:rPr>
          <w:rFonts w:hint="eastAsia" w:ascii="宋体" w:hAnsi="宋体" w:eastAsia="宋体" w:cs="宋体"/>
          <w:b w:val="0"/>
          <w:bCs/>
          <w:color w:val="000000" w:themeColor="text1"/>
          <w:sz w:val="32"/>
          <w:szCs w:val="32"/>
          <w:lang w:val="en-US" w:eastAsia="zh-CN"/>
          <w14:textFill>
            <w14:solidFill>
              <w14:schemeClr w14:val="tx1"/>
            </w14:solidFill>
          </w14:textFill>
        </w:rPr>
        <w:t>8</w:t>
      </w:r>
      <w:r>
        <w:rPr>
          <w:rFonts w:hint="eastAsia" w:ascii="宋体" w:hAnsi="宋体" w:eastAsia="宋体" w:cs="宋体"/>
          <w:b w:val="0"/>
          <w:bCs/>
          <w:color w:val="000000" w:themeColor="text1"/>
          <w:sz w:val="32"/>
          <w:szCs w:val="32"/>
          <w14:textFill>
            <w14:solidFill>
              <w14:schemeClr w14:val="tx1"/>
            </w14:solidFill>
          </w14:textFill>
        </w:rPr>
        <w:t>.会议讨论</w:t>
      </w:r>
      <w:r>
        <w:rPr>
          <w:rFonts w:hint="eastAsia" w:ascii="宋体" w:hAnsi="宋体" w:eastAsia="宋体" w:cs="宋体"/>
          <w:b w:val="0"/>
          <w:bCs/>
          <w:color w:val="000000" w:themeColor="text1"/>
          <w:sz w:val="32"/>
          <w:szCs w:val="32"/>
          <w:lang w:eastAsia="zh-CN"/>
          <w14:textFill>
            <w14:solidFill>
              <w14:schemeClr w14:val="tx1"/>
            </w14:solidFill>
          </w14:textFill>
        </w:rPr>
        <w:t>：</w:t>
      </w:r>
      <w:r>
        <w:rPr>
          <w:rFonts w:hint="eastAsia" w:ascii="宋体" w:hAnsi="宋体" w:eastAsia="宋体" w:cs="宋体"/>
          <w:b w:val="0"/>
          <w:bCs/>
          <w:color w:val="000000" w:themeColor="text1"/>
          <w:sz w:val="32"/>
          <w:szCs w:val="32"/>
          <w14:textFill>
            <w14:solidFill>
              <w14:schemeClr w14:val="tx1"/>
            </w14:solidFill>
          </w14:textFill>
        </w:rPr>
        <w:t>召开院党委会，根据现场选聘、综合考评、医德医风</w:t>
      </w:r>
      <w:r>
        <w:rPr>
          <w:rFonts w:hint="eastAsia" w:ascii="宋体" w:hAnsi="宋体" w:eastAsia="宋体" w:cs="宋体"/>
          <w:b w:val="0"/>
          <w:bCs/>
          <w:color w:val="000000" w:themeColor="text1"/>
          <w:sz w:val="32"/>
          <w:szCs w:val="32"/>
          <w:lang w:eastAsia="zh-CN"/>
          <w14:textFill>
            <w14:solidFill>
              <w14:schemeClr w14:val="tx1"/>
            </w14:solidFill>
          </w14:textFill>
        </w:rPr>
        <w:t>等</w:t>
      </w:r>
      <w:r>
        <w:rPr>
          <w:rFonts w:hint="eastAsia" w:ascii="宋体" w:hAnsi="宋体" w:eastAsia="宋体" w:cs="宋体"/>
          <w:b w:val="0"/>
          <w:bCs/>
          <w:color w:val="000000" w:themeColor="text1"/>
          <w:sz w:val="32"/>
          <w:szCs w:val="32"/>
          <w14:textFill>
            <w14:solidFill>
              <w14:schemeClr w14:val="tx1"/>
            </w14:solidFill>
          </w14:textFill>
        </w:rPr>
        <w:t>情况，结合医院实际，讨论决定新一届</w:t>
      </w:r>
      <w:r>
        <w:rPr>
          <w:rFonts w:hint="eastAsia" w:ascii="宋体" w:hAnsi="宋体" w:eastAsia="宋体" w:cs="宋体"/>
          <w:b w:val="0"/>
          <w:bCs/>
          <w:color w:val="000000" w:themeColor="text1"/>
          <w:sz w:val="32"/>
          <w:szCs w:val="32"/>
          <w:lang w:eastAsia="zh-CN"/>
          <w14:textFill>
            <w14:solidFill>
              <w14:schemeClr w14:val="tx1"/>
            </w14:solidFill>
          </w14:textFill>
        </w:rPr>
        <w:t>产科</w:t>
      </w:r>
      <w:r>
        <w:rPr>
          <w:rFonts w:hint="eastAsia" w:ascii="宋体" w:hAnsi="宋体" w:eastAsia="宋体" w:cs="宋体"/>
          <w:b w:val="0"/>
          <w:bCs/>
          <w:color w:val="000000" w:themeColor="text1"/>
          <w:sz w:val="32"/>
          <w:szCs w:val="32"/>
          <w14:textFill>
            <w14:solidFill>
              <w14:schemeClr w14:val="tx1"/>
            </w14:solidFill>
          </w14:textFill>
        </w:rPr>
        <w:t>中层干部拟任人选。</w:t>
      </w:r>
    </w:p>
    <w:p w14:paraId="1F5E863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b w:val="0"/>
          <w:bCs/>
          <w:color w:val="000000" w:themeColor="text1"/>
          <w:sz w:val="32"/>
          <w:szCs w:val="32"/>
          <w14:textFill>
            <w14:solidFill>
              <w14:schemeClr w14:val="tx1"/>
            </w14:solidFill>
          </w14:textFill>
        </w:rPr>
      </w:pPr>
      <w:r>
        <w:rPr>
          <w:rFonts w:hint="eastAsia" w:ascii="宋体" w:hAnsi="宋体" w:eastAsia="宋体" w:cs="宋体"/>
          <w:b w:val="0"/>
          <w:bCs/>
          <w:color w:val="000000" w:themeColor="text1"/>
          <w:sz w:val="32"/>
          <w:szCs w:val="32"/>
          <w:lang w:val="en-US" w:eastAsia="zh-CN"/>
          <w14:textFill>
            <w14:solidFill>
              <w14:schemeClr w14:val="tx1"/>
            </w14:solidFill>
          </w14:textFill>
        </w:rPr>
        <w:t>9</w:t>
      </w:r>
      <w:r>
        <w:rPr>
          <w:rFonts w:hint="eastAsia" w:ascii="宋体" w:hAnsi="宋体" w:eastAsia="宋体" w:cs="宋体"/>
          <w:b w:val="0"/>
          <w:bCs/>
          <w:color w:val="000000" w:themeColor="text1"/>
          <w:sz w:val="32"/>
          <w:szCs w:val="32"/>
          <w14:textFill>
            <w14:solidFill>
              <w14:schemeClr w14:val="tx1"/>
            </w14:solidFill>
          </w14:textFill>
        </w:rPr>
        <w:t>.任前公示</w:t>
      </w:r>
      <w:r>
        <w:rPr>
          <w:rFonts w:hint="eastAsia" w:ascii="宋体" w:hAnsi="宋体" w:eastAsia="宋体" w:cs="宋体"/>
          <w:b w:val="0"/>
          <w:bCs/>
          <w:color w:val="000000" w:themeColor="text1"/>
          <w:sz w:val="32"/>
          <w:szCs w:val="32"/>
          <w:lang w:eastAsia="zh-CN"/>
          <w14:textFill>
            <w14:solidFill>
              <w14:schemeClr w14:val="tx1"/>
            </w14:solidFill>
          </w14:textFill>
        </w:rPr>
        <w:t>：</w:t>
      </w:r>
      <w:r>
        <w:rPr>
          <w:rFonts w:hint="eastAsia" w:ascii="宋体" w:hAnsi="宋体" w:eastAsia="宋体" w:cs="宋体"/>
          <w:b w:val="0"/>
          <w:bCs/>
          <w:color w:val="000000" w:themeColor="text1"/>
          <w:sz w:val="32"/>
          <w:szCs w:val="32"/>
          <w14:textFill>
            <w14:solidFill>
              <w14:schemeClr w14:val="tx1"/>
            </w14:solidFill>
          </w14:textFill>
        </w:rPr>
        <w:t>公示新任命</w:t>
      </w:r>
      <w:r>
        <w:rPr>
          <w:rFonts w:hint="eastAsia" w:ascii="宋体" w:hAnsi="宋体" w:eastAsia="宋体" w:cs="宋体"/>
          <w:b w:val="0"/>
          <w:bCs/>
          <w:color w:val="000000" w:themeColor="text1"/>
          <w:sz w:val="32"/>
          <w:szCs w:val="32"/>
          <w:lang w:eastAsia="zh-CN"/>
          <w14:textFill>
            <w14:solidFill>
              <w14:schemeClr w14:val="tx1"/>
            </w14:solidFill>
          </w14:textFill>
        </w:rPr>
        <w:t>产科</w:t>
      </w:r>
      <w:r>
        <w:rPr>
          <w:rFonts w:hint="eastAsia" w:ascii="宋体" w:hAnsi="宋体" w:eastAsia="宋体" w:cs="宋体"/>
          <w:b w:val="0"/>
          <w:bCs/>
          <w:color w:val="000000" w:themeColor="text1"/>
          <w:sz w:val="32"/>
          <w:szCs w:val="32"/>
          <w14:textFill>
            <w14:solidFill>
              <w14:schemeClr w14:val="tx1"/>
            </w14:solidFill>
          </w14:textFill>
        </w:rPr>
        <w:t>中层干部拟任人选，公示期为3个工作日。</w:t>
      </w:r>
    </w:p>
    <w:p w14:paraId="5E46676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b w:val="0"/>
          <w:bCs/>
          <w:color w:val="000000" w:themeColor="text1"/>
          <w:sz w:val="32"/>
          <w:szCs w:val="32"/>
          <w14:textFill>
            <w14:solidFill>
              <w14:schemeClr w14:val="tx1"/>
            </w14:solidFill>
          </w14:textFill>
        </w:rPr>
      </w:pPr>
      <w:r>
        <w:rPr>
          <w:rFonts w:hint="eastAsia" w:ascii="宋体" w:hAnsi="宋体" w:eastAsia="宋体" w:cs="宋体"/>
          <w:b w:val="0"/>
          <w:bCs/>
          <w:color w:val="000000" w:themeColor="text1"/>
          <w:sz w:val="32"/>
          <w:szCs w:val="32"/>
          <w:lang w:val="en-US" w:eastAsia="zh-CN"/>
          <w14:textFill>
            <w14:solidFill>
              <w14:schemeClr w14:val="tx1"/>
            </w14:solidFill>
          </w14:textFill>
        </w:rPr>
        <w:t>10</w:t>
      </w:r>
      <w:r>
        <w:rPr>
          <w:rFonts w:hint="eastAsia" w:ascii="宋体" w:hAnsi="宋体" w:eastAsia="宋体" w:cs="宋体"/>
          <w:b w:val="0"/>
          <w:bCs/>
          <w:color w:val="000000" w:themeColor="text1"/>
          <w:sz w:val="32"/>
          <w:szCs w:val="32"/>
          <w14:textFill>
            <w14:solidFill>
              <w14:schemeClr w14:val="tx1"/>
            </w14:solidFill>
          </w14:textFill>
        </w:rPr>
        <w:t>.任职聘任</w:t>
      </w:r>
      <w:r>
        <w:rPr>
          <w:rFonts w:hint="eastAsia" w:ascii="宋体" w:hAnsi="宋体" w:eastAsia="宋体" w:cs="宋体"/>
          <w:b w:val="0"/>
          <w:bCs/>
          <w:color w:val="000000" w:themeColor="text1"/>
          <w:sz w:val="32"/>
          <w:szCs w:val="32"/>
          <w:lang w:eastAsia="zh-CN"/>
          <w14:textFill>
            <w14:solidFill>
              <w14:schemeClr w14:val="tx1"/>
            </w14:solidFill>
          </w14:textFill>
        </w:rPr>
        <w:t>：</w:t>
      </w:r>
      <w:r>
        <w:rPr>
          <w:rFonts w:hint="eastAsia" w:ascii="宋体" w:hAnsi="宋体" w:eastAsia="宋体" w:cs="宋体"/>
          <w:b w:val="0"/>
          <w:bCs/>
          <w:color w:val="000000" w:themeColor="text1"/>
          <w:sz w:val="32"/>
          <w:szCs w:val="32"/>
          <w14:textFill>
            <w14:solidFill>
              <w14:schemeClr w14:val="tx1"/>
            </w14:solidFill>
          </w14:textFill>
        </w:rPr>
        <w:t>经公示结果无异议的，按有关规程发文聘任，并组织任前集中谈话。</w:t>
      </w:r>
    </w:p>
    <w:p w14:paraId="4B921F2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b w:val="0"/>
          <w:bCs/>
          <w:color w:val="000000" w:themeColor="text1"/>
          <w:sz w:val="32"/>
          <w:szCs w:val="32"/>
          <w:lang w:val="en-US" w:eastAsia="zh-CN"/>
          <w14:textFill>
            <w14:solidFill>
              <w14:schemeClr w14:val="tx1"/>
            </w14:solidFill>
          </w14:textFill>
        </w:rPr>
        <w:t>11</w:t>
      </w:r>
      <w:r>
        <w:rPr>
          <w:rFonts w:hint="eastAsia" w:ascii="宋体" w:hAnsi="宋体" w:eastAsia="宋体" w:cs="宋体"/>
          <w:b w:val="0"/>
          <w:bCs/>
          <w:color w:val="000000" w:themeColor="text1"/>
          <w:sz w:val="32"/>
          <w:szCs w:val="32"/>
          <w14:textFill>
            <w14:solidFill>
              <w14:schemeClr w14:val="tx1"/>
            </w14:solidFill>
          </w14:textFill>
        </w:rPr>
        <w:t>.备案</w:t>
      </w:r>
      <w:r>
        <w:rPr>
          <w:rFonts w:hint="eastAsia" w:ascii="宋体" w:hAnsi="宋体" w:eastAsia="宋体" w:cs="宋体"/>
          <w:b w:val="0"/>
          <w:bCs/>
          <w:color w:val="000000" w:themeColor="text1"/>
          <w:sz w:val="32"/>
          <w:szCs w:val="32"/>
          <w:lang w:eastAsia="zh-CN"/>
          <w14:textFill>
            <w14:solidFill>
              <w14:schemeClr w14:val="tx1"/>
            </w14:solidFill>
          </w14:textFill>
        </w:rPr>
        <w:t>：</w:t>
      </w:r>
      <w:r>
        <w:rPr>
          <w:rFonts w:hint="eastAsia" w:ascii="宋体" w:hAnsi="宋体" w:eastAsia="宋体" w:cs="宋体"/>
          <w:b w:val="0"/>
          <w:bCs/>
          <w:color w:val="000000" w:themeColor="text1"/>
          <w:sz w:val="32"/>
          <w:szCs w:val="32"/>
          <w14:textFill>
            <w14:solidFill>
              <w14:schemeClr w14:val="tx1"/>
            </w14:solidFill>
          </w14:textFill>
        </w:rPr>
        <w:t>拟任人选报区卫健</w:t>
      </w:r>
      <w:r>
        <w:rPr>
          <w:rFonts w:hint="eastAsia" w:ascii="宋体" w:hAnsi="宋体" w:eastAsia="宋体" w:cs="宋体"/>
          <w:color w:val="000000" w:themeColor="text1"/>
          <w:sz w:val="32"/>
          <w:szCs w:val="32"/>
          <w14:textFill>
            <w14:solidFill>
              <w14:schemeClr w14:val="tx1"/>
            </w14:solidFill>
          </w14:textFill>
        </w:rPr>
        <w:t>委备案。</w:t>
      </w:r>
    </w:p>
    <w:p w14:paraId="3A799D22">
      <w:pPr>
        <w:keepNext w:val="0"/>
        <w:keepLines w:val="0"/>
        <w:pageBreakBefore w:val="0"/>
        <w:widowControl w:val="0"/>
        <w:tabs>
          <w:tab w:val="left" w:pos="3075"/>
        </w:tabs>
        <w:kinsoku/>
        <w:wordWrap/>
        <w:overflowPunct/>
        <w:topLinePunct w:val="0"/>
        <w:autoSpaceDE/>
        <w:autoSpaceDN/>
        <w:bidi w:val="0"/>
        <w:adjustRightInd/>
        <w:snapToGrid/>
        <w:spacing w:line="600" w:lineRule="exact"/>
        <w:ind w:firstLine="643" w:firstLineChars="200"/>
        <w:textAlignment w:val="auto"/>
        <w:rPr>
          <w:rFonts w:hint="eastAsia" w:ascii="宋体" w:hAnsi="宋体" w:eastAsia="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lang w:val="en-US" w:eastAsia="zh-CN"/>
          <w14:textFill>
            <w14:solidFill>
              <w14:schemeClr w14:val="tx1"/>
            </w14:solidFill>
          </w14:textFill>
        </w:rPr>
        <w:t>四</w:t>
      </w:r>
      <w:r>
        <w:rPr>
          <w:rFonts w:hint="eastAsia" w:ascii="宋体" w:hAnsi="宋体" w:eastAsia="宋体" w:cs="宋体"/>
          <w:b/>
          <w:bCs/>
          <w:color w:val="000000" w:themeColor="text1"/>
          <w:sz w:val="32"/>
          <w:szCs w:val="32"/>
          <w14:textFill>
            <w14:solidFill>
              <w14:schemeClr w14:val="tx1"/>
            </w14:solidFill>
          </w14:textFill>
        </w:rPr>
        <w:t>、</w:t>
      </w:r>
      <w:r>
        <w:rPr>
          <w:rFonts w:hint="eastAsia" w:ascii="宋体" w:hAnsi="宋体" w:cs="宋体"/>
          <w:b/>
          <w:bCs/>
          <w:color w:val="000000" w:themeColor="text1"/>
          <w:sz w:val="32"/>
          <w:szCs w:val="32"/>
          <w:lang w:val="en-US" w:eastAsia="zh-CN"/>
          <w14:textFill>
            <w14:solidFill>
              <w14:schemeClr w14:val="tx1"/>
            </w14:solidFill>
          </w14:textFill>
        </w:rPr>
        <w:t>选</w:t>
      </w:r>
      <w:r>
        <w:rPr>
          <w:rFonts w:hint="eastAsia" w:ascii="宋体" w:hAnsi="宋体" w:eastAsia="宋体" w:cs="宋体"/>
          <w:b/>
          <w:bCs/>
          <w:color w:val="000000" w:themeColor="text1"/>
          <w:sz w:val="32"/>
          <w:szCs w:val="32"/>
          <w14:textFill>
            <w14:solidFill>
              <w14:schemeClr w14:val="tx1"/>
            </w14:solidFill>
          </w14:textFill>
        </w:rPr>
        <w:t>聘实施步骤</w:t>
      </w:r>
      <w:r>
        <w:rPr>
          <w:rFonts w:hint="eastAsia" w:ascii="宋体" w:hAnsi="宋体" w:eastAsia="宋体" w:cs="宋体"/>
          <w:b/>
          <w:bCs/>
          <w:color w:val="000000" w:themeColor="text1"/>
          <w:sz w:val="32"/>
          <w:szCs w:val="32"/>
          <w14:textFill>
            <w14:solidFill>
              <w14:schemeClr w14:val="tx1"/>
            </w14:solidFill>
          </w14:textFill>
        </w:rPr>
        <w:tab/>
      </w:r>
    </w:p>
    <w:p w14:paraId="4AEE470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对符合条件且资格审核合格的人员，按照现场竞聘（个人竞聘演讲）要求准备进行竞聘。</w:t>
      </w:r>
    </w:p>
    <w:p w14:paraId="7B25BFBC">
      <w:pPr>
        <w:keepNext w:val="0"/>
        <w:keepLines w:val="0"/>
        <w:pageBreakBefore w:val="0"/>
        <w:widowControl w:val="0"/>
        <w:tabs>
          <w:tab w:val="left" w:pos="3075"/>
        </w:tabs>
        <w:kinsoku/>
        <w:wordWrap/>
        <w:overflowPunct/>
        <w:topLinePunct w:val="0"/>
        <w:autoSpaceDE/>
        <w:autoSpaceDN/>
        <w:bidi w:val="0"/>
        <w:adjustRightInd/>
        <w:snapToGrid/>
        <w:spacing w:line="600" w:lineRule="exact"/>
        <w:ind w:firstLine="643" w:firstLineChars="200"/>
        <w:textAlignment w:val="auto"/>
        <w:rPr>
          <w:rFonts w:hint="eastAsia" w:ascii="宋体" w:hAnsi="宋体" w:eastAsia="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lang w:val="en-US" w:eastAsia="zh-CN"/>
          <w14:textFill>
            <w14:solidFill>
              <w14:schemeClr w14:val="tx1"/>
            </w14:solidFill>
          </w14:textFill>
        </w:rPr>
        <w:t>五</w:t>
      </w:r>
      <w:r>
        <w:rPr>
          <w:rFonts w:hint="eastAsia" w:ascii="宋体" w:hAnsi="宋体" w:eastAsia="宋体" w:cs="宋体"/>
          <w:b/>
          <w:bCs/>
          <w:color w:val="000000" w:themeColor="text1"/>
          <w:sz w:val="32"/>
          <w:szCs w:val="32"/>
          <w14:textFill>
            <w14:solidFill>
              <w14:schemeClr w14:val="tx1"/>
            </w14:solidFill>
          </w14:textFill>
        </w:rPr>
        <w:t>、</w:t>
      </w:r>
      <w:r>
        <w:rPr>
          <w:rFonts w:hint="eastAsia" w:ascii="宋体" w:hAnsi="宋体" w:cs="宋体"/>
          <w:b/>
          <w:bCs/>
          <w:color w:val="000000" w:themeColor="text1"/>
          <w:sz w:val="32"/>
          <w:szCs w:val="32"/>
          <w:lang w:val="en-US" w:eastAsia="zh-CN"/>
          <w14:textFill>
            <w14:solidFill>
              <w14:schemeClr w14:val="tx1"/>
            </w14:solidFill>
          </w14:textFill>
        </w:rPr>
        <w:t>选</w:t>
      </w:r>
      <w:r>
        <w:rPr>
          <w:rFonts w:hint="eastAsia" w:ascii="宋体" w:hAnsi="宋体" w:eastAsia="宋体" w:cs="宋体"/>
          <w:b/>
          <w:bCs/>
          <w:color w:val="000000" w:themeColor="text1"/>
          <w:sz w:val="32"/>
          <w:szCs w:val="32"/>
          <w14:textFill>
            <w14:solidFill>
              <w14:schemeClr w14:val="tx1"/>
            </w14:solidFill>
          </w14:textFill>
        </w:rPr>
        <w:t>聘纪律要求</w:t>
      </w:r>
    </w:p>
    <w:p w14:paraId="7C6663AF">
      <w:pPr>
        <w:keepNext w:val="0"/>
        <w:keepLines w:val="0"/>
        <w:pageBreakBefore w:val="0"/>
        <w:widowControl w:val="0"/>
        <w:tabs>
          <w:tab w:val="left" w:pos="3075"/>
        </w:tabs>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（一）中层干部承担着承上启下的重要作用，为保证医院</w:t>
      </w:r>
      <w:r>
        <w:rPr>
          <w:rFonts w:hint="eastAsia" w:ascii="宋体" w:hAnsi="宋体" w:eastAsia="宋体" w:cs="宋体"/>
          <w:color w:val="auto"/>
          <w:sz w:val="32"/>
          <w:szCs w:val="32"/>
        </w:rPr>
        <w:t>工作的连续性</w:t>
      </w:r>
      <w:r>
        <w:rPr>
          <w:rFonts w:hint="eastAsia" w:ascii="宋体" w:hAnsi="宋体" w:eastAsia="宋体" w:cs="宋体"/>
          <w:color w:val="auto"/>
          <w:sz w:val="32"/>
          <w:szCs w:val="32"/>
          <w:lang w:val="en-US" w:eastAsia="zh-CN"/>
        </w:rPr>
        <w:t>,</w:t>
      </w:r>
      <w:r>
        <w:rPr>
          <w:rFonts w:hint="eastAsia" w:ascii="宋体" w:hAnsi="宋体" w:eastAsia="宋体" w:cs="宋体"/>
          <w:color w:val="auto"/>
          <w:sz w:val="32"/>
          <w:szCs w:val="32"/>
        </w:rPr>
        <w:t>竞聘</w:t>
      </w:r>
      <w:r>
        <w:rPr>
          <w:rFonts w:hint="eastAsia" w:ascii="宋体" w:hAnsi="宋体" w:eastAsia="宋体" w:cs="宋体"/>
          <w:color w:val="000000" w:themeColor="text1"/>
          <w:sz w:val="32"/>
          <w:szCs w:val="32"/>
          <w14:textFill>
            <w14:solidFill>
              <w14:schemeClr w14:val="tx1"/>
            </w14:solidFill>
          </w14:textFill>
        </w:rPr>
        <w:t>期间凡参与竞聘的人员应合理安排好科内工作，确保科室工作正常运转。全部受聘后，各科须在3天内完成</w:t>
      </w:r>
      <w:r>
        <w:rPr>
          <w:rFonts w:hint="eastAsia" w:ascii="宋体" w:hAnsi="宋体" w:cs="宋体"/>
          <w:color w:val="000000" w:themeColor="text1"/>
          <w:sz w:val="32"/>
          <w:szCs w:val="32"/>
          <w:lang w:val="en-US" w:eastAsia="zh-CN"/>
          <w14:textFill>
            <w14:solidFill>
              <w14:schemeClr w14:val="tx1"/>
            </w14:solidFill>
          </w14:textFill>
        </w:rPr>
        <w:t>工作</w:t>
      </w:r>
      <w:r>
        <w:rPr>
          <w:rFonts w:hint="eastAsia" w:ascii="宋体" w:hAnsi="宋体" w:eastAsia="宋体" w:cs="宋体"/>
          <w:color w:val="000000" w:themeColor="text1"/>
          <w:sz w:val="32"/>
          <w:szCs w:val="32"/>
          <w14:textFill>
            <w14:solidFill>
              <w14:schemeClr w14:val="tx1"/>
            </w14:solidFill>
          </w14:textFill>
        </w:rPr>
        <w:t>交接手续。</w:t>
      </w:r>
    </w:p>
    <w:p w14:paraId="1AD5E0F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（二）无人报名参加竞聘的中层</w:t>
      </w:r>
      <w:r>
        <w:rPr>
          <w:rFonts w:hint="eastAsia" w:ascii="宋体" w:hAnsi="宋体" w:cs="宋体"/>
          <w:color w:val="000000" w:themeColor="text1"/>
          <w:sz w:val="32"/>
          <w:szCs w:val="32"/>
          <w:lang w:val="en-US" w:eastAsia="zh-CN"/>
          <w14:textFill>
            <w14:solidFill>
              <w14:schemeClr w14:val="tx1"/>
            </w14:solidFill>
          </w14:textFill>
        </w:rPr>
        <w:t>管理</w:t>
      </w:r>
      <w:r>
        <w:rPr>
          <w:rFonts w:hint="eastAsia" w:ascii="宋体" w:hAnsi="宋体" w:eastAsia="宋体" w:cs="宋体"/>
          <w:color w:val="000000" w:themeColor="text1"/>
          <w:sz w:val="32"/>
          <w:szCs w:val="32"/>
          <w14:textFill>
            <w14:solidFill>
              <w14:schemeClr w14:val="tx1"/>
            </w14:solidFill>
          </w14:textFill>
        </w:rPr>
        <w:t>岗位或经竞聘后未能产生合适人选的岗位，根据岗位需求由医院选聘工作领导小组集体研究后报党委会决议，公示后聘任。</w:t>
      </w:r>
    </w:p>
    <w:p w14:paraId="6BFFA05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（三）本次中层干部</w:t>
      </w:r>
      <w:r>
        <w:rPr>
          <w:rFonts w:hint="eastAsia" w:ascii="宋体" w:hAnsi="宋体" w:cs="宋体"/>
          <w:color w:val="000000" w:themeColor="text1"/>
          <w:sz w:val="32"/>
          <w:szCs w:val="32"/>
          <w:lang w:val="en-US" w:eastAsia="zh-CN"/>
          <w14:textFill>
            <w14:solidFill>
              <w14:schemeClr w14:val="tx1"/>
            </w14:solidFill>
          </w14:textFill>
        </w:rPr>
        <w:t>选</w:t>
      </w:r>
      <w:r>
        <w:rPr>
          <w:rFonts w:hint="eastAsia" w:ascii="宋体" w:hAnsi="宋体" w:eastAsia="宋体" w:cs="宋体"/>
          <w:color w:val="000000" w:themeColor="text1"/>
          <w:sz w:val="32"/>
          <w:szCs w:val="32"/>
          <w14:textFill>
            <w14:solidFill>
              <w14:schemeClr w14:val="tx1"/>
            </w14:solidFill>
          </w14:textFill>
        </w:rPr>
        <w:t>聘</w:t>
      </w:r>
      <w:r>
        <w:rPr>
          <w:rFonts w:hint="eastAsia" w:ascii="宋体" w:hAnsi="宋体" w:cs="宋体"/>
          <w:color w:val="000000" w:themeColor="text1"/>
          <w:sz w:val="32"/>
          <w:szCs w:val="32"/>
          <w:lang w:val="en-US" w:eastAsia="zh-CN"/>
          <w14:textFill>
            <w14:solidFill>
              <w14:schemeClr w14:val="tx1"/>
            </w14:solidFill>
          </w14:textFill>
        </w:rPr>
        <w:t>工作</w:t>
      </w:r>
      <w:r>
        <w:rPr>
          <w:rFonts w:hint="eastAsia" w:ascii="宋体" w:hAnsi="宋体" w:eastAsia="宋体" w:cs="宋体"/>
          <w:color w:val="000000" w:themeColor="text1"/>
          <w:sz w:val="32"/>
          <w:szCs w:val="32"/>
          <w14:textFill>
            <w14:solidFill>
              <w14:schemeClr w14:val="tx1"/>
            </w14:solidFill>
          </w14:textFill>
        </w:rPr>
        <w:t>由医院党委、纪委进行全程监督。</w:t>
      </w:r>
      <w:r>
        <w:rPr>
          <w:rFonts w:hint="eastAsia" w:ascii="宋体" w:hAnsi="宋体" w:cs="宋体"/>
          <w:color w:val="000000" w:themeColor="text1"/>
          <w:sz w:val="32"/>
          <w:szCs w:val="32"/>
          <w:lang w:val="en-US" w:eastAsia="zh-CN"/>
          <w14:textFill>
            <w14:solidFill>
              <w14:schemeClr w14:val="tx1"/>
            </w14:solidFill>
          </w14:textFill>
        </w:rPr>
        <w:t>选</w:t>
      </w:r>
      <w:r>
        <w:rPr>
          <w:rFonts w:hint="eastAsia" w:ascii="宋体" w:hAnsi="宋体" w:eastAsia="宋体" w:cs="宋体"/>
          <w:color w:val="000000" w:themeColor="text1"/>
          <w:sz w:val="32"/>
          <w:szCs w:val="32"/>
          <w14:textFill>
            <w14:solidFill>
              <w14:schemeClr w14:val="tx1"/>
            </w14:solidFill>
          </w14:textFill>
        </w:rPr>
        <w:t>聘期间所有参与人员应严格遵守保密纪律，不准泄露考察情况、党委讨论情况等；参加考察的人员要公道正派，不准隐瞒或者歪曲事实真相；参加测评、面试打分的人员要客观公正，不准打人情分；参加竞聘的人员要正确对待，不准弄虚作假，搞拉票等非组织活动等。竞聘上岗工作中如出现违纪行为，将按照有关规定予以组织处理或者纪律处分。</w:t>
      </w:r>
    </w:p>
    <w:p w14:paraId="4C7023D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（四）所有职（岗）位的聘期为3年。第1年为试用期，在试用期内接受医院的综合目标考核、述职等，所在科室出现一级医疗事故次要责任以上的，科室正职降为副职，副职直接免职。顺利通过试用期</w:t>
      </w:r>
      <w:r>
        <w:rPr>
          <w:rFonts w:hint="eastAsia" w:ascii="宋体" w:hAnsi="宋体" w:cs="宋体"/>
          <w:color w:val="000000" w:themeColor="text1"/>
          <w:sz w:val="32"/>
          <w:szCs w:val="32"/>
          <w:lang w:eastAsia="zh-CN"/>
          <w14:textFill>
            <w14:solidFill>
              <w14:schemeClr w14:val="tx1"/>
            </w14:solidFill>
          </w14:textFill>
        </w:rPr>
        <w:t>的</w:t>
      </w:r>
      <w:r>
        <w:rPr>
          <w:rFonts w:hint="eastAsia" w:ascii="宋体" w:hAnsi="宋体" w:eastAsia="宋体" w:cs="宋体"/>
          <w:color w:val="000000" w:themeColor="text1"/>
          <w:sz w:val="32"/>
          <w:szCs w:val="32"/>
          <w14:textFill>
            <w14:solidFill>
              <w14:schemeClr w14:val="tx1"/>
            </w14:solidFill>
          </w14:textFill>
        </w:rPr>
        <w:t>，续聘2年。</w:t>
      </w:r>
    </w:p>
    <w:p w14:paraId="1195460F">
      <w:pPr>
        <w:keepNext w:val="0"/>
        <w:keepLines w:val="0"/>
        <w:pageBreakBefore w:val="0"/>
        <w:widowControl w:val="0"/>
        <w:tabs>
          <w:tab w:val="left" w:pos="3075"/>
        </w:tabs>
        <w:kinsoku/>
        <w:wordWrap/>
        <w:overflowPunct/>
        <w:topLinePunct w:val="0"/>
        <w:autoSpaceDE/>
        <w:autoSpaceDN/>
        <w:bidi w:val="0"/>
        <w:adjustRightInd/>
        <w:snapToGrid/>
        <w:spacing w:line="600" w:lineRule="exact"/>
        <w:ind w:firstLine="643" w:firstLineChars="200"/>
        <w:textAlignment w:val="auto"/>
        <w:rPr>
          <w:rFonts w:hint="eastAsia" w:ascii="宋体" w:hAnsi="宋体" w:eastAsia="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lang w:val="en-US" w:eastAsia="zh-CN"/>
          <w14:textFill>
            <w14:solidFill>
              <w14:schemeClr w14:val="tx1"/>
            </w14:solidFill>
          </w14:textFill>
        </w:rPr>
        <w:t>六</w:t>
      </w:r>
      <w:r>
        <w:rPr>
          <w:rFonts w:hint="eastAsia" w:ascii="宋体" w:hAnsi="宋体" w:eastAsia="宋体" w:cs="宋体"/>
          <w:b/>
          <w:bCs/>
          <w:color w:val="000000" w:themeColor="text1"/>
          <w:sz w:val="32"/>
          <w:szCs w:val="32"/>
          <w14:textFill>
            <w14:solidFill>
              <w14:schemeClr w14:val="tx1"/>
            </w14:solidFill>
          </w14:textFill>
        </w:rPr>
        <w:t>、选聘时间</w:t>
      </w:r>
    </w:p>
    <w:p w14:paraId="0D8B5F0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lang w:val="en-US" w:eastAsia="zh-CN"/>
        </w:rPr>
        <w:t>2025</w:t>
      </w:r>
      <w:r>
        <w:rPr>
          <w:rFonts w:hint="eastAsia" w:ascii="宋体" w:hAnsi="宋体" w:eastAsia="宋体" w:cs="宋体"/>
          <w:sz w:val="32"/>
          <w:szCs w:val="32"/>
          <w:highlight w:val="none"/>
        </w:rPr>
        <w:t>年</w:t>
      </w:r>
      <w:r>
        <w:rPr>
          <w:rFonts w:hint="eastAsia" w:ascii="宋体" w:hAnsi="宋体" w:eastAsia="宋体" w:cs="宋体"/>
          <w:sz w:val="32"/>
          <w:szCs w:val="32"/>
          <w:highlight w:val="none"/>
          <w:lang w:val="en-US" w:eastAsia="zh-CN"/>
        </w:rPr>
        <w:t>9</w:t>
      </w:r>
      <w:r>
        <w:rPr>
          <w:rFonts w:hint="eastAsia" w:ascii="宋体" w:hAnsi="宋体" w:eastAsia="宋体" w:cs="宋体"/>
          <w:sz w:val="32"/>
          <w:szCs w:val="32"/>
          <w:highlight w:val="none"/>
        </w:rPr>
        <w:t>月</w:t>
      </w:r>
      <w:r>
        <w:rPr>
          <w:rFonts w:hint="eastAsia" w:ascii="宋体" w:hAnsi="宋体" w:eastAsia="宋体" w:cs="宋体"/>
          <w:sz w:val="32"/>
          <w:szCs w:val="32"/>
          <w:highlight w:val="none"/>
          <w:lang w:val="en-US" w:eastAsia="zh-CN"/>
        </w:rPr>
        <w:t>16</w:t>
      </w:r>
      <w:r>
        <w:rPr>
          <w:rFonts w:hint="eastAsia" w:ascii="宋体" w:hAnsi="宋体" w:eastAsia="宋体" w:cs="宋体"/>
          <w:sz w:val="32"/>
          <w:szCs w:val="32"/>
          <w:highlight w:val="none"/>
        </w:rPr>
        <w:t>日到</w:t>
      </w:r>
      <w:r>
        <w:rPr>
          <w:rFonts w:hint="eastAsia" w:ascii="宋体" w:hAnsi="宋体" w:eastAsia="宋体" w:cs="宋体"/>
          <w:sz w:val="32"/>
          <w:szCs w:val="32"/>
          <w:highlight w:val="none"/>
          <w:lang w:val="en-US" w:eastAsia="zh-CN"/>
        </w:rPr>
        <w:t>2025</w:t>
      </w:r>
      <w:r>
        <w:rPr>
          <w:rFonts w:hint="eastAsia" w:ascii="宋体" w:hAnsi="宋体" w:eastAsia="宋体" w:cs="宋体"/>
          <w:sz w:val="32"/>
          <w:szCs w:val="32"/>
          <w:highlight w:val="none"/>
        </w:rPr>
        <w:t>年</w:t>
      </w:r>
      <w:r>
        <w:rPr>
          <w:rFonts w:hint="eastAsia" w:ascii="宋体" w:hAnsi="宋体" w:eastAsia="宋体" w:cs="宋体"/>
          <w:sz w:val="32"/>
          <w:szCs w:val="32"/>
          <w:highlight w:val="none"/>
          <w:lang w:val="en-US" w:eastAsia="zh-CN"/>
        </w:rPr>
        <w:t>9</w:t>
      </w:r>
      <w:r>
        <w:rPr>
          <w:rFonts w:hint="eastAsia" w:ascii="宋体" w:hAnsi="宋体" w:eastAsia="宋体" w:cs="宋体"/>
          <w:sz w:val="32"/>
          <w:szCs w:val="32"/>
          <w:highlight w:val="none"/>
        </w:rPr>
        <w:t>月</w:t>
      </w:r>
      <w:r>
        <w:rPr>
          <w:rFonts w:hint="eastAsia" w:ascii="宋体" w:hAnsi="宋体" w:eastAsia="宋体" w:cs="宋体"/>
          <w:sz w:val="32"/>
          <w:szCs w:val="32"/>
          <w:highlight w:val="none"/>
          <w:lang w:val="en-US" w:eastAsia="zh-CN"/>
        </w:rPr>
        <w:t>30</w:t>
      </w:r>
      <w:r>
        <w:rPr>
          <w:rFonts w:hint="eastAsia" w:ascii="宋体" w:hAnsi="宋体" w:eastAsia="宋体" w:cs="宋体"/>
          <w:sz w:val="32"/>
          <w:szCs w:val="32"/>
          <w:highlight w:val="none"/>
        </w:rPr>
        <w:t>日。</w:t>
      </w:r>
    </w:p>
    <w:p w14:paraId="65D96698">
      <w:pPr>
        <w:keepNext w:val="0"/>
        <w:keepLines w:val="0"/>
        <w:pageBreakBefore w:val="0"/>
        <w:widowControl w:val="0"/>
        <w:tabs>
          <w:tab w:val="left" w:pos="3075"/>
        </w:tabs>
        <w:kinsoku/>
        <w:wordWrap/>
        <w:overflowPunct/>
        <w:topLinePunct w:val="0"/>
        <w:autoSpaceDE/>
        <w:autoSpaceDN/>
        <w:bidi w:val="0"/>
        <w:adjustRightInd/>
        <w:snapToGrid/>
        <w:spacing w:line="600" w:lineRule="exact"/>
        <w:ind w:firstLine="643" w:firstLineChars="200"/>
        <w:textAlignment w:val="auto"/>
        <w:rPr>
          <w:rFonts w:hint="eastAsia" w:ascii="宋体" w:hAnsi="宋体" w:eastAsia="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lang w:val="en-US" w:eastAsia="zh-CN"/>
          <w14:textFill>
            <w14:solidFill>
              <w14:schemeClr w14:val="tx1"/>
            </w14:solidFill>
          </w14:textFill>
        </w:rPr>
        <w:t>七</w:t>
      </w:r>
      <w:r>
        <w:rPr>
          <w:rFonts w:hint="eastAsia" w:ascii="宋体" w:hAnsi="宋体" w:eastAsia="宋体" w:cs="宋体"/>
          <w:b/>
          <w:bCs/>
          <w:color w:val="000000" w:themeColor="text1"/>
          <w:sz w:val="32"/>
          <w:szCs w:val="32"/>
          <w14:textFill>
            <w14:solidFill>
              <w14:schemeClr w14:val="tx1"/>
            </w14:solidFill>
          </w14:textFill>
        </w:rPr>
        <w:t>、其</w:t>
      </w:r>
      <w:r>
        <w:rPr>
          <w:rFonts w:hint="eastAsia" w:ascii="宋体" w:hAnsi="宋体" w:cs="宋体"/>
          <w:b/>
          <w:bCs/>
          <w:color w:val="000000" w:themeColor="text1"/>
          <w:sz w:val="32"/>
          <w:szCs w:val="32"/>
          <w:lang w:eastAsia="zh-CN"/>
          <w14:textFill>
            <w14:solidFill>
              <w14:schemeClr w14:val="tx1"/>
            </w14:solidFill>
          </w14:textFill>
        </w:rPr>
        <w:t>它</w:t>
      </w:r>
      <w:r>
        <w:rPr>
          <w:rFonts w:hint="eastAsia" w:ascii="宋体" w:hAnsi="宋体" w:eastAsia="宋体" w:cs="宋体"/>
          <w:b/>
          <w:bCs/>
          <w:color w:val="000000" w:themeColor="text1"/>
          <w:sz w:val="32"/>
          <w:szCs w:val="32"/>
          <w14:textFill>
            <w14:solidFill>
              <w14:schemeClr w14:val="tx1"/>
            </w14:solidFill>
          </w14:textFill>
        </w:rPr>
        <w:t>事项</w:t>
      </w:r>
    </w:p>
    <w:p w14:paraId="19F9B0F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t>（一）年龄时间的计算均以身份证</w:t>
      </w:r>
      <w:r>
        <w:rPr>
          <w:rFonts w:hint="eastAsia" w:ascii="宋体" w:hAnsi="宋体" w:eastAsia="宋体" w:cs="宋体"/>
          <w:sz w:val="32"/>
          <w:szCs w:val="32"/>
          <w:highlight w:val="none"/>
          <w:lang w:val="en-US" w:eastAsia="zh-CN"/>
        </w:rPr>
        <w:t>2025</w:t>
      </w:r>
      <w:r>
        <w:rPr>
          <w:rFonts w:hint="eastAsia" w:ascii="宋体" w:hAnsi="宋体" w:eastAsia="宋体" w:cs="宋体"/>
          <w:sz w:val="32"/>
          <w:szCs w:val="32"/>
          <w:highlight w:val="none"/>
        </w:rPr>
        <w:t>年</w:t>
      </w:r>
      <w:r>
        <w:rPr>
          <w:rFonts w:hint="eastAsia" w:ascii="宋体" w:hAnsi="宋体" w:cs="宋体"/>
          <w:sz w:val="32"/>
          <w:szCs w:val="32"/>
          <w:highlight w:val="none"/>
          <w:lang w:val="en-US" w:eastAsia="zh-CN"/>
        </w:rPr>
        <w:t>8</w:t>
      </w:r>
      <w:r>
        <w:rPr>
          <w:rFonts w:hint="eastAsia" w:ascii="宋体" w:hAnsi="宋体" w:eastAsia="宋体" w:cs="宋体"/>
          <w:sz w:val="32"/>
          <w:szCs w:val="32"/>
          <w:highlight w:val="none"/>
        </w:rPr>
        <w:t>月</w:t>
      </w:r>
      <w:r>
        <w:rPr>
          <w:rFonts w:hint="eastAsia" w:ascii="宋体" w:hAnsi="宋体" w:cs="宋体"/>
          <w:sz w:val="32"/>
          <w:szCs w:val="32"/>
          <w:highlight w:val="none"/>
          <w:lang w:val="en-US" w:eastAsia="zh-CN"/>
        </w:rPr>
        <w:t>3</w:t>
      </w:r>
      <w:r>
        <w:rPr>
          <w:rFonts w:hint="eastAsia" w:ascii="宋体" w:hAnsi="宋体" w:eastAsia="宋体" w:cs="宋体"/>
          <w:sz w:val="32"/>
          <w:szCs w:val="32"/>
          <w:highlight w:val="none"/>
          <w:lang w:val="en-US" w:eastAsia="zh-CN"/>
        </w:rPr>
        <w:t>1</w:t>
      </w:r>
      <w:r>
        <w:rPr>
          <w:rFonts w:hint="eastAsia" w:ascii="宋体" w:hAnsi="宋体" w:eastAsia="宋体" w:cs="宋体"/>
          <w:sz w:val="32"/>
          <w:szCs w:val="32"/>
          <w:highlight w:val="none"/>
        </w:rPr>
        <w:t>日为截止日期。</w:t>
      </w:r>
    </w:p>
    <w:p w14:paraId="2F8FE2D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（二）根据人员竞聘情况和医院工作需要，竞聘条件、岗位及职数等在一定程度上可作相应调整，由医院选聘工作领导小组集体研究后报党委会决议。</w:t>
      </w:r>
    </w:p>
    <w:p w14:paraId="5BEFF8D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（三）根据本次选聘结果，结合医院工作需要，院党委可进行任职科室调整，不服从岗位任职安排的不予安排中层干部岗位。</w:t>
      </w:r>
    </w:p>
    <w:p w14:paraId="6D7C5304">
      <w:pPr>
        <w:keepNext w:val="0"/>
        <w:keepLines w:val="0"/>
        <w:pageBreakBefore w:val="0"/>
        <w:widowControl w:val="0"/>
        <w:tabs>
          <w:tab w:val="left" w:pos="3075"/>
        </w:tabs>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（四）本方案其</w:t>
      </w:r>
      <w:r>
        <w:rPr>
          <w:rFonts w:hint="eastAsia" w:ascii="宋体" w:hAnsi="宋体" w:cs="宋体"/>
          <w:color w:val="000000" w:themeColor="text1"/>
          <w:sz w:val="32"/>
          <w:szCs w:val="32"/>
          <w:lang w:eastAsia="zh-CN"/>
          <w14:textFill>
            <w14:solidFill>
              <w14:schemeClr w14:val="tx1"/>
            </w14:solidFill>
          </w14:textFill>
        </w:rPr>
        <w:t>它</w:t>
      </w:r>
      <w:r>
        <w:rPr>
          <w:rFonts w:hint="eastAsia" w:ascii="宋体" w:hAnsi="宋体" w:eastAsia="宋体" w:cs="宋体"/>
          <w:color w:val="000000" w:themeColor="text1"/>
          <w:sz w:val="32"/>
          <w:szCs w:val="32"/>
          <w14:textFill>
            <w14:solidFill>
              <w14:schemeClr w14:val="tx1"/>
            </w14:solidFill>
          </w14:textFill>
        </w:rPr>
        <w:t>未尽事宜由医院选聘工作领导小组集体研究后报党委会决议。</w:t>
      </w:r>
    </w:p>
    <w:p w14:paraId="35BBB7E9">
      <w:pPr>
        <w:keepNext w:val="0"/>
        <w:keepLines w:val="0"/>
        <w:pageBreakBefore w:val="0"/>
        <w:widowControl w:val="0"/>
        <w:kinsoku/>
        <w:wordWrap/>
        <w:overflowPunct/>
        <w:topLinePunct w:val="0"/>
        <w:autoSpaceDE/>
        <w:autoSpaceDN/>
        <w:bidi w:val="0"/>
        <w:adjustRightInd/>
        <w:snapToGrid/>
        <w:spacing w:after="313" w:afterLines="100" w:line="600" w:lineRule="exact"/>
        <w:ind w:firstLine="640" w:firstLineChars="200"/>
        <w:textAlignment w:val="auto"/>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本方案由医院选聘工作领导小组负责解释。</w:t>
      </w:r>
    </w:p>
    <w:p w14:paraId="48905D7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监督电话：0557-3058096（埇桥区卫健委人事科教股）</w:t>
      </w:r>
    </w:p>
    <w:p w14:paraId="26AE3E81">
      <w:pPr>
        <w:keepNext w:val="0"/>
        <w:keepLines w:val="0"/>
        <w:pageBreakBefore w:val="0"/>
        <w:widowControl w:val="0"/>
        <w:kinsoku/>
        <w:wordWrap/>
        <w:overflowPunct/>
        <w:topLinePunct w:val="0"/>
        <w:autoSpaceDE/>
        <w:autoSpaceDN/>
        <w:bidi w:val="0"/>
        <w:adjustRightInd/>
        <w:snapToGrid/>
        <w:spacing w:line="600" w:lineRule="exact"/>
        <w:ind w:firstLine="2240" w:firstLineChars="700"/>
        <w:textAlignment w:val="auto"/>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0557-3037202（医院党风政风监督室）</w:t>
      </w:r>
    </w:p>
    <w:p w14:paraId="5A51C76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咨询电话：0557-3055012（医院人事科办公室）</w:t>
      </w:r>
    </w:p>
    <w:p w14:paraId="38D6CD0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color w:val="000000" w:themeColor="text1"/>
          <w:sz w:val="32"/>
          <w:szCs w:val="32"/>
          <w14:textFill>
            <w14:solidFill>
              <w14:schemeClr w14:val="tx1"/>
            </w14:solidFill>
          </w14:textFill>
        </w:rPr>
      </w:pPr>
    </w:p>
    <w:p w14:paraId="7962109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附件：1.2025年度中层干部选聘岗位设置表</w:t>
      </w:r>
    </w:p>
    <w:p w14:paraId="5CE83417">
      <w:pPr>
        <w:keepNext w:val="0"/>
        <w:keepLines w:val="0"/>
        <w:pageBreakBefore w:val="0"/>
        <w:widowControl w:val="0"/>
        <w:kinsoku/>
        <w:wordWrap/>
        <w:overflowPunct/>
        <w:topLinePunct w:val="0"/>
        <w:autoSpaceDE/>
        <w:autoSpaceDN/>
        <w:bidi w:val="0"/>
        <w:adjustRightInd/>
        <w:snapToGrid/>
        <w:spacing w:line="600" w:lineRule="exact"/>
        <w:ind w:left="1916" w:leftChars="760" w:hanging="320" w:hangingChars="100"/>
        <w:textAlignment w:val="auto"/>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2.宿州市第一人民医院中层干部选聘报名及资</w:t>
      </w:r>
      <w:r>
        <w:rPr>
          <w:rFonts w:hint="eastAsia" w:ascii="宋体" w:hAnsi="宋体" w:eastAsia="宋体" w:cs="宋体"/>
          <w:color w:val="000000" w:themeColor="text1"/>
          <w:sz w:val="32"/>
          <w:szCs w:val="32"/>
          <w:lang w:eastAsia="zh-CN"/>
          <w14:textFill>
            <w14:solidFill>
              <w14:schemeClr w14:val="tx1"/>
            </w14:solidFill>
          </w14:textFill>
        </w:rPr>
        <w:t>格</w:t>
      </w:r>
      <w:r>
        <w:rPr>
          <w:rFonts w:hint="eastAsia" w:ascii="宋体" w:hAnsi="宋体" w:eastAsia="宋体" w:cs="宋体"/>
          <w:color w:val="000000" w:themeColor="text1"/>
          <w:sz w:val="32"/>
          <w:szCs w:val="32"/>
          <w14:textFill>
            <w14:solidFill>
              <w14:schemeClr w14:val="tx1"/>
            </w14:solidFill>
          </w14:textFill>
        </w:rPr>
        <w:t>审查表</w:t>
      </w:r>
    </w:p>
    <w:p w14:paraId="5DC61379">
      <w:pPr>
        <w:keepNext w:val="0"/>
        <w:keepLines w:val="0"/>
        <w:pageBreakBefore w:val="0"/>
        <w:widowControl w:val="0"/>
        <w:kinsoku/>
        <w:wordWrap/>
        <w:overflowPunct/>
        <w:topLinePunct w:val="0"/>
        <w:autoSpaceDE/>
        <w:autoSpaceDN/>
        <w:bidi w:val="0"/>
        <w:adjustRightInd/>
        <w:snapToGrid/>
        <w:spacing w:line="600" w:lineRule="exact"/>
        <w:ind w:firstLine="1600" w:firstLineChars="500"/>
        <w:textAlignment w:val="auto"/>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3.2025年中层干部选聘程序及时间安排表</w:t>
      </w:r>
    </w:p>
    <w:p w14:paraId="52AFF5DB">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宿州市第一人民医院</w:t>
      </w:r>
    </w:p>
    <w:p w14:paraId="3D1B909F">
      <w:pPr>
        <w:keepNext w:val="0"/>
        <w:keepLines w:val="0"/>
        <w:pageBreakBefore w:val="0"/>
        <w:widowControl w:val="0"/>
        <w:kinsoku/>
        <w:wordWrap/>
        <w:overflowPunct/>
        <w:topLinePunct w:val="0"/>
        <w:autoSpaceDE/>
        <w:autoSpaceDN/>
        <w:bidi w:val="0"/>
        <w:adjustRightInd/>
        <w:snapToGrid/>
        <w:spacing w:line="600" w:lineRule="exact"/>
        <w:ind w:firstLine="5760" w:firstLineChars="1800"/>
        <w:textAlignment w:val="auto"/>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lang w:val="en-US" w:eastAsia="zh-CN"/>
          <w14:textFill>
            <w14:solidFill>
              <w14:schemeClr w14:val="tx1"/>
            </w14:solidFill>
          </w14:textFill>
        </w:rPr>
        <w:t>2025</w:t>
      </w:r>
      <w:r>
        <w:rPr>
          <w:rFonts w:hint="eastAsia" w:ascii="宋体" w:hAnsi="宋体" w:eastAsia="宋体" w:cs="宋体"/>
          <w:color w:val="000000" w:themeColor="text1"/>
          <w:sz w:val="32"/>
          <w:szCs w:val="32"/>
          <w14:textFill>
            <w14:solidFill>
              <w14:schemeClr w14:val="tx1"/>
            </w14:solidFill>
          </w14:textFill>
        </w:rPr>
        <w:t>年</w:t>
      </w:r>
      <w:r>
        <w:rPr>
          <w:rFonts w:hint="eastAsia" w:ascii="宋体" w:hAnsi="宋体" w:eastAsia="宋体" w:cs="宋体"/>
          <w:color w:val="000000" w:themeColor="text1"/>
          <w:sz w:val="32"/>
          <w:szCs w:val="32"/>
          <w:lang w:val="en-US" w:eastAsia="zh-CN"/>
          <w14:textFill>
            <w14:solidFill>
              <w14:schemeClr w14:val="tx1"/>
            </w14:solidFill>
          </w14:textFill>
        </w:rPr>
        <w:t>9</w:t>
      </w:r>
      <w:r>
        <w:rPr>
          <w:rFonts w:hint="eastAsia" w:ascii="宋体" w:hAnsi="宋体" w:eastAsia="宋体" w:cs="宋体"/>
          <w:color w:val="000000" w:themeColor="text1"/>
          <w:sz w:val="32"/>
          <w:szCs w:val="32"/>
          <w14:textFill>
            <w14:solidFill>
              <w14:schemeClr w14:val="tx1"/>
            </w14:solidFill>
          </w14:textFill>
        </w:rPr>
        <w:t>月</w:t>
      </w:r>
      <w:r>
        <w:rPr>
          <w:rFonts w:hint="eastAsia" w:ascii="宋体" w:hAnsi="宋体" w:eastAsia="宋体" w:cs="宋体"/>
          <w:color w:val="000000" w:themeColor="text1"/>
          <w:sz w:val="32"/>
          <w:szCs w:val="32"/>
          <w:lang w:val="en-US" w:eastAsia="zh-CN"/>
          <w14:textFill>
            <w14:solidFill>
              <w14:schemeClr w14:val="tx1"/>
            </w14:solidFill>
          </w14:textFill>
        </w:rPr>
        <w:t>16</w:t>
      </w:r>
      <w:r>
        <w:rPr>
          <w:rFonts w:hint="eastAsia" w:ascii="宋体" w:hAnsi="宋体" w:eastAsia="宋体" w:cs="宋体"/>
          <w:color w:val="000000" w:themeColor="text1"/>
          <w:sz w:val="32"/>
          <w:szCs w:val="32"/>
          <w14:textFill>
            <w14:solidFill>
              <w14:schemeClr w14:val="tx1"/>
            </w14:solidFill>
          </w14:textFill>
        </w:rPr>
        <w:t>日</w:t>
      </w:r>
    </w:p>
    <w:p w14:paraId="1A355037">
      <w:pPr>
        <w:spacing w:line="340" w:lineRule="exact"/>
        <w:rPr>
          <w:rFonts w:hint="eastAsia" w:ascii="宋体" w:hAnsi="宋体" w:eastAsia="宋体" w:cs="宋体"/>
          <w:sz w:val="32"/>
          <w:szCs w:val="32"/>
        </w:rPr>
      </w:pPr>
    </w:p>
    <w:p w14:paraId="5AB55D8B">
      <w:pPr>
        <w:spacing w:line="340" w:lineRule="exact"/>
        <w:rPr>
          <w:rFonts w:hint="eastAsia" w:ascii="宋体" w:hAnsi="宋体" w:eastAsia="宋体" w:cs="宋体"/>
          <w:sz w:val="32"/>
          <w:szCs w:val="32"/>
        </w:rPr>
      </w:pPr>
    </w:p>
    <w:p w14:paraId="225F2A15">
      <w:pPr>
        <w:spacing w:line="340" w:lineRule="exact"/>
        <w:ind w:firstLine="475" w:firstLineChars="0"/>
        <w:rPr>
          <w:rFonts w:hint="eastAsia" w:ascii="宋体" w:hAnsi="宋体" w:eastAsia="宋体" w:cs="宋体"/>
          <w:sz w:val="32"/>
          <w:szCs w:val="32"/>
        </w:rPr>
      </w:pPr>
    </w:p>
    <w:p w14:paraId="43CCF14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p>
    <w:p w14:paraId="5113565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p>
    <w:p w14:paraId="46F98DB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p>
    <w:p w14:paraId="399E210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p>
    <w:p w14:paraId="4AAB077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p>
    <w:p w14:paraId="56F6B6C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等线" w:hAnsi="等线" w:eastAsia="等线" w:cs="等线"/>
          <w:b w:val="0"/>
          <w:bCs w:val="0"/>
          <w:sz w:val="32"/>
          <w:szCs w:val="32"/>
        </w:rPr>
      </w:pPr>
      <w:r>
        <w:rPr>
          <w:rFonts w:hint="eastAsia" w:ascii="等线" w:hAnsi="等线" w:eastAsia="等线" w:cs="等线"/>
          <w:b w:val="0"/>
          <w:bCs w:val="0"/>
          <w:sz w:val="32"/>
          <w:szCs w:val="32"/>
        </w:rPr>
        <w:t>附件1：</w:t>
      </w:r>
    </w:p>
    <w:tbl>
      <w:tblPr>
        <w:tblStyle w:val="7"/>
        <w:tblpPr w:leftFromText="180" w:rightFromText="180" w:vertAnchor="text" w:horzAnchor="margin" w:tblpXSpec="center" w:tblpY="512"/>
        <w:tblOverlap w:val="never"/>
        <w:tblW w:w="9082" w:type="dxa"/>
        <w:tblInd w:w="0" w:type="dxa"/>
        <w:tblLayout w:type="fixed"/>
        <w:tblCellMar>
          <w:top w:w="0" w:type="dxa"/>
          <w:left w:w="108" w:type="dxa"/>
          <w:bottom w:w="0" w:type="dxa"/>
          <w:right w:w="108" w:type="dxa"/>
        </w:tblCellMar>
      </w:tblPr>
      <w:tblGrid>
        <w:gridCol w:w="675"/>
        <w:gridCol w:w="851"/>
        <w:gridCol w:w="1924"/>
        <w:gridCol w:w="1664"/>
        <w:gridCol w:w="810"/>
        <w:gridCol w:w="762"/>
        <w:gridCol w:w="675"/>
        <w:gridCol w:w="723"/>
        <w:gridCol w:w="998"/>
      </w:tblGrid>
      <w:tr w14:paraId="06899C0A">
        <w:tblPrEx>
          <w:tblCellMar>
            <w:top w:w="0" w:type="dxa"/>
            <w:left w:w="108" w:type="dxa"/>
            <w:bottom w:w="0" w:type="dxa"/>
            <w:right w:w="108" w:type="dxa"/>
          </w:tblCellMar>
        </w:tblPrEx>
        <w:trPr>
          <w:trHeight w:val="90" w:hRule="atLeast"/>
        </w:trPr>
        <w:tc>
          <w:tcPr>
            <w:tcW w:w="9082" w:type="dxa"/>
            <w:gridSpan w:val="9"/>
            <w:tcBorders>
              <w:top w:val="nil"/>
              <w:left w:val="nil"/>
              <w:bottom w:val="nil"/>
              <w:right w:val="nil"/>
            </w:tcBorders>
          </w:tcPr>
          <w:p w14:paraId="0B62A39D">
            <w:pPr>
              <w:widowControl/>
              <w:spacing w:afterLines="50" w:line="640" w:lineRule="exact"/>
              <w:jc w:val="center"/>
              <w:rPr>
                <w:rFonts w:ascii="黑体" w:hAnsi="黑体" w:eastAsia="黑体" w:cs="宋体"/>
                <w:b/>
                <w:bCs/>
                <w:color w:val="000000"/>
                <w:kern w:val="0"/>
                <w:sz w:val="32"/>
                <w:szCs w:val="32"/>
              </w:rPr>
            </w:pPr>
            <w:r>
              <w:rPr>
                <w:rFonts w:hint="eastAsia" w:ascii="等线" w:hAnsi="等线" w:eastAsia="等线" w:cs="等线"/>
                <w:color w:val="000000"/>
                <w:kern w:val="0"/>
                <w:sz w:val="44"/>
                <w:szCs w:val="44"/>
              </w:rPr>
              <w:t>2025年度中层干部选聘岗位设置表</w:t>
            </w:r>
          </w:p>
        </w:tc>
      </w:tr>
      <w:tr w14:paraId="42C9ADFF">
        <w:tblPrEx>
          <w:tblCellMar>
            <w:top w:w="0" w:type="dxa"/>
            <w:left w:w="108" w:type="dxa"/>
            <w:bottom w:w="0" w:type="dxa"/>
            <w:right w:w="108" w:type="dxa"/>
          </w:tblCellMar>
        </w:tblPrEx>
        <w:trPr>
          <w:trHeight w:val="467" w:hRule="atLeast"/>
        </w:trPr>
        <w:tc>
          <w:tcPr>
            <w:tcW w:w="675" w:type="dxa"/>
            <w:vMerge w:val="restart"/>
            <w:tcBorders>
              <w:top w:val="single" w:color="auto" w:sz="4" w:space="0"/>
              <w:left w:val="single" w:color="auto" w:sz="4" w:space="0"/>
              <w:right w:val="single" w:color="auto" w:sz="4" w:space="0"/>
            </w:tcBorders>
            <w:vAlign w:val="center"/>
          </w:tcPr>
          <w:p w14:paraId="187AE871">
            <w:pPr>
              <w:widowControl/>
              <w:spacing w:line="400" w:lineRule="exact"/>
              <w:jc w:val="center"/>
              <w:rPr>
                <w:rFonts w:cs="宋体" w:asciiTheme="majorEastAsia" w:hAnsiTheme="majorEastAsia" w:eastAsiaTheme="majorEastAsia"/>
                <w:b/>
                <w:bCs/>
                <w:color w:val="000000"/>
                <w:kern w:val="0"/>
                <w:sz w:val="28"/>
                <w:szCs w:val="24"/>
              </w:rPr>
            </w:pPr>
            <w:r>
              <w:rPr>
                <w:rFonts w:hint="eastAsia" w:cs="宋体" w:asciiTheme="majorEastAsia" w:hAnsiTheme="majorEastAsia" w:eastAsiaTheme="majorEastAsia"/>
                <w:b/>
                <w:bCs/>
                <w:color w:val="000000"/>
                <w:kern w:val="0"/>
                <w:sz w:val="28"/>
                <w:szCs w:val="24"/>
              </w:rPr>
              <w:t>序号</w:t>
            </w:r>
          </w:p>
        </w:tc>
        <w:tc>
          <w:tcPr>
            <w:tcW w:w="85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6C0D451">
            <w:pPr>
              <w:widowControl/>
              <w:spacing w:line="400" w:lineRule="exact"/>
              <w:jc w:val="center"/>
              <w:rPr>
                <w:rFonts w:cs="宋体" w:asciiTheme="majorEastAsia" w:hAnsiTheme="majorEastAsia" w:eastAsiaTheme="majorEastAsia"/>
                <w:b/>
                <w:bCs/>
                <w:color w:val="000000"/>
                <w:kern w:val="0"/>
                <w:sz w:val="28"/>
                <w:szCs w:val="24"/>
              </w:rPr>
            </w:pPr>
            <w:r>
              <w:rPr>
                <w:rFonts w:hint="eastAsia" w:cs="宋体" w:asciiTheme="majorEastAsia" w:hAnsiTheme="majorEastAsia" w:eastAsiaTheme="majorEastAsia"/>
                <w:b/>
                <w:bCs/>
                <w:color w:val="000000"/>
                <w:kern w:val="0"/>
                <w:sz w:val="28"/>
                <w:szCs w:val="24"/>
              </w:rPr>
              <w:t>科室类别</w:t>
            </w:r>
          </w:p>
        </w:tc>
        <w:tc>
          <w:tcPr>
            <w:tcW w:w="192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21DF9B79">
            <w:pPr>
              <w:widowControl/>
              <w:spacing w:line="500" w:lineRule="exact"/>
              <w:jc w:val="center"/>
              <w:rPr>
                <w:rFonts w:cs="宋体" w:asciiTheme="majorEastAsia" w:hAnsiTheme="majorEastAsia" w:eastAsiaTheme="majorEastAsia"/>
                <w:b/>
                <w:bCs/>
                <w:color w:val="000000"/>
                <w:kern w:val="0"/>
                <w:sz w:val="28"/>
                <w:szCs w:val="24"/>
              </w:rPr>
            </w:pPr>
            <w:r>
              <w:rPr>
                <w:rFonts w:hint="eastAsia" w:cs="宋体" w:asciiTheme="majorEastAsia" w:hAnsiTheme="majorEastAsia" w:eastAsiaTheme="majorEastAsia"/>
                <w:b/>
                <w:bCs/>
                <w:color w:val="000000"/>
                <w:kern w:val="0"/>
                <w:sz w:val="28"/>
                <w:szCs w:val="24"/>
              </w:rPr>
              <w:t>共计职数</w:t>
            </w:r>
          </w:p>
        </w:tc>
        <w:tc>
          <w:tcPr>
            <w:tcW w:w="1664" w:type="dxa"/>
            <w:vMerge w:val="restart"/>
            <w:tcBorders>
              <w:top w:val="single" w:color="auto" w:sz="4" w:space="0"/>
              <w:left w:val="single" w:color="auto" w:sz="4" w:space="0"/>
              <w:right w:val="single" w:color="auto" w:sz="4" w:space="0"/>
            </w:tcBorders>
            <w:shd w:val="clear" w:color="auto" w:fill="auto"/>
            <w:noWrap/>
            <w:vAlign w:val="center"/>
          </w:tcPr>
          <w:p w14:paraId="72C464D7">
            <w:pPr>
              <w:widowControl/>
              <w:spacing w:line="400" w:lineRule="exact"/>
              <w:jc w:val="center"/>
              <w:rPr>
                <w:rFonts w:cs="宋体" w:asciiTheme="majorEastAsia" w:hAnsiTheme="majorEastAsia" w:eastAsiaTheme="majorEastAsia"/>
                <w:b/>
                <w:bCs/>
                <w:color w:val="000000"/>
                <w:kern w:val="0"/>
                <w:sz w:val="28"/>
                <w:szCs w:val="24"/>
              </w:rPr>
            </w:pPr>
            <w:r>
              <w:rPr>
                <w:rFonts w:hint="eastAsia" w:cs="宋体" w:asciiTheme="majorEastAsia" w:hAnsiTheme="majorEastAsia" w:eastAsiaTheme="majorEastAsia"/>
                <w:b/>
                <w:bCs/>
                <w:color w:val="000000"/>
                <w:kern w:val="0"/>
                <w:sz w:val="28"/>
                <w:szCs w:val="24"/>
              </w:rPr>
              <w:t>所辖科室</w:t>
            </w:r>
          </w:p>
          <w:p w14:paraId="527A5AE4">
            <w:pPr>
              <w:widowControl/>
              <w:spacing w:line="400" w:lineRule="exact"/>
              <w:jc w:val="center"/>
              <w:rPr>
                <w:rFonts w:cs="宋体" w:asciiTheme="majorEastAsia" w:hAnsiTheme="majorEastAsia" w:eastAsiaTheme="majorEastAsia"/>
                <w:b/>
                <w:bCs/>
                <w:color w:val="000000"/>
                <w:kern w:val="0"/>
                <w:sz w:val="28"/>
                <w:szCs w:val="24"/>
              </w:rPr>
            </w:pPr>
            <w:r>
              <w:rPr>
                <w:rFonts w:hint="eastAsia" w:cs="宋体" w:asciiTheme="majorEastAsia" w:hAnsiTheme="majorEastAsia" w:eastAsiaTheme="majorEastAsia"/>
                <w:b/>
                <w:bCs/>
                <w:color w:val="000000"/>
                <w:kern w:val="0"/>
                <w:sz w:val="28"/>
                <w:szCs w:val="24"/>
              </w:rPr>
              <w:t>或科室</w:t>
            </w:r>
          </w:p>
        </w:tc>
        <w:tc>
          <w:tcPr>
            <w:tcW w:w="1572" w:type="dxa"/>
            <w:gridSpan w:val="2"/>
            <w:tcBorders>
              <w:top w:val="single" w:color="auto" w:sz="4" w:space="0"/>
              <w:left w:val="nil"/>
              <w:bottom w:val="single" w:color="auto" w:sz="4" w:space="0"/>
              <w:right w:val="single" w:color="auto" w:sz="4" w:space="0"/>
            </w:tcBorders>
            <w:shd w:val="clear" w:color="auto" w:fill="auto"/>
            <w:noWrap/>
            <w:vAlign w:val="center"/>
          </w:tcPr>
          <w:p w14:paraId="3F59D723">
            <w:pPr>
              <w:widowControl/>
              <w:spacing w:line="500" w:lineRule="exact"/>
              <w:jc w:val="center"/>
              <w:rPr>
                <w:rFonts w:cs="宋体" w:asciiTheme="majorEastAsia" w:hAnsiTheme="majorEastAsia" w:eastAsiaTheme="majorEastAsia"/>
                <w:b/>
                <w:bCs/>
                <w:color w:val="000000"/>
                <w:kern w:val="0"/>
                <w:sz w:val="28"/>
                <w:szCs w:val="24"/>
              </w:rPr>
            </w:pPr>
            <w:r>
              <w:rPr>
                <w:rFonts w:hint="eastAsia" w:cs="宋体" w:asciiTheme="majorEastAsia" w:hAnsiTheme="majorEastAsia" w:eastAsiaTheme="majorEastAsia"/>
                <w:b/>
                <w:bCs/>
                <w:color w:val="000000"/>
                <w:kern w:val="0"/>
                <w:sz w:val="28"/>
                <w:szCs w:val="24"/>
              </w:rPr>
              <w:t>科主任</w:t>
            </w:r>
          </w:p>
        </w:tc>
        <w:tc>
          <w:tcPr>
            <w:tcW w:w="1398" w:type="dxa"/>
            <w:gridSpan w:val="2"/>
            <w:tcBorders>
              <w:top w:val="single" w:color="auto" w:sz="4" w:space="0"/>
              <w:left w:val="nil"/>
              <w:bottom w:val="single" w:color="auto" w:sz="4" w:space="0"/>
              <w:right w:val="single" w:color="auto" w:sz="4" w:space="0"/>
            </w:tcBorders>
            <w:shd w:val="clear" w:color="auto" w:fill="auto"/>
            <w:noWrap/>
            <w:vAlign w:val="center"/>
          </w:tcPr>
          <w:p w14:paraId="5BC8B67E">
            <w:pPr>
              <w:widowControl/>
              <w:spacing w:line="500" w:lineRule="exact"/>
              <w:jc w:val="center"/>
              <w:rPr>
                <w:rFonts w:cs="宋体" w:asciiTheme="majorEastAsia" w:hAnsiTheme="majorEastAsia" w:eastAsiaTheme="majorEastAsia"/>
                <w:b/>
                <w:bCs/>
                <w:color w:val="000000"/>
                <w:kern w:val="0"/>
                <w:sz w:val="28"/>
                <w:szCs w:val="24"/>
              </w:rPr>
            </w:pPr>
            <w:r>
              <w:rPr>
                <w:rFonts w:hint="eastAsia" w:cs="宋体" w:asciiTheme="majorEastAsia" w:hAnsiTheme="majorEastAsia" w:eastAsiaTheme="majorEastAsia"/>
                <w:b/>
                <w:bCs/>
                <w:color w:val="000000"/>
                <w:kern w:val="0"/>
                <w:sz w:val="28"/>
                <w:szCs w:val="24"/>
              </w:rPr>
              <w:t>护士长</w:t>
            </w:r>
          </w:p>
        </w:tc>
        <w:tc>
          <w:tcPr>
            <w:tcW w:w="998" w:type="dxa"/>
            <w:vMerge w:val="restart"/>
            <w:tcBorders>
              <w:top w:val="single" w:color="auto" w:sz="4" w:space="0"/>
              <w:left w:val="single" w:color="auto" w:sz="4" w:space="0"/>
              <w:right w:val="single" w:color="auto" w:sz="4" w:space="0"/>
            </w:tcBorders>
            <w:shd w:val="clear" w:color="auto" w:fill="auto"/>
            <w:noWrap/>
            <w:vAlign w:val="center"/>
          </w:tcPr>
          <w:p w14:paraId="4072AE29">
            <w:pPr>
              <w:widowControl/>
              <w:spacing w:line="500" w:lineRule="exact"/>
              <w:jc w:val="center"/>
              <w:rPr>
                <w:rFonts w:cs="宋体" w:asciiTheme="majorEastAsia" w:hAnsiTheme="majorEastAsia" w:eastAsiaTheme="majorEastAsia"/>
                <w:b/>
                <w:bCs/>
                <w:color w:val="000000"/>
                <w:kern w:val="0"/>
                <w:sz w:val="28"/>
                <w:szCs w:val="24"/>
              </w:rPr>
            </w:pPr>
            <w:r>
              <w:rPr>
                <w:rFonts w:hint="eastAsia" w:cs="宋体" w:asciiTheme="majorEastAsia" w:hAnsiTheme="majorEastAsia" w:eastAsiaTheme="majorEastAsia"/>
                <w:b/>
                <w:bCs/>
                <w:color w:val="000000"/>
                <w:kern w:val="0"/>
                <w:sz w:val="28"/>
                <w:szCs w:val="24"/>
              </w:rPr>
              <w:t>备注</w:t>
            </w:r>
          </w:p>
        </w:tc>
      </w:tr>
      <w:tr w14:paraId="5FFBFF62">
        <w:tblPrEx>
          <w:tblCellMar>
            <w:top w:w="0" w:type="dxa"/>
            <w:left w:w="108" w:type="dxa"/>
            <w:bottom w:w="0" w:type="dxa"/>
            <w:right w:w="108" w:type="dxa"/>
          </w:tblCellMar>
        </w:tblPrEx>
        <w:trPr>
          <w:trHeight w:val="473" w:hRule="atLeast"/>
        </w:trPr>
        <w:tc>
          <w:tcPr>
            <w:tcW w:w="675" w:type="dxa"/>
            <w:vMerge w:val="continue"/>
            <w:tcBorders>
              <w:left w:val="single" w:color="auto" w:sz="4" w:space="0"/>
              <w:bottom w:val="single" w:color="auto" w:sz="4" w:space="0"/>
              <w:right w:val="single" w:color="auto" w:sz="4" w:space="0"/>
            </w:tcBorders>
          </w:tcPr>
          <w:p w14:paraId="6D39A480">
            <w:pPr>
              <w:widowControl/>
              <w:jc w:val="left"/>
              <w:rPr>
                <w:rFonts w:cs="宋体" w:asciiTheme="majorEastAsia" w:hAnsiTheme="majorEastAsia" w:eastAsiaTheme="majorEastAsia"/>
                <w:b/>
                <w:bCs/>
                <w:color w:val="000000"/>
                <w:kern w:val="0"/>
                <w:sz w:val="22"/>
                <w:szCs w:val="24"/>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586442B9">
            <w:pPr>
              <w:widowControl/>
              <w:jc w:val="left"/>
              <w:rPr>
                <w:rFonts w:cs="宋体" w:asciiTheme="majorEastAsia" w:hAnsiTheme="majorEastAsia" w:eastAsiaTheme="majorEastAsia"/>
                <w:b/>
                <w:bCs/>
                <w:color w:val="000000"/>
                <w:kern w:val="0"/>
                <w:sz w:val="22"/>
                <w:szCs w:val="24"/>
              </w:rPr>
            </w:pPr>
          </w:p>
        </w:tc>
        <w:tc>
          <w:tcPr>
            <w:tcW w:w="1924" w:type="dxa"/>
            <w:vMerge w:val="continue"/>
            <w:tcBorders>
              <w:top w:val="single" w:color="auto" w:sz="4" w:space="0"/>
              <w:left w:val="single" w:color="auto" w:sz="4" w:space="0"/>
              <w:bottom w:val="single" w:color="auto" w:sz="4" w:space="0"/>
              <w:right w:val="single" w:color="auto" w:sz="4" w:space="0"/>
            </w:tcBorders>
            <w:vAlign w:val="center"/>
          </w:tcPr>
          <w:p w14:paraId="68C5A004">
            <w:pPr>
              <w:widowControl/>
              <w:jc w:val="left"/>
              <w:rPr>
                <w:rFonts w:cs="宋体" w:asciiTheme="majorEastAsia" w:hAnsiTheme="majorEastAsia" w:eastAsiaTheme="majorEastAsia"/>
                <w:b/>
                <w:bCs/>
                <w:color w:val="000000"/>
                <w:kern w:val="0"/>
                <w:sz w:val="22"/>
                <w:szCs w:val="24"/>
              </w:rPr>
            </w:pPr>
          </w:p>
        </w:tc>
        <w:tc>
          <w:tcPr>
            <w:tcW w:w="1664" w:type="dxa"/>
            <w:vMerge w:val="continue"/>
            <w:tcBorders>
              <w:left w:val="single" w:color="auto" w:sz="4" w:space="0"/>
              <w:right w:val="single" w:color="auto" w:sz="4" w:space="0"/>
            </w:tcBorders>
            <w:vAlign w:val="center"/>
          </w:tcPr>
          <w:p w14:paraId="49488B10">
            <w:pPr>
              <w:widowControl/>
              <w:jc w:val="left"/>
              <w:rPr>
                <w:rFonts w:cs="宋体" w:asciiTheme="majorEastAsia" w:hAnsiTheme="majorEastAsia" w:eastAsiaTheme="majorEastAsia"/>
                <w:b/>
                <w:bCs/>
                <w:color w:val="000000"/>
                <w:kern w:val="0"/>
                <w:sz w:val="22"/>
                <w:szCs w:val="24"/>
              </w:rPr>
            </w:pPr>
          </w:p>
        </w:tc>
        <w:tc>
          <w:tcPr>
            <w:tcW w:w="810" w:type="dxa"/>
            <w:vMerge w:val="restart"/>
            <w:tcBorders>
              <w:top w:val="nil"/>
              <w:left w:val="nil"/>
              <w:right w:val="single" w:color="auto" w:sz="4" w:space="0"/>
            </w:tcBorders>
            <w:shd w:val="clear" w:color="auto" w:fill="auto"/>
            <w:noWrap/>
            <w:vAlign w:val="center"/>
          </w:tcPr>
          <w:p w14:paraId="6668D497">
            <w:pPr>
              <w:widowControl/>
              <w:jc w:val="center"/>
              <w:rPr>
                <w:rFonts w:cs="宋体" w:asciiTheme="majorEastAsia" w:hAnsiTheme="majorEastAsia" w:eastAsiaTheme="majorEastAsia"/>
                <w:b/>
                <w:bCs/>
                <w:color w:val="000000"/>
                <w:kern w:val="0"/>
                <w:sz w:val="28"/>
                <w:szCs w:val="24"/>
              </w:rPr>
            </w:pPr>
            <w:r>
              <w:rPr>
                <w:rFonts w:hint="eastAsia" w:cs="宋体" w:asciiTheme="majorEastAsia" w:hAnsiTheme="majorEastAsia" w:eastAsiaTheme="majorEastAsia"/>
                <w:b/>
                <w:bCs/>
                <w:color w:val="000000"/>
                <w:kern w:val="0"/>
                <w:sz w:val="28"/>
                <w:szCs w:val="24"/>
              </w:rPr>
              <w:t>正</w:t>
            </w:r>
          </w:p>
        </w:tc>
        <w:tc>
          <w:tcPr>
            <w:tcW w:w="762" w:type="dxa"/>
            <w:vMerge w:val="restart"/>
            <w:tcBorders>
              <w:top w:val="nil"/>
              <w:left w:val="nil"/>
              <w:right w:val="single" w:color="auto" w:sz="4" w:space="0"/>
            </w:tcBorders>
            <w:shd w:val="clear" w:color="auto" w:fill="auto"/>
            <w:noWrap/>
            <w:vAlign w:val="center"/>
          </w:tcPr>
          <w:p w14:paraId="5E3E14B0">
            <w:pPr>
              <w:widowControl/>
              <w:jc w:val="center"/>
              <w:rPr>
                <w:rFonts w:cs="宋体" w:asciiTheme="majorEastAsia" w:hAnsiTheme="majorEastAsia" w:eastAsiaTheme="majorEastAsia"/>
                <w:b/>
                <w:bCs/>
                <w:color w:val="000000"/>
                <w:kern w:val="0"/>
                <w:sz w:val="28"/>
                <w:szCs w:val="24"/>
              </w:rPr>
            </w:pPr>
            <w:r>
              <w:rPr>
                <w:rFonts w:hint="eastAsia" w:cs="宋体" w:asciiTheme="majorEastAsia" w:hAnsiTheme="majorEastAsia" w:eastAsiaTheme="majorEastAsia"/>
                <w:b/>
                <w:bCs/>
                <w:color w:val="000000"/>
                <w:kern w:val="0"/>
                <w:sz w:val="28"/>
                <w:szCs w:val="24"/>
              </w:rPr>
              <w:t>副</w:t>
            </w:r>
          </w:p>
        </w:tc>
        <w:tc>
          <w:tcPr>
            <w:tcW w:w="675" w:type="dxa"/>
            <w:vMerge w:val="restart"/>
            <w:tcBorders>
              <w:top w:val="nil"/>
              <w:left w:val="nil"/>
              <w:right w:val="single" w:color="auto" w:sz="4" w:space="0"/>
            </w:tcBorders>
            <w:shd w:val="clear" w:color="auto" w:fill="auto"/>
            <w:noWrap/>
            <w:vAlign w:val="center"/>
          </w:tcPr>
          <w:p w14:paraId="156978AF">
            <w:pPr>
              <w:widowControl/>
              <w:jc w:val="center"/>
              <w:rPr>
                <w:rFonts w:cs="宋体" w:asciiTheme="majorEastAsia" w:hAnsiTheme="majorEastAsia" w:eastAsiaTheme="majorEastAsia"/>
                <w:b/>
                <w:bCs/>
                <w:color w:val="000000"/>
                <w:kern w:val="0"/>
                <w:sz w:val="28"/>
                <w:szCs w:val="24"/>
              </w:rPr>
            </w:pPr>
            <w:r>
              <w:rPr>
                <w:rFonts w:hint="eastAsia" w:cs="宋体" w:asciiTheme="majorEastAsia" w:hAnsiTheme="majorEastAsia" w:eastAsiaTheme="majorEastAsia"/>
                <w:b/>
                <w:bCs/>
                <w:color w:val="000000"/>
                <w:kern w:val="0"/>
                <w:sz w:val="28"/>
                <w:szCs w:val="24"/>
              </w:rPr>
              <w:t>正</w:t>
            </w:r>
          </w:p>
        </w:tc>
        <w:tc>
          <w:tcPr>
            <w:tcW w:w="723" w:type="dxa"/>
            <w:vMerge w:val="restart"/>
            <w:tcBorders>
              <w:top w:val="nil"/>
              <w:left w:val="nil"/>
              <w:right w:val="single" w:color="auto" w:sz="4" w:space="0"/>
            </w:tcBorders>
            <w:shd w:val="clear" w:color="auto" w:fill="auto"/>
            <w:noWrap/>
            <w:vAlign w:val="center"/>
          </w:tcPr>
          <w:p w14:paraId="2613B0C6">
            <w:pPr>
              <w:widowControl/>
              <w:jc w:val="center"/>
              <w:rPr>
                <w:rFonts w:cs="宋体" w:asciiTheme="majorEastAsia" w:hAnsiTheme="majorEastAsia" w:eastAsiaTheme="majorEastAsia"/>
                <w:b/>
                <w:bCs/>
                <w:color w:val="000000"/>
                <w:kern w:val="0"/>
                <w:sz w:val="28"/>
                <w:szCs w:val="24"/>
              </w:rPr>
            </w:pPr>
            <w:r>
              <w:rPr>
                <w:rFonts w:hint="eastAsia" w:cs="宋体" w:asciiTheme="majorEastAsia" w:hAnsiTheme="majorEastAsia" w:eastAsiaTheme="majorEastAsia"/>
                <w:b/>
                <w:bCs/>
                <w:color w:val="000000"/>
                <w:kern w:val="0"/>
                <w:sz w:val="28"/>
                <w:szCs w:val="24"/>
              </w:rPr>
              <w:t>副</w:t>
            </w:r>
          </w:p>
        </w:tc>
        <w:tc>
          <w:tcPr>
            <w:tcW w:w="998" w:type="dxa"/>
            <w:vMerge w:val="continue"/>
            <w:tcBorders>
              <w:left w:val="single" w:color="auto" w:sz="4" w:space="0"/>
              <w:right w:val="single" w:color="auto" w:sz="4" w:space="0"/>
            </w:tcBorders>
            <w:vAlign w:val="center"/>
          </w:tcPr>
          <w:p w14:paraId="4757E386">
            <w:pPr>
              <w:widowControl/>
              <w:jc w:val="left"/>
              <w:rPr>
                <w:rFonts w:cs="宋体" w:asciiTheme="majorEastAsia" w:hAnsiTheme="majorEastAsia" w:eastAsiaTheme="majorEastAsia"/>
                <w:b/>
                <w:bCs/>
                <w:color w:val="000000"/>
                <w:kern w:val="0"/>
                <w:sz w:val="22"/>
                <w:szCs w:val="24"/>
              </w:rPr>
            </w:pPr>
          </w:p>
        </w:tc>
      </w:tr>
      <w:tr w14:paraId="6F4A5C01">
        <w:tblPrEx>
          <w:tblCellMar>
            <w:top w:w="0" w:type="dxa"/>
            <w:left w:w="108" w:type="dxa"/>
            <w:bottom w:w="0" w:type="dxa"/>
            <w:right w:w="108" w:type="dxa"/>
          </w:tblCellMar>
        </w:tblPrEx>
        <w:trPr>
          <w:trHeight w:val="624" w:hRule="atLeast"/>
        </w:trPr>
        <w:tc>
          <w:tcPr>
            <w:tcW w:w="675" w:type="dxa"/>
            <w:vMerge w:val="restart"/>
            <w:tcBorders>
              <w:top w:val="single" w:color="auto" w:sz="4" w:space="0"/>
              <w:left w:val="single" w:color="auto" w:sz="4" w:space="0"/>
              <w:bottom w:val="single" w:color="auto" w:sz="4" w:space="0"/>
              <w:right w:val="single" w:color="auto" w:sz="4" w:space="0"/>
            </w:tcBorders>
            <w:vAlign w:val="center"/>
          </w:tcPr>
          <w:p w14:paraId="71D4BBEE">
            <w:pPr>
              <w:spacing w:line="560" w:lineRule="exact"/>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1</w:t>
            </w:r>
          </w:p>
        </w:tc>
        <w:tc>
          <w:tcPr>
            <w:tcW w:w="851" w:type="dxa"/>
            <w:vMerge w:val="restart"/>
            <w:tcBorders>
              <w:top w:val="single" w:color="auto" w:sz="4" w:space="0"/>
              <w:left w:val="single" w:color="auto" w:sz="4" w:space="0"/>
              <w:bottom w:val="single" w:color="auto" w:sz="4" w:space="0"/>
              <w:right w:val="single" w:color="auto" w:sz="4" w:space="0"/>
            </w:tcBorders>
            <w:vAlign w:val="center"/>
          </w:tcPr>
          <w:p w14:paraId="11F230D4">
            <w:pPr>
              <w:spacing w:line="560" w:lineRule="exact"/>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临床科室</w:t>
            </w:r>
          </w:p>
        </w:tc>
        <w:tc>
          <w:tcPr>
            <w:tcW w:w="1924" w:type="dxa"/>
            <w:vMerge w:val="restart"/>
            <w:tcBorders>
              <w:top w:val="single" w:color="auto" w:sz="4" w:space="0"/>
              <w:left w:val="single" w:color="auto" w:sz="4" w:space="0"/>
              <w:bottom w:val="single" w:color="auto" w:sz="4" w:space="0"/>
              <w:right w:val="single" w:color="auto" w:sz="4" w:space="0"/>
            </w:tcBorders>
            <w:vAlign w:val="center"/>
          </w:tcPr>
          <w:p w14:paraId="642160C0">
            <w:pPr>
              <w:spacing w:line="560" w:lineRule="exact"/>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主任：</w:t>
            </w:r>
            <w:r>
              <w:rPr>
                <w:rFonts w:hint="eastAsia" w:ascii="宋体" w:hAnsi="宋体" w:eastAsia="宋体" w:cs="宋体"/>
                <w:b w:val="0"/>
                <w:bCs w:val="0"/>
                <w:color w:val="000000"/>
                <w:kern w:val="0"/>
                <w:sz w:val="24"/>
                <w:szCs w:val="24"/>
                <w:lang w:val="en-US" w:eastAsia="zh-CN"/>
              </w:rPr>
              <w:t>1</w:t>
            </w:r>
            <w:r>
              <w:rPr>
                <w:rFonts w:hint="eastAsia" w:ascii="宋体" w:hAnsi="宋体" w:eastAsia="宋体" w:cs="宋体"/>
                <w:b w:val="0"/>
                <w:bCs w:val="0"/>
                <w:color w:val="000000"/>
                <w:kern w:val="0"/>
                <w:sz w:val="24"/>
                <w:szCs w:val="24"/>
              </w:rPr>
              <w:t>名</w:t>
            </w:r>
          </w:p>
          <w:p w14:paraId="4C34E373">
            <w:pPr>
              <w:spacing w:line="560" w:lineRule="exac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eastAsia="zh-CN"/>
              </w:rPr>
              <w:t>副主任：</w:t>
            </w:r>
            <w:r>
              <w:rPr>
                <w:rFonts w:hint="eastAsia" w:ascii="宋体" w:hAnsi="宋体" w:eastAsia="宋体" w:cs="宋体"/>
                <w:b w:val="0"/>
                <w:bCs w:val="0"/>
                <w:color w:val="000000"/>
                <w:kern w:val="0"/>
                <w:sz w:val="24"/>
                <w:szCs w:val="24"/>
                <w:lang w:val="en-US" w:eastAsia="zh-CN"/>
              </w:rPr>
              <w:t>1名</w:t>
            </w:r>
          </w:p>
          <w:p w14:paraId="7ACBADFA">
            <w:pPr>
              <w:spacing w:line="560" w:lineRule="exact"/>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护士长</w:t>
            </w:r>
            <w:r>
              <w:rPr>
                <w:rFonts w:hint="eastAsia" w:ascii="宋体" w:hAnsi="宋体" w:eastAsia="宋体" w:cs="宋体"/>
                <w:b w:val="0"/>
                <w:bCs w:val="0"/>
                <w:color w:val="000000"/>
                <w:kern w:val="0"/>
                <w:sz w:val="24"/>
                <w:szCs w:val="24"/>
                <w:lang w:val="en-US" w:eastAsia="zh-CN"/>
              </w:rPr>
              <w:t>:1</w:t>
            </w:r>
            <w:r>
              <w:rPr>
                <w:rFonts w:hint="eastAsia" w:ascii="宋体" w:hAnsi="宋体" w:eastAsia="宋体" w:cs="宋体"/>
                <w:b w:val="0"/>
                <w:bCs w:val="0"/>
                <w:color w:val="000000"/>
                <w:kern w:val="0"/>
                <w:sz w:val="24"/>
                <w:szCs w:val="24"/>
              </w:rPr>
              <w:t>名</w:t>
            </w:r>
          </w:p>
          <w:p w14:paraId="6BC9EF7E">
            <w:pPr>
              <w:spacing w:line="560" w:lineRule="exac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eastAsia="zh-CN"/>
              </w:rPr>
              <w:t>副护士长：</w:t>
            </w:r>
            <w:r>
              <w:rPr>
                <w:rFonts w:hint="eastAsia" w:ascii="宋体" w:hAnsi="宋体" w:eastAsia="宋体" w:cs="宋体"/>
                <w:b w:val="0"/>
                <w:bCs w:val="0"/>
                <w:color w:val="000000"/>
                <w:kern w:val="0"/>
                <w:sz w:val="24"/>
                <w:szCs w:val="24"/>
                <w:lang w:val="en-US" w:eastAsia="zh-CN"/>
              </w:rPr>
              <w:t>1名</w:t>
            </w:r>
          </w:p>
        </w:tc>
        <w:tc>
          <w:tcPr>
            <w:tcW w:w="1664" w:type="dxa"/>
            <w:vMerge w:val="continue"/>
            <w:tcBorders>
              <w:left w:val="single" w:color="auto" w:sz="4" w:space="0"/>
              <w:bottom w:val="single" w:color="auto" w:sz="4" w:space="0"/>
              <w:right w:val="single" w:color="auto" w:sz="4" w:space="0"/>
            </w:tcBorders>
            <w:vAlign w:val="center"/>
          </w:tcPr>
          <w:p w14:paraId="13E54B07">
            <w:pPr>
              <w:widowControl/>
              <w:jc w:val="left"/>
              <w:rPr>
                <w:rFonts w:hint="eastAsia" w:ascii="宋体" w:hAnsi="宋体" w:eastAsia="宋体" w:cs="宋体"/>
                <w:b w:val="0"/>
                <w:bCs w:val="0"/>
                <w:color w:val="000000"/>
                <w:kern w:val="0"/>
                <w:sz w:val="24"/>
                <w:szCs w:val="24"/>
              </w:rPr>
            </w:pPr>
          </w:p>
        </w:tc>
        <w:tc>
          <w:tcPr>
            <w:tcW w:w="810" w:type="dxa"/>
            <w:vMerge w:val="continue"/>
            <w:tcBorders>
              <w:left w:val="nil"/>
              <w:bottom w:val="single" w:color="auto" w:sz="4" w:space="0"/>
              <w:right w:val="single" w:color="auto" w:sz="4" w:space="0"/>
            </w:tcBorders>
            <w:shd w:val="clear" w:color="auto" w:fill="auto"/>
            <w:noWrap/>
            <w:vAlign w:val="center"/>
          </w:tcPr>
          <w:p w14:paraId="066B8D39">
            <w:pPr>
              <w:widowControl/>
              <w:jc w:val="center"/>
              <w:rPr>
                <w:rFonts w:hint="eastAsia" w:ascii="宋体" w:hAnsi="宋体" w:eastAsia="宋体" w:cs="宋体"/>
                <w:b w:val="0"/>
                <w:bCs w:val="0"/>
                <w:color w:val="000000"/>
                <w:kern w:val="0"/>
                <w:sz w:val="24"/>
                <w:szCs w:val="24"/>
              </w:rPr>
            </w:pPr>
          </w:p>
        </w:tc>
        <w:tc>
          <w:tcPr>
            <w:tcW w:w="762" w:type="dxa"/>
            <w:vMerge w:val="continue"/>
            <w:tcBorders>
              <w:left w:val="nil"/>
              <w:bottom w:val="single" w:color="auto" w:sz="4" w:space="0"/>
              <w:right w:val="single" w:color="auto" w:sz="4" w:space="0"/>
            </w:tcBorders>
            <w:shd w:val="clear" w:color="auto" w:fill="auto"/>
            <w:noWrap/>
            <w:vAlign w:val="center"/>
          </w:tcPr>
          <w:p w14:paraId="7D023F11">
            <w:pPr>
              <w:widowControl/>
              <w:jc w:val="center"/>
              <w:rPr>
                <w:rFonts w:hint="eastAsia" w:ascii="宋体" w:hAnsi="宋体" w:eastAsia="宋体" w:cs="宋体"/>
                <w:b w:val="0"/>
                <w:bCs w:val="0"/>
                <w:color w:val="000000"/>
                <w:kern w:val="0"/>
                <w:sz w:val="24"/>
                <w:szCs w:val="24"/>
              </w:rPr>
            </w:pPr>
          </w:p>
        </w:tc>
        <w:tc>
          <w:tcPr>
            <w:tcW w:w="675" w:type="dxa"/>
            <w:vMerge w:val="continue"/>
            <w:tcBorders>
              <w:left w:val="nil"/>
              <w:bottom w:val="single" w:color="auto" w:sz="4" w:space="0"/>
              <w:right w:val="single" w:color="auto" w:sz="4" w:space="0"/>
            </w:tcBorders>
            <w:shd w:val="clear" w:color="auto" w:fill="auto"/>
            <w:noWrap/>
            <w:vAlign w:val="center"/>
          </w:tcPr>
          <w:p w14:paraId="11DC4E50">
            <w:pPr>
              <w:widowControl/>
              <w:jc w:val="center"/>
              <w:rPr>
                <w:rFonts w:hint="eastAsia" w:ascii="宋体" w:hAnsi="宋体" w:eastAsia="宋体" w:cs="宋体"/>
                <w:b w:val="0"/>
                <w:bCs w:val="0"/>
                <w:color w:val="000000"/>
                <w:kern w:val="0"/>
                <w:sz w:val="24"/>
                <w:szCs w:val="24"/>
              </w:rPr>
            </w:pPr>
          </w:p>
        </w:tc>
        <w:tc>
          <w:tcPr>
            <w:tcW w:w="723" w:type="dxa"/>
            <w:vMerge w:val="continue"/>
            <w:tcBorders>
              <w:left w:val="nil"/>
              <w:bottom w:val="single" w:color="auto" w:sz="4" w:space="0"/>
              <w:right w:val="single" w:color="auto" w:sz="4" w:space="0"/>
            </w:tcBorders>
            <w:shd w:val="clear" w:color="auto" w:fill="auto"/>
            <w:noWrap/>
            <w:vAlign w:val="center"/>
          </w:tcPr>
          <w:p w14:paraId="7F263587">
            <w:pPr>
              <w:widowControl/>
              <w:jc w:val="center"/>
              <w:rPr>
                <w:rFonts w:hint="eastAsia" w:ascii="宋体" w:hAnsi="宋体" w:eastAsia="宋体" w:cs="宋体"/>
                <w:b w:val="0"/>
                <w:bCs w:val="0"/>
                <w:color w:val="000000"/>
                <w:kern w:val="0"/>
                <w:sz w:val="24"/>
                <w:szCs w:val="24"/>
              </w:rPr>
            </w:pPr>
          </w:p>
        </w:tc>
        <w:tc>
          <w:tcPr>
            <w:tcW w:w="998" w:type="dxa"/>
            <w:vMerge w:val="continue"/>
            <w:tcBorders>
              <w:left w:val="single" w:color="auto" w:sz="4" w:space="0"/>
              <w:bottom w:val="single" w:color="auto" w:sz="4" w:space="0"/>
              <w:right w:val="single" w:color="auto" w:sz="4" w:space="0"/>
            </w:tcBorders>
            <w:vAlign w:val="center"/>
          </w:tcPr>
          <w:p w14:paraId="53BE4534">
            <w:pPr>
              <w:widowControl/>
              <w:jc w:val="left"/>
              <w:rPr>
                <w:rFonts w:hint="eastAsia" w:ascii="宋体" w:hAnsi="宋体" w:eastAsia="宋体" w:cs="宋体"/>
                <w:b w:val="0"/>
                <w:bCs w:val="0"/>
                <w:color w:val="000000"/>
                <w:kern w:val="0"/>
                <w:sz w:val="24"/>
                <w:szCs w:val="24"/>
              </w:rPr>
            </w:pPr>
          </w:p>
        </w:tc>
      </w:tr>
      <w:tr w14:paraId="1E062160">
        <w:tblPrEx>
          <w:tblCellMar>
            <w:top w:w="0" w:type="dxa"/>
            <w:left w:w="108" w:type="dxa"/>
            <w:bottom w:w="0" w:type="dxa"/>
            <w:right w:w="108" w:type="dxa"/>
          </w:tblCellMar>
        </w:tblPrEx>
        <w:trPr>
          <w:trHeight w:val="2324" w:hRule="exact"/>
        </w:trPr>
        <w:tc>
          <w:tcPr>
            <w:tcW w:w="675" w:type="dxa"/>
            <w:vMerge w:val="continue"/>
            <w:tcBorders>
              <w:left w:val="single" w:color="auto" w:sz="4" w:space="0"/>
              <w:bottom w:val="single" w:color="auto" w:sz="4" w:space="0"/>
              <w:right w:val="single" w:color="auto" w:sz="4" w:space="0"/>
            </w:tcBorders>
            <w:vAlign w:val="center"/>
          </w:tcPr>
          <w:p w14:paraId="6BC6C8FE">
            <w:pPr>
              <w:jc w:val="center"/>
              <w:rPr>
                <w:rFonts w:hint="eastAsia" w:ascii="宋体" w:hAnsi="宋体" w:eastAsia="宋体" w:cs="宋体"/>
                <w:b w:val="0"/>
                <w:bCs w:val="0"/>
                <w:color w:val="000000"/>
                <w:kern w:val="0"/>
                <w:sz w:val="24"/>
                <w:szCs w:val="24"/>
              </w:rPr>
            </w:pPr>
          </w:p>
        </w:tc>
        <w:tc>
          <w:tcPr>
            <w:tcW w:w="851" w:type="dxa"/>
            <w:vMerge w:val="continue"/>
            <w:tcBorders>
              <w:left w:val="single" w:color="auto" w:sz="4" w:space="0"/>
              <w:bottom w:val="single" w:color="auto" w:sz="4" w:space="0"/>
              <w:right w:val="single" w:color="auto" w:sz="4" w:space="0"/>
            </w:tcBorders>
            <w:shd w:val="clear" w:color="auto" w:fill="auto"/>
            <w:noWrap/>
            <w:textDirection w:val="tbRlV"/>
            <w:vAlign w:val="center"/>
          </w:tcPr>
          <w:p w14:paraId="1231AD4E">
            <w:pPr>
              <w:widowControl/>
              <w:jc w:val="center"/>
              <w:rPr>
                <w:rFonts w:hint="eastAsia" w:ascii="宋体" w:hAnsi="宋体" w:eastAsia="宋体" w:cs="宋体"/>
                <w:b w:val="0"/>
                <w:bCs w:val="0"/>
                <w:color w:val="000000"/>
                <w:kern w:val="0"/>
                <w:sz w:val="28"/>
                <w:szCs w:val="28"/>
              </w:rPr>
            </w:pPr>
          </w:p>
        </w:tc>
        <w:tc>
          <w:tcPr>
            <w:tcW w:w="1924" w:type="dxa"/>
            <w:vMerge w:val="continue"/>
            <w:tcBorders>
              <w:left w:val="nil"/>
              <w:bottom w:val="single" w:color="auto" w:sz="4" w:space="0"/>
              <w:right w:val="single" w:color="auto" w:sz="4" w:space="0"/>
            </w:tcBorders>
            <w:shd w:val="clear" w:color="auto" w:fill="auto"/>
            <w:noWrap/>
            <w:vAlign w:val="center"/>
          </w:tcPr>
          <w:p w14:paraId="1C783B2A">
            <w:pPr>
              <w:jc w:val="center"/>
              <w:rPr>
                <w:rFonts w:hint="eastAsia" w:ascii="宋体" w:hAnsi="宋体" w:eastAsia="宋体" w:cs="宋体"/>
                <w:b w:val="0"/>
                <w:bCs w:val="0"/>
                <w:color w:val="000000"/>
                <w:kern w:val="0"/>
                <w:sz w:val="24"/>
                <w:szCs w:val="24"/>
              </w:rPr>
            </w:pPr>
          </w:p>
        </w:tc>
        <w:tc>
          <w:tcPr>
            <w:tcW w:w="1664" w:type="dxa"/>
            <w:tcBorders>
              <w:top w:val="nil"/>
              <w:left w:val="nil"/>
              <w:bottom w:val="single" w:color="auto" w:sz="4" w:space="0"/>
              <w:right w:val="single" w:color="auto" w:sz="4" w:space="0"/>
            </w:tcBorders>
            <w:shd w:val="clear" w:color="auto" w:fill="auto"/>
            <w:noWrap/>
            <w:vAlign w:val="center"/>
          </w:tcPr>
          <w:p w14:paraId="40BB18EC">
            <w:pPr>
              <w:widowControl/>
              <w:jc w:val="center"/>
              <w:rPr>
                <w:rFonts w:hint="eastAsia" w:ascii="宋体" w:hAnsi="宋体" w:eastAsia="宋体" w:cs="宋体"/>
                <w:b w:val="0"/>
                <w:bCs w:val="0"/>
                <w:color w:val="000000"/>
                <w:kern w:val="0"/>
                <w:sz w:val="24"/>
                <w:szCs w:val="24"/>
                <w:lang w:eastAsia="zh-CN"/>
              </w:rPr>
            </w:pPr>
            <w:r>
              <w:rPr>
                <w:rFonts w:hint="eastAsia" w:ascii="宋体" w:hAnsi="宋体" w:eastAsia="宋体" w:cs="宋体"/>
                <w:b w:val="0"/>
                <w:bCs w:val="0"/>
                <w:color w:val="000000"/>
                <w:kern w:val="0"/>
                <w:sz w:val="24"/>
                <w:szCs w:val="24"/>
                <w:lang w:eastAsia="zh-CN"/>
              </w:rPr>
              <w:t>产科</w:t>
            </w:r>
          </w:p>
        </w:tc>
        <w:tc>
          <w:tcPr>
            <w:tcW w:w="810" w:type="dxa"/>
            <w:tcBorders>
              <w:top w:val="nil"/>
              <w:left w:val="nil"/>
              <w:bottom w:val="single" w:color="auto" w:sz="4" w:space="0"/>
              <w:right w:val="single" w:color="auto" w:sz="4" w:space="0"/>
            </w:tcBorders>
            <w:shd w:val="clear" w:color="auto" w:fill="auto"/>
            <w:noWrap/>
            <w:vAlign w:val="center"/>
          </w:tcPr>
          <w:p w14:paraId="43ED7114">
            <w:pPr>
              <w:widowControl/>
              <w:jc w:val="center"/>
              <w:rPr>
                <w:rFonts w:hint="eastAsia" w:ascii="宋体" w:hAnsi="宋体" w:eastAsia="宋体" w:cs="宋体"/>
                <w:b w:val="0"/>
                <w:bCs w:val="0"/>
                <w:kern w:val="0"/>
                <w:sz w:val="24"/>
                <w:szCs w:val="24"/>
              </w:rPr>
            </w:pPr>
            <w:bookmarkStart w:id="4" w:name="OLE_LINK16"/>
            <w:bookmarkStart w:id="5" w:name="OLE_LINK15"/>
            <w:r>
              <w:rPr>
                <w:rFonts w:hint="eastAsia" w:ascii="宋体" w:hAnsi="宋体" w:eastAsia="宋体" w:cs="宋体"/>
                <w:b w:val="0"/>
                <w:bCs w:val="0"/>
                <w:kern w:val="0"/>
                <w:sz w:val="24"/>
                <w:szCs w:val="24"/>
              </w:rPr>
              <w:t>1</w:t>
            </w:r>
            <w:bookmarkEnd w:id="4"/>
            <w:bookmarkEnd w:id="5"/>
          </w:p>
        </w:tc>
        <w:tc>
          <w:tcPr>
            <w:tcW w:w="762" w:type="dxa"/>
            <w:tcBorders>
              <w:top w:val="nil"/>
              <w:left w:val="nil"/>
              <w:bottom w:val="single" w:color="auto" w:sz="4" w:space="0"/>
              <w:right w:val="single" w:color="auto" w:sz="4" w:space="0"/>
            </w:tcBorders>
            <w:shd w:val="clear" w:color="auto" w:fill="auto"/>
            <w:noWrap/>
            <w:vAlign w:val="center"/>
          </w:tcPr>
          <w:p w14:paraId="42DE13FC">
            <w:pPr>
              <w:widowControl/>
              <w:jc w:val="center"/>
              <w:rPr>
                <w:rFonts w:hint="eastAsia" w:ascii="宋体" w:hAnsi="宋体" w:eastAsia="宋体" w:cs="宋体"/>
                <w:b w:val="0"/>
                <w:bCs w:val="0"/>
                <w:kern w:val="0"/>
                <w:sz w:val="24"/>
                <w:szCs w:val="24"/>
                <w:lang w:eastAsia="zh-CN"/>
              </w:rPr>
            </w:pPr>
            <w:r>
              <w:rPr>
                <w:rFonts w:hint="eastAsia" w:ascii="宋体" w:hAnsi="宋体" w:eastAsia="宋体" w:cs="宋体"/>
                <w:b w:val="0"/>
                <w:bCs w:val="0"/>
                <w:kern w:val="0"/>
                <w:sz w:val="24"/>
                <w:szCs w:val="24"/>
                <w:lang w:val="en-US" w:eastAsia="zh-CN"/>
              </w:rPr>
              <w:t>1</w:t>
            </w:r>
          </w:p>
        </w:tc>
        <w:tc>
          <w:tcPr>
            <w:tcW w:w="675" w:type="dxa"/>
            <w:tcBorders>
              <w:top w:val="nil"/>
              <w:left w:val="nil"/>
              <w:bottom w:val="single" w:color="auto" w:sz="4" w:space="0"/>
              <w:right w:val="single" w:color="auto" w:sz="4" w:space="0"/>
            </w:tcBorders>
            <w:shd w:val="clear" w:color="auto" w:fill="auto"/>
            <w:noWrap/>
            <w:vAlign w:val="center"/>
          </w:tcPr>
          <w:p w14:paraId="2F52F67D">
            <w:pPr>
              <w:widowControl/>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kern w:val="0"/>
                <w:sz w:val="24"/>
                <w:szCs w:val="24"/>
              </w:rPr>
              <w:t>1</w:t>
            </w:r>
          </w:p>
        </w:tc>
        <w:tc>
          <w:tcPr>
            <w:tcW w:w="723" w:type="dxa"/>
            <w:tcBorders>
              <w:top w:val="nil"/>
              <w:left w:val="nil"/>
              <w:bottom w:val="single" w:color="auto" w:sz="4" w:space="0"/>
              <w:right w:val="single" w:color="auto" w:sz="4" w:space="0"/>
            </w:tcBorders>
            <w:shd w:val="clear" w:color="auto" w:fill="auto"/>
            <w:noWrap/>
            <w:vAlign w:val="center"/>
          </w:tcPr>
          <w:p w14:paraId="2F8ADF4C">
            <w:pPr>
              <w:widowControl/>
              <w:jc w:val="center"/>
              <w:rPr>
                <w:rFonts w:hint="eastAsia" w:ascii="宋体" w:hAnsi="宋体" w:eastAsia="宋体" w:cs="宋体"/>
                <w:b w:val="0"/>
                <w:bCs w:val="0"/>
                <w:color w:val="000000"/>
                <w:kern w:val="0"/>
                <w:sz w:val="24"/>
                <w:szCs w:val="24"/>
                <w:highlight w:val="yellow"/>
                <w:lang w:eastAsia="zh-CN"/>
              </w:rPr>
            </w:pPr>
            <w:r>
              <w:rPr>
                <w:rFonts w:hint="eastAsia" w:ascii="宋体" w:hAnsi="宋体" w:eastAsia="宋体" w:cs="宋体"/>
                <w:b w:val="0"/>
                <w:bCs w:val="0"/>
                <w:color w:val="000000"/>
                <w:kern w:val="0"/>
                <w:sz w:val="24"/>
                <w:szCs w:val="24"/>
                <w:lang w:val="en-US" w:eastAsia="zh-CN"/>
              </w:rPr>
              <w:t>1</w:t>
            </w:r>
          </w:p>
        </w:tc>
        <w:tc>
          <w:tcPr>
            <w:tcW w:w="998" w:type="dxa"/>
            <w:tcBorders>
              <w:top w:val="nil"/>
              <w:left w:val="nil"/>
              <w:bottom w:val="single" w:color="auto" w:sz="4" w:space="0"/>
              <w:right w:val="single" w:color="auto" w:sz="4" w:space="0"/>
            </w:tcBorders>
            <w:shd w:val="clear" w:color="auto" w:fill="auto"/>
            <w:noWrap/>
            <w:vAlign w:val="center"/>
          </w:tcPr>
          <w:p w14:paraId="7B0EB40A">
            <w:pPr>
              <w:widowControl/>
              <w:jc w:val="center"/>
              <w:rPr>
                <w:rFonts w:hint="eastAsia" w:ascii="宋体" w:hAnsi="宋体" w:eastAsia="宋体" w:cs="宋体"/>
                <w:b w:val="0"/>
                <w:bCs w:val="0"/>
                <w:color w:val="000000"/>
                <w:kern w:val="0"/>
                <w:sz w:val="24"/>
                <w:szCs w:val="24"/>
              </w:rPr>
            </w:pPr>
          </w:p>
        </w:tc>
      </w:tr>
    </w:tbl>
    <w:p w14:paraId="450ED90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p>
    <w:p w14:paraId="2ADE0AB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p>
    <w:p w14:paraId="3A36EB8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p>
    <w:p w14:paraId="03450DF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p>
    <w:p w14:paraId="2C17C17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p>
    <w:p w14:paraId="4DB9ADA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p>
    <w:p w14:paraId="14CAEE2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p>
    <w:p w14:paraId="7E9C2D3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p>
    <w:p w14:paraId="522B416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p>
    <w:p w14:paraId="4999816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p>
    <w:p w14:paraId="299D08C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p>
    <w:p w14:paraId="49CA513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p>
    <w:p w14:paraId="4667A89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p>
    <w:p w14:paraId="2F763BC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p>
    <w:p w14:paraId="1FD8C10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等线" w:hAnsi="等线" w:eastAsia="等线" w:cs="等线"/>
          <w:sz w:val="32"/>
          <w:szCs w:val="32"/>
        </w:rPr>
      </w:pPr>
      <w:r>
        <w:rPr>
          <w:rFonts w:hint="eastAsia" w:ascii="等线" w:hAnsi="等线" w:eastAsia="等线" w:cs="等线"/>
          <w:sz w:val="32"/>
          <w:szCs w:val="32"/>
        </w:rPr>
        <w:t>附件2：</w:t>
      </w:r>
    </w:p>
    <w:p w14:paraId="37E9E6A5">
      <w:pPr>
        <w:spacing w:line="640" w:lineRule="exact"/>
        <w:jc w:val="center"/>
        <w:rPr>
          <w:rFonts w:hint="eastAsia" w:ascii="等线" w:hAnsi="等线" w:eastAsia="等线" w:cs="等线"/>
          <w:bCs/>
          <w:color w:val="000000"/>
          <w:sz w:val="44"/>
          <w:szCs w:val="44"/>
        </w:rPr>
      </w:pPr>
      <w:r>
        <w:rPr>
          <w:rFonts w:hint="eastAsia" w:ascii="等线" w:hAnsi="等线" w:eastAsia="等线" w:cs="等线"/>
          <w:bCs/>
          <w:color w:val="000000"/>
          <w:sz w:val="44"/>
          <w:szCs w:val="44"/>
        </w:rPr>
        <w:t>宿州市第一人民医院</w:t>
      </w:r>
    </w:p>
    <w:p w14:paraId="2A21ECD7">
      <w:pPr>
        <w:spacing w:line="640" w:lineRule="exact"/>
        <w:jc w:val="center"/>
        <w:rPr>
          <w:rFonts w:hint="eastAsia" w:ascii="等线" w:hAnsi="等线" w:eastAsia="等线" w:cs="等线"/>
          <w:bCs/>
          <w:sz w:val="44"/>
          <w:szCs w:val="44"/>
        </w:rPr>
      </w:pPr>
      <w:r>
        <w:rPr>
          <w:rFonts w:hint="eastAsia" w:ascii="等线" w:hAnsi="等线" w:eastAsia="等线" w:cs="等线"/>
          <w:bCs/>
          <w:color w:val="000000"/>
          <w:sz w:val="44"/>
          <w:szCs w:val="44"/>
        </w:rPr>
        <w:t>中层干部选聘报名及资格审查表</w:t>
      </w:r>
    </w:p>
    <w:p w14:paraId="2BF7EF71">
      <w:pPr>
        <w:spacing w:line="360" w:lineRule="exact"/>
        <w:rPr>
          <w:rFonts w:ascii="宋体" w:hAnsi="宋体" w:cs="宋体"/>
          <w:sz w:val="11"/>
          <w:szCs w:val="11"/>
        </w:rPr>
      </w:pPr>
    </w:p>
    <w:tbl>
      <w:tblPr>
        <w:tblStyle w:val="7"/>
        <w:tblW w:w="85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2"/>
        <w:gridCol w:w="1489"/>
        <w:gridCol w:w="1369"/>
        <w:gridCol w:w="1516"/>
        <w:gridCol w:w="1420"/>
        <w:gridCol w:w="1393"/>
      </w:tblGrid>
      <w:tr w14:paraId="3CD18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2" w:type="dxa"/>
            <w:tcBorders>
              <w:top w:val="single" w:color="auto" w:sz="4" w:space="0"/>
              <w:left w:val="single" w:color="auto" w:sz="4" w:space="0"/>
              <w:bottom w:val="single" w:color="auto" w:sz="4" w:space="0"/>
              <w:right w:val="single" w:color="auto" w:sz="4" w:space="0"/>
            </w:tcBorders>
            <w:shd w:val="clear" w:color="auto" w:fill="auto"/>
            <w:vAlign w:val="center"/>
          </w:tcPr>
          <w:p w14:paraId="3259659A">
            <w:pPr>
              <w:widowControl/>
              <w:spacing w:line="4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姓  名</w:t>
            </w:r>
          </w:p>
        </w:tc>
        <w:tc>
          <w:tcPr>
            <w:tcW w:w="1489" w:type="dxa"/>
            <w:tcBorders>
              <w:top w:val="single" w:color="auto" w:sz="4" w:space="0"/>
              <w:left w:val="single" w:color="auto" w:sz="4" w:space="0"/>
              <w:bottom w:val="single" w:color="auto" w:sz="4" w:space="0"/>
              <w:right w:val="single" w:color="auto" w:sz="4" w:space="0"/>
            </w:tcBorders>
            <w:shd w:val="clear" w:color="auto" w:fill="auto"/>
            <w:vAlign w:val="center"/>
          </w:tcPr>
          <w:p w14:paraId="6744A7FE">
            <w:pPr>
              <w:widowControl/>
              <w:spacing w:line="400" w:lineRule="exact"/>
              <w:jc w:val="center"/>
              <w:rPr>
                <w:rFonts w:hint="eastAsia" w:ascii="宋体" w:hAnsi="宋体" w:eastAsia="宋体" w:cs="宋体"/>
                <w:color w:val="000000"/>
                <w:sz w:val="24"/>
                <w:szCs w:val="24"/>
              </w:rPr>
            </w:pPr>
          </w:p>
        </w:tc>
        <w:tc>
          <w:tcPr>
            <w:tcW w:w="1369" w:type="dxa"/>
            <w:tcBorders>
              <w:top w:val="single" w:color="auto" w:sz="4" w:space="0"/>
              <w:left w:val="single" w:color="auto" w:sz="4" w:space="0"/>
              <w:bottom w:val="single" w:color="auto" w:sz="4" w:space="0"/>
              <w:right w:val="single" w:color="auto" w:sz="4" w:space="0"/>
            </w:tcBorders>
            <w:shd w:val="clear" w:color="auto" w:fill="auto"/>
            <w:vAlign w:val="center"/>
          </w:tcPr>
          <w:p w14:paraId="00AC2B23">
            <w:pPr>
              <w:widowControl/>
              <w:spacing w:line="4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出生年月</w:t>
            </w:r>
          </w:p>
        </w:tc>
        <w:tc>
          <w:tcPr>
            <w:tcW w:w="1516" w:type="dxa"/>
            <w:tcBorders>
              <w:top w:val="single" w:color="auto" w:sz="4" w:space="0"/>
              <w:left w:val="single" w:color="auto" w:sz="4" w:space="0"/>
              <w:bottom w:val="single" w:color="auto" w:sz="4" w:space="0"/>
              <w:right w:val="single" w:color="auto" w:sz="4" w:space="0"/>
            </w:tcBorders>
            <w:shd w:val="clear" w:color="auto" w:fill="auto"/>
            <w:vAlign w:val="center"/>
          </w:tcPr>
          <w:p w14:paraId="783E8A7B">
            <w:pPr>
              <w:widowControl/>
              <w:spacing w:line="400" w:lineRule="exact"/>
              <w:jc w:val="center"/>
              <w:rPr>
                <w:rFonts w:hint="eastAsia" w:ascii="宋体" w:hAnsi="宋体" w:eastAsia="宋体" w:cs="宋体"/>
                <w:color w:val="000000"/>
                <w:sz w:val="24"/>
                <w:szCs w:val="24"/>
              </w:rPr>
            </w:pPr>
          </w:p>
        </w:tc>
        <w:tc>
          <w:tcPr>
            <w:tcW w:w="1420" w:type="dxa"/>
            <w:tcBorders>
              <w:top w:val="single" w:color="auto" w:sz="4" w:space="0"/>
              <w:left w:val="single" w:color="auto" w:sz="4" w:space="0"/>
              <w:bottom w:val="single" w:color="auto" w:sz="4" w:space="0"/>
              <w:right w:val="single" w:color="auto" w:sz="4" w:space="0"/>
            </w:tcBorders>
            <w:shd w:val="clear" w:color="auto" w:fill="auto"/>
            <w:vAlign w:val="center"/>
          </w:tcPr>
          <w:p w14:paraId="19078205">
            <w:pPr>
              <w:widowControl/>
              <w:spacing w:line="400" w:lineRule="exact"/>
              <w:ind w:left="-126" w:leftChars="-60" w:firstLine="124" w:firstLineChars="52"/>
              <w:jc w:val="center"/>
              <w:rPr>
                <w:rFonts w:hint="eastAsia" w:ascii="宋体" w:hAnsi="宋体" w:eastAsia="宋体" w:cs="宋体"/>
                <w:color w:val="000000"/>
                <w:sz w:val="24"/>
                <w:szCs w:val="24"/>
              </w:rPr>
            </w:pPr>
            <w:r>
              <w:rPr>
                <w:rFonts w:hint="eastAsia" w:ascii="宋体" w:hAnsi="宋体" w:eastAsia="宋体" w:cs="宋体"/>
                <w:color w:val="000000"/>
                <w:sz w:val="24"/>
                <w:szCs w:val="24"/>
              </w:rPr>
              <w:t>性  别</w:t>
            </w:r>
          </w:p>
        </w:tc>
        <w:tc>
          <w:tcPr>
            <w:tcW w:w="1393" w:type="dxa"/>
            <w:tcBorders>
              <w:top w:val="single" w:color="auto" w:sz="4" w:space="0"/>
              <w:left w:val="single" w:color="auto" w:sz="4" w:space="0"/>
              <w:bottom w:val="single" w:color="auto" w:sz="4" w:space="0"/>
              <w:right w:val="single" w:color="auto" w:sz="4" w:space="0"/>
            </w:tcBorders>
            <w:shd w:val="clear" w:color="auto" w:fill="auto"/>
          </w:tcPr>
          <w:p w14:paraId="48E73ADC">
            <w:pPr>
              <w:widowControl/>
              <w:spacing w:line="400" w:lineRule="exact"/>
              <w:rPr>
                <w:rFonts w:hint="eastAsia" w:ascii="宋体" w:hAnsi="宋体" w:eastAsia="宋体" w:cs="宋体"/>
                <w:color w:val="000000"/>
                <w:sz w:val="24"/>
                <w:szCs w:val="24"/>
              </w:rPr>
            </w:pPr>
          </w:p>
        </w:tc>
      </w:tr>
      <w:tr w14:paraId="15389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22" w:type="dxa"/>
            <w:tcBorders>
              <w:top w:val="single" w:color="auto" w:sz="4" w:space="0"/>
              <w:left w:val="single" w:color="auto" w:sz="4" w:space="0"/>
              <w:bottom w:val="single" w:color="auto" w:sz="4" w:space="0"/>
              <w:right w:val="single" w:color="auto" w:sz="4" w:space="0"/>
            </w:tcBorders>
            <w:shd w:val="clear" w:color="auto" w:fill="auto"/>
            <w:vAlign w:val="center"/>
          </w:tcPr>
          <w:p w14:paraId="6FCF8411">
            <w:pPr>
              <w:widowControl/>
              <w:spacing w:line="4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籍  贯</w:t>
            </w:r>
          </w:p>
        </w:tc>
        <w:tc>
          <w:tcPr>
            <w:tcW w:w="1489" w:type="dxa"/>
            <w:tcBorders>
              <w:top w:val="single" w:color="auto" w:sz="4" w:space="0"/>
              <w:left w:val="single" w:color="auto" w:sz="4" w:space="0"/>
              <w:bottom w:val="single" w:color="auto" w:sz="4" w:space="0"/>
              <w:right w:val="single" w:color="auto" w:sz="4" w:space="0"/>
            </w:tcBorders>
            <w:shd w:val="clear" w:color="auto" w:fill="auto"/>
            <w:vAlign w:val="center"/>
          </w:tcPr>
          <w:p w14:paraId="06C81B28">
            <w:pPr>
              <w:widowControl/>
              <w:spacing w:line="400" w:lineRule="exact"/>
              <w:jc w:val="center"/>
              <w:rPr>
                <w:rFonts w:hint="eastAsia" w:ascii="宋体" w:hAnsi="宋体" w:eastAsia="宋体" w:cs="宋体"/>
                <w:color w:val="000000"/>
                <w:sz w:val="24"/>
                <w:szCs w:val="24"/>
              </w:rPr>
            </w:pPr>
          </w:p>
        </w:tc>
        <w:tc>
          <w:tcPr>
            <w:tcW w:w="288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719B523">
            <w:pPr>
              <w:widowControl/>
              <w:spacing w:line="4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参加工作年月</w:t>
            </w:r>
          </w:p>
        </w:tc>
        <w:tc>
          <w:tcPr>
            <w:tcW w:w="28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3C41055">
            <w:pPr>
              <w:widowControl/>
              <w:spacing w:line="400" w:lineRule="exact"/>
              <w:jc w:val="center"/>
              <w:rPr>
                <w:rFonts w:hint="eastAsia" w:ascii="宋体" w:hAnsi="宋体" w:eastAsia="宋体" w:cs="宋体"/>
                <w:color w:val="000000"/>
                <w:sz w:val="24"/>
                <w:szCs w:val="24"/>
              </w:rPr>
            </w:pPr>
          </w:p>
        </w:tc>
      </w:tr>
      <w:tr w14:paraId="47AE3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22" w:type="dxa"/>
            <w:tcBorders>
              <w:top w:val="single" w:color="auto" w:sz="4" w:space="0"/>
              <w:left w:val="single" w:color="auto" w:sz="4" w:space="0"/>
              <w:bottom w:val="single" w:color="auto" w:sz="4" w:space="0"/>
              <w:right w:val="single" w:color="auto" w:sz="4" w:space="0"/>
            </w:tcBorders>
            <w:shd w:val="clear" w:color="auto" w:fill="auto"/>
            <w:vAlign w:val="center"/>
          </w:tcPr>
          <w:p w14:paraId="3143E85A">
            <w:pPr>
              <w:widowControl/>
              <w:spacing w:line="4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毕业时间</w:t>
            </w:r>
          </w:p>
        </w:tc>
        <w:tc>
          <w:tcPr>
            <w:tcW w:w="1489" w:type="dxa"/>
            <w:tcBorders>
              <w:top w:val="single" w:color="auto" w:sz="4" w:space="0"/>
              <w:left w:val="single" w:color="auto" w:sz="4" w:space="0"/>
              <w:bottom w:val="single" w:color="auto" w:sz="4" w:space="0"/>
              <w:right w:val="single" w:color="auto" w:sz="4" w:space="0"/>
            </w:tcBorders>
            <w:shd w:val="clear" w:color="auto" w:fill="auto"/>
            <w:vAlign w:val="center"/>
          </w:tcPr>
          <w:p w14:paraId="60A4A4E6">
            <w:pPr>
              <w:widowControl/>
              <w:spacing w:line="400" w:lineRule="exact"/>
              <w:jc w:val="center"/>
              <w:rPr>
                <w:rFonts w:hint="eastAsia" w:ascii="宋体" w:hAnsi="宋体" w:eastAsia="宋体" w:cs="宋体"/>
                <w:color w:val="000000"/>
                <w:sz w:val="24"/>
                <w:szCs w:val="24"/>
              </w:rPr>
            </w:pPr>
          </w:p>
        </w:tc>
        <w:tc>
          <w:tcPr>
            <w:tcW w:w="288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4F2C105">
            <w:pPr>
              <w:widowControl/>
              <w:spacing w:line="4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毕业院校</w:t>
            </w:r>
          </w:p>
        </w:tc>
        <w:tc>
          <w:tcPr>
            <w:tcW w:w="28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5BB01DA">
            <w:pPr>
              <w:widowControl/>
              <w:spacing w:line="400" w:lineRule="exact"/>
              <w:jc w:val="center"/>
              <w:rPr>
                <w:rFonts w:hint="eastAsia" w:ascii="宋体" w:hAnsi="宋体" w:eastAsia="宋体" w:cs="宋体"/>
                <w:color w:val="000000"/>
                <w:sz w:val="24"/>
                <w:szCs w:val="24"/>
              </w:rPr>
            </w:pPr>
          </w:p>
        </w:tc>
      </w:tr>
      <w:tr w14:paraId="2E10C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22" w:type="dxa"/>
            <w:tcBorders>
              <w:top w:val="single" w:color="auto" w:sz="4" w:space="0"/>
              <w:left w:val="single" w:color="auto" w:sz="4" w:space="0"/>
              <w:bottom w:val="single" w:color="auto" w:sz="4" w:space="0"/>
              <w:right w:val="single" w:color="auto" w:sz="4" w:space="0"/>
            </w:tcBorders>
            <w:shd w:val="clear" w:color="auto" w:fill="auto"/>
            <w:vAlign w:val="center"/>
          </w:tcPr>
          <w:p w14:paraId="448BC3FD">
            <w:pPr>
              <w:widowControl/>
              <w:spacing w:line="4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所学专业</w:t>
            </w:r>
          </w:p>
        </w:tc>
        <w:tc>
          <w:tcPr>
            <w:tcW w:w="1489" w:type="dxa"/>
            <w:tcBorders>
              <w:top w:val="single" w:color="auto" w:sz="4" w:space="0"/>
              <w:left w:val="single" w:color="auto" w:sz="4" w:space="0"/>
              <w:bottom w:val="single" w:color="auto" w:sz="4" w:space="0"/>
              <w:right w:val="single" w:color="auto" w:sz="4" w:space="0"/>
            </w:tcBorders>
            <w:shd w:val="clear" w:color="auto" w:fill="auto"/>
            <w:vAlign w:val="center"/>
          </w:tcPr>
          <w:p w14:paraId="51E549B9">
            <w:pPr>
              <w:widowControl/>
              <w:spacing w:line="400" w:lineRule="exact"/>
              <w:jc w:val="center"/>
              <w:rPr>
                <w:rFonts w:hint="eastAsia" w:ascii="宋体" w:hAnsi="宋体" w:eastAsia="宋体" w:cs="宋体"/>
                <w:color w:val="000000"/>
                <w:sz w:val="24"/>
                <w:szCs w:val="24"/>
              </w:rPr>
            </w:pPr>
          </w:p>
        </w:tc>
        <w:tc>
          <w:tcPr>
            <w:tcW w:w="288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E1C756D">
            <w:pPr>
              <w:widowControl/>
              <w:spacing w:line="4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最高学历/学位</w:t>
            </w:r>
          </w:p>
        </w:tc>
        <w:tc>
          <w:tcPr>
            <w:tcW w:w="28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505F93C">
            <w:pPr>
              <w:widowControl/>
              <w:spacing w:line="400" w:lineRule="exact"/>
              <w:jc w:val="center"/>
              <w:rPr>
                <w:rFonts w:hint="eastAsia" w:ascii="宋体" w:hAnsi="宋体" w:eastAsia="宋体" w:cs="宋体"/>
                <w:color w:val="000000"/>
                <w:sz w:val="24"/>
                <w:szCs w:val="24"/>
              </w:rPr>
            </w:pPr>
          </w:p>
        </w:tc>
      </w:tr>
      <w:tr w14:paraId="7B22D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1322" w:type="dxa"/>
            <w:tcBorders>
              <w:top w:val="single" w:color="auto" w:sz="4" w:space="0"/>
              <w:left w:val="single" w:color="auto" w:sz="4" w:space="0"/>
              <w:bottom w:val="single" w:color="auto" w:sz="4" w:space="0"/>
              <w:right w:val="single" w:color="auto" w:sz="4" w:space="0"/>
            </w:tcBorders>
            <w:shd w:val="clear" w:color="auto" w:fill="auto"/>
            <w:vAlign w:val="center"/>
          </w:tcPr>
          <w:p w14:paraId="462FA415">
            <w:pPr>
              <w:widowControl/>
              <w:spacing w:line="4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政治面貌</w:t>
            </w:r>
          </w:p>
        </w:tc>
        <w:tc>
          <w:tcPr>
            <w:tcW w:w="1489" w:type="dxa"/>
            <w:tcBorders>
              <w:top w:val="single" w:color="auto" w:sz="4" w:space="0"/>
              <w:left w:val="single" w:color="auto" w:sz="4" w:space="0"/>
              <w:bottom w:val="single" w:color="auto" w:sz="4" w:space="0"/>
              <w:right w:val="single" w:color="auto" w:sz="4" w:space="0"/>
            </w:tcBorders>
            <w:shd w:val="clear" w:color="auto" w:fill="auto"/>
            <w:vAlign w:val="center"/>
          </w:tcPr>
          <w:p w14:paraId="5C97DF6B">
            <w:pPr>
              <w:widowControl/>
              <w:spacing w:line="400" w:lineRule="exact"/>
              <w:jc w:val="center"/>
              <w:rPr>
                <w:rFonts w:hint="eastAsia" w:ascii="宋体" w:hAnsi="宋体" w:eastAsia="宋体" w:cs="宋体"/>
                <w:color w:val="000000"/>
                <w:sz w:val="24"/>
                <w:szCs w:val="24"/>
              </w:rPr>
            </w:pPr>
          </w:p>
        </w:tc>
        <w:tc>
          <w:tcPr>
            <w:tcW w:w="288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C0E9710">
            <w:pPr>
              <w:widowControl/>
              <w:spacing w:line="4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专业技术职称</w:t>
            </w:r>
          </w:p>
          <w:p w14:paraId="421D0151">
            <w:pPr>
              <w:widowControl/>
              <w:spacing w:line="4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（取得及聘任时间）</w:t>
            </w:r>
          </w:p>
        </w:tc>
        <w:tc>
          <w:tcPr>
            <w:tcW w:w="28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52F6794">
            <w:pPr>
              <w:widowControl/>
              <w:spacing w:line="400" w:lineRule="exact"/>
              <w:jc w:val="center"/>
              <w:rPr>
                <w:rFonts w:hint="eastAsia" w:ascii="宋体" w:hAnsi="宋体" w:eastAsia="宋体" w:cs="宋体"/>
                <w:color w:val="000000"/>
                <w:sz w:val="24"/>
                <w:szCs w:val="24"/>
              </w:rPr>
            </w:pPr>
          </w:p>
        </w:tc>
      </w:tr>
      <w:tr w14:paraId="0D301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22" w:type="dxa"/>
            <w:tcBorders>
              <w:top w:val="single" w:color="auto" w:sz="4" w:space="0"/>
              <w:left w:val="single" w:color="auto" w:sz="4" w:space="0"/>
              <w:bottom w:val="single" w:color="auto" w:sz="4" w:space="0"/>
              <w:right w:val="single" w:color="auto" w:sz="4" w:space="0"/>
            </w:tcBorders>
            <w:shd w:val="clear" w:color="auto" w:fill="auto"/>
            <w:vAlign w:val="center"/>
          </w:tcPr>
          <w:p w14:paraId="4E5CFA2A">
            <w:pPr>
              <w:widowControl/>
              <w:spacing w:line="4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现任职务</w:t>
            </w:r>
          </w:p>
        </w:tc>
        <w:tc>
          <w:tcPr>
            <w:tcW w:w="1489" w:type="dxa"/>
            <w:tcBorders>
              <w:top w:val="single" w:color="auto" w:sz="4" w:space="0"/>
              <w:left w:val="single" w:color="auto" w:sz="4" w:space="0"/>
              <w:bottom w:val="single" w:color="auto" w:sz="4" w:space="0"/>
              <w:right w:val="single" w:color="auto" w:sz="4" w:space="0"/>
            </w:tcBorders>
            <w:shd w:val="clear" w:color="auto" w:fill="auto"/>
            <w:vAlign w:val="center"/>
          </w:tcPr>
          <w:p w14:paraId="1F735F43">
            <w:pPr>
              <w:widowControl/>
              <w:spacing w:line="400" w:lineRule="exact"/>
              <w:jc w:val="center"/>
              <w:rPr>
                <w:rFonts w:hint="eastAsia" w:ascii="宋体" w:hAnsi="宋体" w:eastAsia="宋体" w:cs="宋体"/>
                <w:color w:val="000000"/>
                <w:sz w:val="24"/>
                <w:szCs w:val="24"/>
              </w:rPr>
            </w:pPr>
          </w:p>
        </w:tc>
        <w:tc>
          <w:tcPr>
            <w:tcW w:w="288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123CC7A">
            <w:pPr>
              <w:widowControl/>
              <w:spacing w:line="4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任现职累计时间(年)</w:t>
            </w:r>
          </w:p>
        </w:tc>
        <w:tc>
          <w:tcPr>
            <w:tcW w:w="28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DFEB0DB">
            <w:pPr>
              <w:widowControl/>
              <w:spacing w:line="400" w:lineRule="exact"/>
              <w:jc w:val="center"/>
              <w:rPr>
                <w:rFonts w:hint="eastAsia" w:ascii="宋体" w:hAnsi="宋体" w:eastAsia="宋体" w:cs="宋体"/>
                <w:color w:val="000000"/>
                <w:sz w:val="24"/>
                <w:szCs w:val="24"/>
              </w:rPr>
            </w:pPr>
          </w:p>
        </w:tc>
      </w:tr>
      <w:tr w14:paraId="5637C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1322" w:type="dxa"/>
            <w:tcBorders>
              <w:top w:val="single" w:color="auto" w:sz="4" w:space="0"/>
              <w:left w:val="single" w:color="auto" w:sz="4" w:space="0"/>
              <w:bottom w:val="single" w:color="auto" w:sz="4" w:space="0"/>
              <w:right w:val="single" w:color="auto" w:sz="4" w:space="0"/>
            </w:tcBorders>
            <w:shd w:val="clear" w:color="auto" w:fill="auto"/>
            <w:vAlign w:val="center"/>
          </w:tcPr>
          <w:p w14:paraId="2195CE70">
            <w:pPr>
              <w:widowControl/>
              <w:spacing w:line="4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健康状况</w:t>
            </w:r>
          </w:p>
        </w:tc>
        <w:tc>
          <w:tcPr>
            <w:tcW w:w="1489" w:type="dxa"/>
            <w:tcBorders>
              <w:top w:val="single" w:color="auto" w:sz="4" w:space="0"/>
              <w:left w:val="single" w:color="auto" w:sz="4" w:space="0"/>
              <w:bottom w:val="single" w:color="auto" w:sz="4" w:space="0"/>
              <w:right w:val="single" w:color="auto" w:sz="4" w:space="0"/>
            </w:tcBorders>
            <w:shd w:val="clear" w:color="auto" w:fill="auto"/>
            <w:vAlign w:val="center"/>
          </w:tcPr>
          <w:p w14:paraId="3744D2A8">
            <w:pPr>
              <w:widowControl/>
              <w:spacing w:line="400" w:lineRule="exact"/>
              <w:jc w:val="center"/>
              <w:rPr>
                <w:rFonts w:hint="eastAsia" w:ascii="宋体" w:hAnsi="宋体" w:eastAsia="宋体" w:cs="宋体"/>
                <w:color w:val="000000"/>
                <w:sz w:val="24"/>
                <w:szCs w:val="24"/>
              </w:rPr>
            </w:pPr>
          </w:p>
        </w:tc>
        <w:tc>
          <w:tcPr>
            <w:tcW w:w="1369" w:type="dxa"/>
            <w:tcBorders>
              <w:top w:val="single" w:color="auto" w:sz="4" w:space="0"/>
              <w:left w:val="single" w:color="auto" w:sz="4" w:space="0"/>
              <w:bottom w:val="single" w:color="auto" w:sz="4" w:space="0"/>
              <w:right w:val="single" w:color="auto" w:sz="4" w:space="0"/>
            </w:tcBorders>
            <w:shd w:val="clear" w:color="auto" w:fill="auto"/>
            <w:vAlign w:val="center"/>
          </w:tcPr>
          <w:p w14:paraId="55BE8643">
            <w:pPr>
              <w:widowControl/>
              <w:spacing w:line="4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选聘岗位</w:t>
            </w:r>
          </w:p>
        </w:tc>
        <w:tc>
          <w:tcPr>
            <w:tcW w:w="1516" w:type="dxa"/>
            <w:tcBorders>
              <w:top w:val="single" w:color="auto" w:sz="4" w:space="0"/>
              <w:left w:val="single" w:color="auto" w:sz="4" w:space="0"/>
              <w:bottom w:val="single" w:color="auto" w:sz="4" w:space="0"/>
              <w:right w:val="single" w:color="auto" w:sz="4" w:space="0"/>
            </w:tcBorders>
            <w:shd w:val="clear" w:color="auto" w:fill="auto"/>
            <w:vAlign w:val="center"/>
          </w:tcPr>
          <w:p w14:paraId="66259D47">
            <w:pPr>
              <w:widowControl/>
              <w:spacing w:line="400" w:lineRule="exact"/>
              <w:jc w:val="center"/>
              <w:rPr>
                <w:rFonts w:hint="eastAsia" w:ascii="宋体" w:hAnsi="宋体" w:eastAsia="宋体" w:cs="宋体"/>
                <w:color w:val="000000"/>
                <w:sz w:val="24"/>
                <w:szCs w:val="24"/>
              </w:rPr>
            </w:pPr>
          </w:p>
        </w:tc>
        <w:tc>
          <w:tcPr>
            <w:tcW w:w="1420" w:type="dxa"/>
            <w:tcBorders>
              <w:top w:val="single" w:color="auto" w:sz="4" w:space="0"/>
              <w:left w:val="single" w:color="auto" w:sz="4" w:space="0"/>
              <w:bottom w:val="single" w:color="auto" w:sz="4" w:space="0"/>
              <w:right w:val="single" w:color="auto" w:sz="4" w:space="0"/>
            </w:tcBorders>
            <w:shd w:val="clear" w:color="auto" w:fill="auto"/>
            <w:vAlign w:val="center"/>
          </w:tcPr>
          <w:p w14:paraId="40E6DCD5">
            <w:pPr>
              <w:widowControl/>
              <w:spacing w:line="4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岗位是否</w:t>
            </w:r>
          </w:p>
          <w:p w14:paraId="618C7B6F">
            <w:pPr>
              <w:widowControl/>
              <w:spacing w:line="4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服从安排</w:t>
            </w:r>
          </w:p>
        </w:tc>
        <w:tc>
          <w:tcPr>
            <w:tcW w:w="1393" w:type="dxa"/>
            <w:tcBorders>
              <w:top w:val="single" w:color="auto" w:sz="4" w:space="0"/>
              <w:left w:val="single" w:color="auto" w:sz="4" w:space="0"/>
              <w:bottom w:val="single" w:color="auto" w:sz="4" w:space="0"/>
              <w:right w:val="single" w:color="auto" w:sz="4" w:space="0"/>
            </w:tcBorders>
            <w:shd w:val="clear" w:color="auto" w:fill="auto"/>
            <w:vAlign w:val="center"/>
          </w:tcPr>
          <w:p w14:paraId="40F3D623">
            <w:pPr>
              <w:widowControl/>
              <w:spacing w:line="400" w:lineRule="exact"/>
              <w:rPr>
                <w:rFonts w:hint="eastAsia" w:ascii="宋体" w:hAnsi="宋体" w:eastAsia="宋体" w:cs="宋体"/>
                <w:color w:val="000000"/>
                <w:sz w:val="24"/>
                <w:szCs w:val="24"/>
              </w:rPr>
            </w:pPr>
          </w:p>
        </w:tc>
      </w:tr>
      <w:tr w14:paraId="33902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8" w:hRule="atLeast"/>
          <w:jc w:val="center"/>
        </w:trPr>
        <w:tc>
          <w:tcPr>
            <w:tcW w:w="8509" w:type="dxa"/>
            <w:gridSpan w:val="6"/>
            <w:tcBorders>
              <w:top w:val="single" w:color="auto" w:sz="4" w:space="0"/>
              <w:left w:val="single" w:color="auto" w:sz="4" w:space="0"/>
              <w:bottom w:val="single" w:color="auto" w:sz="4" w:space="0"/>
              <w:right w:val="single" w:color="auto" w:sz="4" w:space="0"/>
            </w:tcBorders>
            <w:shd w:val="clear" w:color="auto" w:fill="auto"/>
          </w:tcPr>
          <w:p w14:paraId="7E90EAF8">
            <w:pPr>
              <w:widowControl/>
              <w:spacing w:line="400" w:lineRule="exact"/>
              <w:jc w:val="left"/>
              <w:rPr>
                <w:rFonts w:hint="eastAsia" w:ascii="宋体" w:hAnsi="宋体" w:eastAsia="宋体" w:cs="宋体"/>
                <w:color w:val="000000"/>
                <w:sz w:val="24"/>
                <w:szCs w:val="24"/>
              </w:rPr>
            </w:pPr>
            <w:r>
              <w:rPr>
                <w:rFonts w:hint="eastAsia" w:ascii="宋体" w:hAnsi="宋体" w:eastAsia="宋体" w:cs="宋体"/>
                <w:color w:val="000000"/>
                <w:sz w:val="24"/>
                <w:szCs w:val="24"/>
              </w:rPr>
              <w:t>个人简历（含主要教育和工作履历）：</w:t>
            </w:r>
          </w:p>
        </w:tc>
      </w:tr>
      <w:tr w14:paraId="6246B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9" w:hRule="atLeast"/>
          <w:jc w:val="center"/>
        </w:trPr>
        <w:tc>
          <w:tcPr>
            <w:tcW w:w="8509" w:type="dxa"/>
            <w:gridSpan w:val="6"/>
            <w:tcBorders>
              <w:top w:val="single" w:color="auto" w:sz="4" w:space="0"/>
              <w:left w:val="single" w:color="auto" w:sz="4" w:space="0"/>
              <w:bottom w:val="single" w:color="auto" w:sz="4" w:space="0"/>
              <w:right w:val="single" w:color="auto" w:sz="4" w:space="0"/>
            </w:tcBorders>
            <w:shd w:val="clear" w:color="auto" w:fill="auto"/>
          </w:tcPr>
          <w:p w14:paraId="52F9E5FC">
            <w:pPr>
              <w:widowControl/>
              <w:spacing w:line="400" w:lineRule="exact"/>
              <w:jc w:val="left"/>
              <w:rPr>
                <w:rFonts w:hint="eastAsia" w:ascii="宋体" w:hAnsi="宋体" w:eastAsia="宋体" w:cs="宋体"/>
                <w:color w:val="000000"/>
                <w:sz w:val="24"/>
                <w:szCs w:val="24"/>
              </w:rPr>
            </w:pPr>
            <w:r>
              <w:rPr>
                <w:rFonts w:hint="eastAsia" w:ascii="宋体" w:hAnsi="宋体" w:eastAsia="宋体" w:cs="宋体"/>
                <w:color w:val="000000"/>
                <w:sz w:val="24"/>
                <w:szCs w:val="24"/>
              </w:rPr>
              <w:t>已有相关的任职情况和工作背景：</w:t>
            </w:r>
          </w:p>
        </w:tc>
      </w:tr>
      <w:tr w14:paraId="12093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2" w:hRule="atLeast"/>
          <w:jc w:val="center"/>
        </w:trPr>
        <w:tc>
          <w:tcPr>
            <w:tcW w:w="8509" w:type="dxa"/>
            <w:gridSpan w:val="6"/>
            <w:tcBorders>
              <w:top w:val="single" w:color="auto" w:sz="4" w:space="0"/>
              <w:left w:val="single" w:color="auto" w:sz="4" w:space="0"/>
              <w:bottom w:val="single" w:color="auto" w:sz="4" w:space="0"/>
              <w:right w:val="single" w:color="auto" w:sz="4" w:space="0"/>
            </w:tcBorders>
            <w:shd w:val="clear" w:color="auto" w:fill="auto"/>
          </w:tcPr>
          <w:p w14:paraId="09D39D81">
            <w:pPr>
              <w:widowControl/>
              <w:spacing w:line="320" w:lineRule="exact"/>
              <w:jc w:val="left"/>
              <w:rPr>
                <w:rFonts w:hint="eastAsia" w:ascii="宋体" w:hAnsi="宋体" w:eastAsia="宋体" w:cs="宋体"/>
                <w:color w:val="000000"/>
                <w:sz w:val="24"/>
                <w:szCs w:val="24"/>
              </w:rPr>
            </w:pPr>
            <w:r>
              <w:rPr>
                <w:rFonts w:hint="eastAsia" w:ascii="宋体" w:hAnsi="宋体" w:eastAsia="宋体" w:cs="宋体"/>
                <w:b/>
                <w:color w:val="000000"/>
                <w:sz w:val="24"/>
                <w:szCs w:val="24"/>
              </w:rPr>
              <w:t>管理设想与方案</w:t>
            </w:r>
            <w:r>
              <w:rPr>
                <w:rFonts w:hint="eastAsia" w:ascii="宋体" w:hAnsi="宋体" w:eastAsia="宋体" w:cs="宋体"/>
                <w:color w:val="000000"/>
                <w:sz w:val="24"/>
                <w:szCs w:val="24"/>
              </w:rPr>
              <w:t>（根据竞聘相应岗位结合我院及部门实际情况，提出任期工作目标和具体举措，字数不少于300字,可另附页）：</w:t>
            </w:r>
          </w:p>
        </w:tc>
      </w:tr>
      <w:tr w14:paraId="0A993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jc w:val="center"/>
        </w:trPr>
        <w:tc>
          <w:tcPr>
            <w:tcW w:w="8509" w:type="dxa"/>
            <w:gridSpan w:val="6"/>
            <w:tcBorders>
              <w:top w:val="single" w:color="auto" w:sz="4" w:space="0"/>
              <w:left w:val="single" w:color="auto" w:sz="4" w:space="0"/>
              <w:bottom w:val="single" w:color="auto" w:sz="4" w:space="0"/>
              <w:right w:val="single" w:color="auto" w:sz="4" w:space="0"/>
            </w:tcBorders>
            <w:shd w:val="clear" w:color="auto" w:fill="auto"/>
          </w:tcPr>
          <w:p w14:paraId="468902F6">
            <w:pPr>
              <w:widowControl/>
              <w:spacing w:line="400" w:lineRule="exact"/>
              <w:jc w:val="left"/>
              <w:rPr>
                <w:rFonts w:hint="eastAsia" w:ascii="宋体" w:hAnsi="宋体" w:eastAsia="宋体" w:cs="宋体"/>
                <w:color w:val="000000"/>
                <w:sz w:val="24"/>
                <w:szCs w:val="24"/>
              </w:rPr>
            </w:pPr>
            <w:r>
              <w:rPr>
                <w:rFonts w:hint="eastAsia" w:ascii="宋体" w:hAnsi="宋体" w:eastAsia="宋体" w:cs="宋体"/>
                <w:color w:val="000000"/>
                <w:sz w:val="24"/>
                <w:szCs w:val="24"/>
              </w:rPr>
              <w:t>已获得奖项及近三年考核情况：</w:t>
            </w:r>
          </w:p>
        </w:tc>
      </w:tr>
      <w:tr w14:paraId="65E48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1" w:hRule="atLeast"/>
          <w:jc w:val="center"/>
        </w:trPr>
        <w:tc>
          <w:tcPr>
            <w:tcW w:w="8509" w:type="dxa"/>
            <w:gridSpan w:val="6"/>
            <w:tcBorders>
              <w:top w:val="single" w:color="auto" w:sz="4" w:space="0"/>
              <w:left w:val="single" w:color="auto" w:sz="4" w:space="0"/>
              <w:bottom w:val="single" w:color="auto" w:sz="4" w:space="0"/>
              <w:right w:val="single" w:color="auto" w:sz="4" w:space="0"/>
            </w:tcBorders>
            <w:shd w:val="clear" w:color="auto" w:fill="auto"/>
          </w:tcPr>
          <w:p w14:paraId="33592ABE">
            <w:pPr>
              <w:widowControl/>
              <w:snapToGrid w:val="0"/>
              <w:spacing w:line="500" w:lineRule="exact"/>
              <w:jc w:val="left"/>
              <w:rPr>
                <w:rFonts w:hint="eastAsia" w:ascii="宋体" w:hAnsi="宋体" w:eastAsia="宋体" w:cs="宋体"/>
                <w:color w:val="000000"/>
                <w:sz w:val="24"/>
                <w:szCs w:val="24"/>
              </w:rPr>
            </w:pPr>
            <w:r>
              <w:rPr>
                <w:rFonts w:hint="eastAsia" w:ascii="宋体" w:hAnsi="宋体" w:eastAsia="宋体" w:cs="宋体"/>
                <w:color w:val="000000"/>
                <w:sz w:val="24"/>
                <w:szCs w:val="24"/>
              </w:rPr>
              <w:t>本人承诺以上情况真实无误，如有虚假，本人愿意承担一切后果。</w:t>
            </w:r>
          </w:p>
          <w:p w14:paraId="79391CCC">
            <w:pPr>
              <w:widowControl/>
              <w:spacing w:line="400" w:lineRule="exact"/>
              <w:ind w:firstLine="4440" w:firstLineChars="1850"/>
              <w:jc w:val="lef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本人签字（签章）： </w:t>
            </w:r>
          </w:p>
          <w:p w14:paraId="7E463E2D">
            <w:pPr>
              <w:widowControl/>
              <w:spacing w:line="400" w:lineRule="exact"/>
              <w:ind w:right="120"/>
              <w:jc w:val="right"/>
              <w:rPr>
                <w:rFonts w:hint="eastAsia" w:ascii="宋体" w:hAnsi="宋体" w:eastAsia="宋体" w:cs="宋体"/>
                <w:color w:val="000000"/>
                <w:sz w:val="24"/>
                <w:szCs w:val="24"/>
              </w:rPr>
            </w:pPr>
            <w:r>
              <w:rPr>
                <w:rFonts w:hint="eastAsia" w:ascii="宋体" w:hAnsi="宋体" w:eastAsia="宋体" w:cs="宋体"/>
                <w:color w:val="000000"/>
                <w:sz w:val="24"/>
                <w:szCs w:val="24"/>
              </w:rPr>
              <w:t>年    月    日</w:t>
            </w:r>
          </w:p>
        </w:tc>
      </w:tr>
      <w:tr w14:paraId="5543B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0" w:hRule="atLeast"/>
          <w:jc w:val="center"/>
        </w:trPr>
        <w:tc>
          <w:tcPr>
            <w:tcW w:w="8509" w:type="dxa"/>
            <w:gridSpan w:val="6"/>
            <w:tcBorders>
              <w:top w:val="single" w:color="auto" w:sz="4" w:space="0"/>
              <w:left w:val="single" w:color="auto" w:sz="4" w:space="0"/>
              <w:bottom w:val="single" w:color="auto" w:sz="4" w:space="0"/>
              <w:right w:val="single" w:color="auto" w:sz="4" w:space="0"/>
            </w:tcBorders>
            <w:shd w:val="clear" w:color="auto" w:fill="auto"/>
          </w:tcPr>
          <w:p w14:paraId="5F968962">
            <w:pPr>
              <w:widowControl/>
              <w:spacing w:line="400" w:lineRule="exact"/>
              <w:rPr>
                <w:rFonts w:hint="eastAsia" w:ascii="宋体" w:hAnsi="宋体" w:eastAsia="宋体" w:cs="宋体"/>
                <w:sz w:val="24"/>
                <w:szCs w:val="24"/>
              </w:rPr>
            </w:pPr>
            <w:r>
              <w:rPr>
                <w:rFonts w:hint="eastAsia" w:ascii="宋体" w:hAnsi="宋体" w:eastAsia="宋体" w:cs="宋体"/>
                <w:sz w:val="24"/>
                <w:szCs w:val="24"/>
              </w:rPr>
              <w:t>资格审查意见：</w:t>
            </w:r>
          </w:p>
          <w:p w14:paraId="2B0BAE07">
            <w:pPr>
              <w:widowControl/>
              <w:spacing w:line="400" w:lineRule="exact"/>
              <w:ind w:firstLine="465"/>
              <w:rPr>
                <w:rFonts w:hint="eastAsia" w:ascii="宋体" w:hAnsi="宋体" w:eastAsia="宋体" w:cs="宋体"/>
                <w:sz w:val="24"/>
                <w:szCs w:val="24"/>
              </w:rPr>
            </w:pPr>
            <w:r>
              <w:rPr>
                <w:rFonts w:hint="eastAsia" w:ascii="宋体" w:hAnsi="宋体" w:eastAsia="宋体" w:cs="宋体"/>
                <w:sz w:val="24"/>
                <w:szCs w:val="24"/>
              </w:rPr>
              <w:t>经审查，该同志（是或否）符合中层干部选聘资格。</w:t>
            </w:r>
          </w:p>
          <w:p w14:paraId="49832C70">
            <w:pPr>
              <w:widowControl/>
              <w:spacing w:line="400" w:lineRule="exact"/>
              <w:ind w:firstLine="465"/>
              <w:rPr>
                <w:rFonts w:hint="eastAsia" w:ascii="宋体" w:hAnsi="宋体" w:eastAsia="宋体" w:cs="宋体"/>
                <w:sz w:val="24"/>
                <w:szCs w:val="24"/>
              </w:rPr>
            </w:pPr>
            <w:r>
              <w:rPr>
                <w:rFonts w:hint="eastAsia" w:ascii="宋体" w:hAnsi="宋体" w:eastAsia="宋体" w:cs="宋体"/>
                <w:sz w:val="24"/>
                <w:szCs w:val="24"/>
              </w:rPr>
              <w:t xml:space="preserve">审查人签字：                   审核人签字：       </w:t>
            </w:r>
          </w:p>
          <w:p w14:paraId="2A770BA0">
            <w:pPr>
              <w:widowControl/>
              <w:spacing w:line="400" w:lineRule="exact"/>
              <w:ind w:firstLine="465"/>
              <w:rPr>
                <w:rFonts w:hint="eastAsia" w:ascii="宋体" w:hAnsi="宋体" w:eastAsia="宋体" w:cs="宋体"/>
                <w:sz w:val="24"/>
                <w:szCs w:val="24"/>
              </w:rPr>
            </w:pPr>
            <w:r>
              <w:rPr>
                <w:rFonts w:hint="eastAsia" w:ascii="宋体" w:hAnsi="宋体" w:eastAsia="宋体" w:cs="宋体"/>
                <w:sz w:val="24"/>
                <w:szCs w:val="24"/>
              </w:rPr>
              <w:t>选聘工作领导小组办公室签字：          医院纪委签字：</w:t>
            </w:r>
          </w:p>
          <w:p w14:paraId="425086A7">
            <w:pPr>
              <w:widowControl/>
              <w:spacing w:line="400" w:lineRule="exact"/>
              <w:ind w:right="120"/>
              <w:jc w:val="right"/>
              <w:rPr>
                <w:rFonts w:hint="eastAsia" w:ascii="宋体" w:hAnsi="宋体" w:eastAsia="宋体" w:cs="宋体"/>
                <w:color w:val="000000"/>
                <w:sz w:val="24"/>
                <w:szCs w:val="24"/>
              </w:rPr>
            </w:pPr>
            <w:r>
              <w:rPr>
                <w:rFonts w:hint="eastAsia" w:ascii="宋体" w:hAnsi="宋体" w:eastAsia="宋体" w:cs="宋体"/>
                <w:color w:val="000000"/>
                <w:sz w:val="24"/>
                <w:szCs w:val="24"/>
              </w:rPr>
              <w:t>年    月    日</w:t>
            </w:r>
          </w:p>
        </w:tc>
      </w:tr>
    </w:tbl>
    <w:p w14:paraId="7A160468">
      <w:pPr>
        <w:spacing w:line="560" w:lineRule="exact"/>
        <w:rPr>
          <w:rFonts w:hint="eastAsia" w:ascii="宋体" w:hAnsi="宋体" w:eastAsia="宋体" w:cs="宋体"/>
          <w:sz w:val="32"/>
          <w:szCs w:val="32"/>
        </w:rPr>
      </w:pPr>
    </w:p>
    <w:p w14:paraId="4E31B2E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等线" w:hAnsi="等线" w:eastAsia="等线" w:cs="等线"/>
          <w:b w:val="0"/>
          <w:bCs w:val="0"/>
          <w:sz w:val="32"/>
          <w:szCs w:val="32"/>
        </w:rPr>
      </w:pPr>
      <w:bookmarkStart w:id="6" w:name="OLE_LINK2"/>
      <w:bookmarkStart w:id="7" w:name="OLE_LINK3"/>
      <w:bookmarkStart w:id="8" w:name="_GoBack"/>
      <w:r>
        <w:rPr>
          <w:rFonts w:hint="eastAsia" w:ascii="等线" w:hAnsi="等线" w:eastAsia="等线" w:cs="等线"/>
          <w:b w:val="0"/>
          <w:bCs w:val="0"/>
          <w:sz w:val="32"/>
          <w:szCs w:val="32"/>
        </w:rPr>
        <w:t>附件3：</w:t>
      </w:r>
    </w:p>
    <w:p w14:paraId="561D006C">
      <w:pPr>
        <w:spacing w:line="640" w:lineRule="exact"/>
        <w:jc w:val="center"/>
        <w:rPr>
          <w:rFonts w:hint="eastAsia" w:ascii="等线" w:hAnsi="等线" w:eastAsia="等线" w:cs="等线"/>
          <w:b w:val="0"/>
          <w:bCs w:val="0"/>
          <w:sz w:val="44"/>
          <w:szCs w:val="44"/>
        </w:rPr>
      </w:pPr>
      <w:r>
        <w:rPr>
          <w:rFonts w:hint="eastAsia" w:ascii="等线" w:hAnsi="等线" w:eastAsia="等线" w:cs="等线"/>
          <w:b w:val="0"/>
          <w:bCs w:val="0"/>
          <w:sz w:val="44"/>
          <w:szCs w:val="44"/>
        </w:rPr>
        <w:t>宿州市第一人民医院</w:t>
      </w:r>
    </w:p>
    <w:p w14:paraId="7401957D">
      <w:pPr>
        <w:spacing w:line="640" w:lineRule="exact"/>
        <w:jc w:val="center"/>
        <w:rPr>
          <w:rFonts w:hint="eastAsia" w:ascii="等线" w:hAnsi="等线" w:eastAsia="等线" w:cs="等线"/>
          <w:b w:val="0"/>
          <w:bCs w:val="0"/>
          <w:sz w:val="44"/>
          <w:szCs w:val="44"/>
        </w:rPr>
      </w:pPr>
      <w:r>
        <w:rPr>
          <w:rFonts w:hint="eastAsia" w:ascii="等线" w:hAnsi="等线" w:eastAsia="等线" w:cs="等线"/>
          <w:b w:val="0"/>
          <w:bCs w:val="0"/>
          <w:sz w:val="44"/>
          <w:szCs w:val="44"/>
        </w:rPr>
        <w:t>2025年中层干部选聘程序及时间安排表</w:t>
      </w:r>
    </w:p>
    <w:bookmarkEnd w:id="8"/>
    <w:p w14:paraId="57274B10">
      <w:pPr>
        <w:spacing w:line="360" w:lineRule="exact"/>
        <w:jc w:val="center"/>
        <w:rPr>
          <w:rFonts w:ascii="宋体" w:hAnsi="宋体"/>
          <w:b/>
          <w:szCs w:val="21"/>
        </w:rPr>
      </w:pPr>
    </w:p>
    <w:tbl>
      <w:tblPr>
        <w:tblStyle w:val="8"/>
        <w:tblW w:w="9782"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5103"/>
        <w:gridCol w:w="1560"/>
      </w:tblGrid>
      <w:tr w14:paraId="3F8E7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19" w:type="dxa"/>
            <w:vAlign w:val="center"/>
          </w:tcPr>
          <w:p w14:paraId="035D44FF">
            <w:pPr>
              <w:spacing w:line="320" w:lineRule="exact"/>
              <w:jc w:val="center"/>
              <w:rPr>
                <w:rFonts w:asciiTheme="majorEastAsia" w:hAnsiTheme="majorEastAsia" w:eastAsiaTheme="majorEastAsia"/>
                <w:b/>
                <w:sz w:val="28"/>
                <w:szCs w:val="28"/>
              </w:rPr>
            </w:pPr>
            <w:r>
              <w:rPr>
                <w:rFonts w:hint="eastAsia" w:asciiTheme="majorEastAsia" w:hAnsiTheme="majorEastAsia" w:eastAsiaTheme="majorEastAsia"/>
                <w:b/>
                <w:sz w:val="28"/>
                <w:szCs w:val="28"/>
              </w:rPr>
              <w:t>程序和时间</w:t>
            </w:r>
          </w:p>
        </w:tc>
        <w:tc>
          <w:tcPr>
            <w:tcW w:w="5103" w:type="dxa"/>
            <w:vAlign w:val="center"/>
          </w:tcPr>
          <w:p w14:paraId="52282C57">
            <w:pPr>
              <w:spacing w:line="320" w:lineRule="exact"/>
              <w:jc w:val="center"/>
              <w:rPr>
                <w:rFonts w:asciiTheme="majorEastAsia" w:hAnsiTheme="majorEastAsia" w:eastAsiaTheme="majorEastAsia"/>
                <w:b/>
                <w:sz w:val="28"/>
                <w:szCs w:val="28"/>
              </w:rPr>
            </w:pPr>
            <w:r>
              <w:rPr>
                <w:rFonts w:hint="eastAsia" w:asciiTheme="majorEastAsia" w:hAnsiTheme="majorEastAsia" w:eastAsiaTheme="majorEastAsia"/>
                <w:b/>
                <w:sz w:val="28"/>
                <w:szCs w:val="28"/>
              </w:rPr>
              <w:t>竞 岗 程 序</w:t>
            </w:r>
          </w:p>
        </w:tc>
        <w:tc>
          <w:tcPr>
            <w:tcW w:w="1560" w:type="dxa"/>
            <w:vAlign w:val="center"/>
          </w:tcPr>
          <w:p w14:paraId="7C7E5CE3">
            <w:pPr>
              <w:spacing w:line="320" w:lineRule="exact"/>
              <w:jc w:val="center"/>
              <w:rPr>
                <w:rFonts w:asciiTheme="majorEastAsia" w:hAnsiTheme="majorEastAsia" w:eastAsiaTheme="majorEastAsia"/>
                <w:b/>
                <w:sz w:val="28"/>
                <w:szCs w:val="28"/>
              </w:rPr>
            </w:pPr>
            <w:r>
              <w:rPr>
                <w:rFonts w:hint="eastAsia" w:asciiTheme="majorEastAsia" w:hAnsiTheme="majorEastAsia" w:eastAsiaTheme="majorEastAsia"/>
                <w:b/>
                <w:sz w:val="28"/>
                <w:szCs w:val="28"/>
              </w:rPr>
              <w:t>实施部门</w:t>
            </w:r>
          </w:p>
        </w:tc>
      </w:tr>
      <w:tr w14:paraId="20CE6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trPr>
        <w:tc>
          <w:tcPr>
            <w:tcW w:w="3119" w:type="dxa"/>
            <w:vMerge w:val="restart"/>
            <w:vAlign w:val="center"/>
          </w:tcPr>
          <w:p w14:paraId="354C3724">
            <w:pPr>
              <w:spacing w:line="320" w:lineRule="exact"/>
              <w:jc w:val="center"/>
              <w:rPr>
                <w:rFonts w:hint="eastAsia" w:ascii="宋体" w:hAnsi="宋体" w:eastAsia="宋体" w:cs="宋体"/>
                <w:b w:val="0"/>
                <w:bCs w:val="0"/>
                <w:sz w:val="28"/>
                <w:szCs w:val="28"/>
              </w:rPr>
            </w:pPr>
            <w:r>
              <w:rPr>
                <w:rFonts w:hint="eastAsia" w:ascii="宋体" w:hAnsi="宋体" w:eastAsia="宋体" w:cs="宋体"/>
                <w:b w:val="0"/>
                <w:bCs w:val="0"/>
                <w:sz w:val="28"/>
                <w:szCs w:val="28"/>
              </w:rPr>
              <w:t>第一阶段</w:t>
            </w:r>
          </w:p>
          <w:p w14:paraId="7FAEA6AC">
            <w:pPr>
              <w:spacing w:line="320" w:lineRule="exact"/>
              <w:jc w:val="center"/>
              <w:rPr>
                <w:rFonts w:hint="eastAsia" w:ascii="宋体" w:hAnsi="宋体" w:eastAsia="宋体" w:cs="宋体"/>
                <w:b w:val="0"/>
                <w:bCs w:val="0"/>
                <w:sz w:val="28"/>
                <w:szCs w:val="28"/>
              </w:rPr>
            </w:pPr>
            <w:r>
              <w:rPr>
                <w:rFonts w:hint="eastAsia" w:ascii="宋体" w:hAnsi="宋体" w:eastAsia="宋体" w:cs="宋体"/>
                <w:b w:val="0"/>
                <w:bCs w:val="0"/>
                <w:sz w:val="24"/>
                <w:szCs w:val="28"/>
                <w:lang w:val="en-US" w:eastAsia="zh-CN"/>
              </w:rPr>
              <w:t>9</w:t>
            </w:r>
            <w:r>
              <w:rPr>
                <w:rFonts w:hint="eastAsia" w:ascii="宋体" w:hAnsi="宋体" w:eastAsia="宋体" w:cs="宋体"/>
                <w:b w:val="0"/>
                <w:bCs w:val="0"/>
                <w:sz w:val="24"/>
                <w:szCs w:val="28"/>
              </w:rPr>
              <w:t>月</w:t>
            </w:r>
            <w:r>
              <w:rPr>
                <w:rFonts w:hint="eastAsia" w:ascii="宋体" w:hAnsi="宋体" w:eastAsia="宋体" w:cs="宋体"/>
                <w:b w:val="0"/>
                <w:bCs w:val="0"/>
                <w:sz w:val="24"/>
                <w:szCs w:val="28"/>
                <w:lang w:val="en-US" w:eastAsia="zh-CN"/>
              </w:rPr>
              <w:t>16</w:t>
            </w:r>
            <w:r>
              <w:rPr>
                <w:rFonts w:hint="eastAsia" w:ascii="宋体" w:hAnsi="宋体" w:eastAsia="宋体" w:cs="宋体"/>
                <w:b w:val="0"/>
                <w:bCs w:val="0"/>
                <w:sz w:val="24"/>
                <w:szCs w:val="28"/>
              </w:rPr>
              <w:t>日—</w:t>
            </w:r>
            <w:r>
              <w:rPr>
                <w:rFonts w:hint="eastAsia" w:ascii="宋体" w:hAnsi="宋体" w:eastAsia="宋体" w:cs="宋体"/>
                <w:b w:val="0"/>
                <w:bCs w:val="0"/>
                <w:sz w:val="24"/>
                <w:szCs w:val="28"/>
                <w:lang w:val="en-US" w:eastAsia="zh-CN"/>
              </w:rPr>
              <w:t>9</w:t>
            </w:r>
            <w:r>
              <w:rPr>
                <w:rFonts w:hint="eastAsia" w:ascii="宋体" w:hAnsi="宋体" w:eastAsia="宋体" w:cs="宋体"/>
                <w:b w:val="0"/>
                <w:bCs w:val="0"/>
                <w:sz w:val="24"/>
                <w:szCs w:val="28"/>
              </w:rPr>
              <w:t>月</w:t>
            </w:r>
            <w:r>
              <w:rPr>
                <w:rFonts w:hint="eastAsia" w:ascii="宋体" w:hAnsi="宋体" w:eastAsia="宋体" w:cs="宋体"/>
                <w:b w:val="0"/>
                <w:bCs w:val="0"/>
                <w:sz w:val="24"/>
                <w:szCs w:val="28"/>
                <w:lang w:val="en-US" w:eastAsia="zh-CN"/>
              </w:rPr>
              <w:t>23</w:t>
            </w:r>
            <w:r>
              <w:rPr>
                <w:rFonts w:hint="eastAsia" w:ascii="宋体" w:hAnsi="宋体" w:eastAsia="宋体" w:cs="宋体"/>
                <w:b w:val="0"/>
                <w:bCs w:val="0"/>
                <w:sz w:val="28"/>
                <w:szCs w:val="28"/>
              </w:rPr>
              <w:t>日</w:t>
            </w:r>
          </w:p>
        </w:tc>
        <w:tc>
          <w:tcPr>
            <w:tcW w:w="5103" w:type="dxa"/>
            <w:vAlign w:val="center"/>
          </w:tcPr>
          <w:p w14:paraId="595AE64A">
            <w:pPr>
              <w:spacing w:line="320" w:lineRule="exact"/>
              <w:rPr>
                <w:rFonts w:hint="eastAsia" w:ascii="宋体" w:hAnsi="宋体" w:eastAsia="宋体" w:cs="宋体"/>
                <w:b w:val="0"/>
                <w:bCs w:val="0"/>
                <w:sz w:val="28"/>
                <w:szCs w:val="28"/>
              </w:rPr>
            </w:pPr>
            <w:r>
              <w:rPr>
                <w:rFonts w:hint="eastAsia" w:ascii="宋体" w:hAnsi="宋体" w:eastAsia="宋体" w:cs="宋体"/>
                <w:b w:val="0"/>
                <w:bCs w:val="0"/>
                <w:sz w:val="28"/>
                <w:szCs w:val="28"/>
              </w:rPr>
              <w:t>1.信息发布：通过医院网站、会议等形式，公布拟选聘岗位职位、职数、基本条件等信息；</w:t>
            </w:r>
          </w:p>
          <w:p w14:paraId="67649762">
            <w:pPr>
              <w:spacing w:line="320" w:lineRule="exact"/>
              <w:rPr>
                <w:rFonts w:hint="eastAsia" w:ascii="宋体" w:hAnsi="宋体" w:eastAsia="宋体" w:cs="宋体"/>
                <w:b w:val="0"/>
                <w:bCs w:val="0"/>
                <w:sz w:val="28"/>
                <w:szCs w:val="28"/>
              </w:rPr>
            </w:pPr>
            <w:r>
              <w:rPr>
                <w:rFonts w:hint="eastAsia" w:ascii="宋体" w:hAnsi="宋体" w:eastAsia="宋体" w:cs="宋体"/>
                <w:b w:val="0"/>
                <w:bCs w:val="0"/>
                <w:sz w:val="28"/>
                <w:szCs w:val="28"/>
              </w:rPr>
              <w:t>2.公布、公示实施方案。</w:t>
            </w:r>
          </w:p>
        </w:tc>
        <w:tc>
          <w:tcPr>
            <w:tcW w:w="1560" w:type="dxa"/>
            <w:vAlign w:val="center"/>
          </w:tcPr>
          <w:p w14:paraId="43E25139">
            <w:pPr>
              <w:spacing w:line="320" w:lineRule="exact"/>
              <w:jc w:val="center"/>
              <w:rPr>
                <w:rFonts w:hint="eastAsia" w:ascii="宋体" w:hAnsi="宋体" w:eastAsia="宋体" w:cs="宋体"/>
                <w:b w:val="0"/>
                <w:bCs w:val="0"/>
                <w:sz w:val="28"/>
                <w:szCs w:val="28"/>
              </w:rPr>
            </w:pPr>
            <w:r>
              <w:rPr>
                <w:rFonts w:hint="eastAsia" w:ascii="宋体" w:hAnsi="宋体" w:eastAsia="宋体" w:cs="宋体"/>
                <w:b w:val="0"/>
                <w:bCs w:val="0"/>
                <w:sz w:val="28"/>
                <w:szCs w:val="28"/>
              </w:rPr>
              <w:t>选聘工作办公室</w:t>
            </w:r>
          </w:p>
        </w:tc>
      </w:tr>
      <w:tr w14:paraId="52E07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6" w:hRule="atLeast"/>
        </w:trPr>
        <w:tc>
          <w:tcPr>
            <w:tcW w:w="3119" w:type="dxa"/>
            <w:vMerge w:val="continue"/>
            <w:vAlign w:val="center"/>
          </w:tcPr>
          <w:p w14:paraId="3DBBFF6B">
            <w:pPr>
              <w:spacing w:line="320" w:lineRule="exact"/>
              <w:jc w:val="center"/>
              <w:rPr>
                <w:rFonts w:hint="eastAsia" w:ascii="宋体" w:hAnsi="宋体" w:eastAsia="宋体" w:cs="宋体"/>
                <w:b w:val="0"/>
                <w:bCs w:val="0"/>
                <w:sz w:val="28"/>
                <w:szCs w:val="28"/>
              </w:rPr>
            </w:pPr>
          </w:p>
        </w:tc>
        <w:tc>
          <w:tcPr>
            <w:tcW w:w="5103" w:type="dxa"/>
            <w:vAlign w:val="center"/>
          </w:tcPr>
          <w:p w14:paraId="281D3BDC">
            <w:pPr>
              <w:adjustRightInd w:val="0"/>
              <w:snapToGrid w:val="0"/>
              <w:spacing w:line="320" w:lineRule="exact"/>
              <w:rPr>
                <w:rFonts w:hint="eastAsia" w:ascii="宋体" w:hAnsi="宋体" w:eastAsia="宋体" w:cs="宋体"/>
                <w:b w:val="0"/>
                <w:bCs w:val="0"/>
                <w:sz w:val="28"/>
                <w:szCs w:val="28"/>
              </w:rPr>
            </w:pPr>
            <w:r>
              <w:rPr>
                <w:rFonts w:hint="eastAsia" w:ascii="宋体" w:hAnsi="宋体" w:eastAsia="宋体" w:cs="宋体"/>
                <w:b w:val="0"/>
                <w:bCs w:val="0"/>
                <w:sz w:val="28"/>
                <w:szCs w:val="28"/>
              </w:rPr>
              <w:t>1.接受公开报名；</w:t>
            </w:r>
          </w:p>
          <w:p w14:paraId="6210E81B">
            <w:pPr>
              <w:adjustRightInd w:val="0"/>
              <w:snapToGrid w:val="0"/>
              <w:spacing w:line="320" w:lineRule="exact"/>
              <w:rPr>
                <w:rFonts w:hint="eastAsia" w:ascii="宋体" w:hAnsi="宋体" w:eastAsia="宋体" w:cs="宋体"/>
                <w:b w:val="0"/>
                <w:bCs w:val="0"/>
                <w:sz w:val="28"/>
                <w:szCs w:val="28"/>
              </w:rPr>
            </w:pPr>
            <w:r>
              <w:rPr>
                <w:rFonts w:hint="eastAsia" w:ascii="宋体" w:hAnsi="宋体" w:eastAsia="宋体" w:cs="宋体"/>
                <w:b w:val="0"/>
                <w:bCs w:val="0"/>
                <w:sz w:val="28"/>
                <w:szCs w:val="28"/>
              </w:rPr>
              <w:t>2.个人申请：符合相关任职条件个人自荐报名，填写《宿州市第一人民医院</w:t>
            </w:r>
            <w:r>
              <w:rPr>
                <w:rFonts w:hint="eastAsia" w:ascii="宋体" w:hAnsi="宋体" w:eastAsia="宋体" w:cs="宋体"/>
                <w:b w:val="0"/>
                <w:bCs w:val="0"/>
                <w:color w:val="000000"/>
                <w:sz w:val="28"/>
                <w:szCs w:val="28"/>
              </w:rPr>
              <w:t>中层干部选聘报名及资格审查表</w:t>
            </w:r>
            <w:r>
              <w:rPr>
                <w:rFonts w:hint="eastAsia" w:ascii="宋体" w:hAnsi="宋体" w:eastAsia="宋体" w:cs="宋体"/>
                <w:b w:val="0"/>
                <w:bCs w:val="0"/>
                <w:sz w:val="28"/>
                <w:szCs w:val="28"/>
              </w:rPr>
              <w:t>》，并准备好个人简历、身份证、学历、学位、职称、奖项及任职等证件原件及复印件备查。在规定时间内填写后上交竞聘办公室；</w:t>
            </w:r>
          </w:p>
          <w:p w14:paraId="25361CE7">
            <w:pPr>
              <w:adjustRightInd w:val="0"/>
              <w:snapToGrid w:val="0"/>
              <w:spacing w:line="320" w:lineRule="exact"/>
              <w:rPr>
                <w:rFonts w:hint="eastAsia" w:ascii="宋体" w:hAnsi="宋体" w:eastAsia="宋体" w:cs="宋体"/>
                <w:b w:val="0"/>
                <w:bCs w:val="0"/>
                <w:sz w:val="28"/>
                <w:szCs w:val="28"/>
              </w:rPr>
            </w:pPr>
            <w:r>
              <w:rPr>
                <w:rFonts w:hint="eastAsia" w:ascii="宋体" w:hAnsi="宋体" w:eastAsia="宋体" w:cs="宋体"/>
                <w:b w:val="0"/>
                <w:bCs w:val="0"/>
                <w:sz w:val="28"/>
                <w:szCs w:val="28"/>
              </w:rPr>
              <w:t>3.资格审核</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t>按照岗位及职数设置，选聘工作领导小组办公室组织资格审查。报选聘工作领导小组决议。</w:t>
            </w:r>
          </w:p>
        </w:tc>
        <w:tc>
          <w:tcPr>
            <w:tcW w:w="1560" w:type="dxa"/>
            <w:vAlign w:val="center"/>
          </w:tcPr>
          <w:p w14:paraId="7C6EB2DB">
            <w:pPr>
              <w:spacing w:line="320" w:lineRule="exact"/>
              <w:jc w:val="center"/>
              <w:rPr>
                <w:rFonts w:hint="eastAsia" w:ascii="宋体" w:hAnsi="宋体" w:eastAsia="宋体" w:cs="宋体"/>
                <w:b w:val="0"/>
                <w:bCs w:val="0"/>
                <w:sz w:val="28"/>
                <w:szCs w:val="28"/>
              </w:rPr>
            </w:pPr>
            <w:r>
              <w:rPr>
                <w:rFonts w:hint="eastAsia" w:ascii="宋体" w:hAnsi="宋体" w:eastAsia="宋体" w:cs="宋体"/>
                <w:b w:val="0"/>
                <w:bCs w:val="0"/>
                <w:sz w:val="28"/>
                <w:szCs w:val="28"/>
              </w:rPr>
              <w:t>选聘工作办公室</w:t>
            </w:r>
          </w:p>
        </w:tc>
      </w:tr>
      <w:tr w14:paraId="0EBF7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3119" w:type="dxa"/>
            <w:vMerge w:val="continue"/>
            <w:vAlign w:val="center"/>
          </w:tcPr>
          <w:p w14:paraId="6F5ECF48">
            <w:pPr>
              <w:spacing w:line="320" w:lineRule="exact"/>
              <w:jc w:val="center"/>
              <w:rPr>
                <w:rFonts w:hint="eastAsia" w:ascii="宋体" w:hAnsi="宋体" w:eastAsia="宋体" w:cs="宋体"/>
                <w:b w:val="0"/>
                <w:bCs w:val="0"/>
                <w:sz w:val="28"/>
                <w:szCs w:val="28"/>
              </w:rPr>
            </w:pPr>
          </w:p>
        </w:tc>
        <w:tc>
          <w:tcPr>
            <w:tcW w:w="5103" w:type="dxa"/>
            <w:vAlign w:val="center"/>
          </w:tcPr>
          <w:p w14:paraId="21E832A3">
            <w:pPr>
              <w:spacing w:line="320" w:lineRule="exact"/>
              <w:rPr>
                <w:rFonts w:hint="eastAsia" w:ascii="宋体" w:hAnsi="宋体" w:eastAsia="宋体" w:cs="宋体"/>
                <w:b w:val="0"/>
                <w:bCs w:val="0"/>
                <w:sz w:val="28"/>
                <w:szCs w:val="28"/>
              </w:rPr>
            </w:pPr>
            <w:r>
              <w:rPr>
                <w:rFonts w:hint="eastAsia" w:ascii="宋体" w:hAnsi="宋体" w:eastAsia="宋体" w:cs="宋体"/>
                <w:b w:val="0"/>
                <w:bCs w:val="0"/>
                <w:sz w:val="28"/>
                <w:szCs w:val="28"/>
                <w:lang w:val="en-US" w:eastAsia="zh-CN"/>
              </w:rPr>
              <w:t>4.</w:t>
            </w:r>
            <w:r>
              <w:rPr>
                <w:rFonts w:hint="eastAsia" w:ascii="宋体" w:hAnsi="宋体" w:eastAsia="宋体" w:cs="宋体"/>
                <w:b w:val="0"/>
                <w:bCs w:val="0"/>
                <w:sz w:val="28"/>
                <w:szCs w:val="28"/>
              </w:rPr>
              <w:t>公布。资格审查合格的人员进行公布，期限为2天。</w:t>
            </w:r>
          </w:p>
        </w:tc>
        <w:tc>
          <w:tcPr>
            <w:tcW w:w="1560" w:type="dxa"/>
            <w:vAlign w:val="center"/>
          </w:tcPr>
          <w:p w14:paraId="4A8F5ABE">
            <w:pPr>
              <w:spacing w:line="320" w:lineRule="exact"/>
              <w:jc w:val="center"/>
              <w:rPr>
                <w:rFonts w:hint="eastAsia" w:ascii="宋体" w:hAnsi="宋体" w:eastAsia="宋体" w:cs="宋体"/>
                <w:b w:val="0"/>
                <w:bCs w:val="0"/>
                <w:sz w:val="28"/>
                <w:szCs w:val="28"/>
              </w:rPr>
            </w:pPr>
            <w:r>
              <w:rPr>
                <w:rFonts w:hint="eastAsia" w:ascii="宋体" w:hAnsi="宋体" w:eastAsia="宋体" w:cs="宋体"/>
                <w:b w:val="0"/>
                <w:bCs w:val="0"/>
                <w:sz w:val="28"/>
                <w:szCs w:val="28"/>
              </w:rPr>
              <w:t>选聘工作办公室</w:t>
            </w:r>
          </w:p>
        </w:tc>
      </w:tr>
      <w:tr w14:paraId="1FC78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3119" w:type="dxa"/>
            <w:vAlign w:val="center"/>
          </w:tcPr>
          <w:p w14:paraId="5504F5B3">
            <w:pPr>
              <w:spacing w:line="320" w:lineRule="exact"/>
              <w:jc w:val="center"/>
              <w:rPr>
                <w:rFonts w:hint="eastAsia" w:ascii="宋体" w:hAnsi="宋体" w:eastAsia="宋体" w:cs="宋体"/>
                <w:b w:val="0"/>
                <w:bCs w:val="0"/>
                <w:sz w:val="28"/>
                <w:szCs w:val="28"/>
              </w:rPr>
            </w:pPr>
            <w:r>
              <w:rPr>
                <w:rFonts w:hint="eastAsia" w:ascii="宋体" w:hAnsi="宋体" w:eastAsia="宋体" w:cs="宋体"/>
                <w:b w:val="0"/>
                <w:bCs w:val="0"/>
                <w:sz w:val="28"/>
                <w:szCs w:val="28"/>
              </w:rPr>
              <w:t>第二阶段</w:t>
            </w:r>
          </w:p>
          <w:p w14:paraId="4DFFF5AB">
            <w:pPr>
              <w:spacing w:line="320" w:lineRule="exact"/>
              <w:jc w:val="center"/>
              <w:rPr>
                <w:rFonts w:hint="eastAsia" w:ascii="宋体" w:hAnsi="宋体" w:eastAsia="宋体" w:cs="宋体"/>
                <w:b w:val="0"/>
                <w:bCs w:val="0"/>
                <w:sz w:val="28"/>
                <w:szCs w:val="28"/>
              </w:rPr>
            </w:pPr>
            <w:r>
              <w:rPr>
                <w:rFonts w:hint="eastAsia" w:ascii="宋体" w:hAnsi="宋体" w:eastAsia="宋体" w:cs="宋体"/>
                <w:b w:val="0"/>
                <w:bCs w:val="0"/>
                <w:sz w:val="28"/>
                <w:szCs w:val="28"/>
              </w:rPr>
              <w:t>（竞聘人员竞聘）</w:t>
            </w:r>
          </w:p>
          <w:p w14:paraId="17F0C89D">
            <w:pPr>
              <w:spacing w:line="320" w:lineRule="exact"/>
              <w:jc w:val="center"/>
              <w:rPr>
                <w:rFonts w:hint="eastAsia" w:ascii="宋体" w:hAnsi="宋体" w:eastAsia="宋体" w:cs="宋体"/>
                <w:b w:val="0"/>
                <w:bCs w:val="0"/>
                <w:sz w:val="28"/>
                <w:szCs w:val="28"/>
              </w:rPr>
            </w:pPr>
            <w:r>
              <w:rPr>
                <w:rFonts w:hint="eastAsia" w:ascii="宋体" w:hAnsi="宋体" w:eastAsia="宋体" w:cs="宋体"/>
                <w:b w:val="0"/>
                <w:bCs w:val="0"/>
                <w:sz w:val="28"/>
                <w:szCs w:val="28"/>
                <w:lang w:val="en-US" w:eastAsia="zh-CN"/>
              </w:rPr>
              <w:t>9</w:t>
            </w:r>
            <w:r>
              <w:rPr>
                <w:rFonts w:hint="eastAsia" w:ascii="宋体" w:hAnsi="宋体" w:eastAsia="宋体" w:cs="宋体"/>
                <w:b w:val="0"/>
                <w:bCs w:val="0"/>
                <w:sz w:val="28"/>
                <w:szCs w:val="28"/>
              </w:rPr>
              <w:t>月</w:t>
            </w:r>
            <w:r>
              <w:rPr>
                <w:rFonts w:hint="eastAsia" w:ascii="宋体" w:hAnsi="宋体" w:eastAsia="宋体" w:cs="宋体"/>
                <w:b w:val="0"/>
                <w:bCs w:val="0"/>
                <w:sz w:val="28"/>
                <w:szCs w:val="28"/>
                <w:lang w:val="en-US" w:eastAsia="zh-CN"/>
              </w:rPr>
              <w:t>24</w:t>
            </w:r>
            <w:r>
              <w:rPr>
                <w:rFonts w:hint="eastAsia" w:ascii="宋体" w:hAnsi="宋体" w:eastAsia="宋体" w:cs="宋体"/>
                <w:b w:val="0"/>
                <w:bCs w:val="0"/>
                <w:sz w:val="28"/>
                <w:szCs w:val="28"/>
              </w:rPr>
              <w:t>日—</w:t>
            </w:r>
            <w:r>
              <w:rPr>
                <w:rFonts w:hint="eastAsia" w:ascii="宋体" w:hAnsi="宋体" w:eastAsia="宋体" w:cs="宋体"/>
                <w:b w:val="0"/>
                <w:bCs w:val="0"/>
                <w:sz w:val="28"/>
                <w:szCs w:val="28"/>
                <w:lang w:val="en-US" w:eastAsia="zh-CN"/>
              </w:rPr>
              <w:t>9</w:t>
            </w:r>
            <w:r>
              <w:rPr>
                <w:rFonts w:hint="eastAsia" w:ascii="宋体" w:hAnsi="宋体" w:eastAsia="宋体" w:cs="宋体"/>
                <w:b w:val="0"/>
                <w:bCs w:val="0"/>
                <w:sz w:val="28"/>
                <w:szCs w:val="28"/>
              </w:rPr>
              <w:t>月</w:t>
            </w:r>
            <w:r>
              <w:rPr>
                <w:rFonts w:hint="eastAsia" w:ascii="宋体" w:hAnsi="宋体" w:eastAsia="宋体" w:cs="宋体"/>
                <w:b w:val="0"/>
                <w:bCs w:val="0"/>
                <w:sz w:val="28"/>
                <w:szCs w:val="28"/>
                <w:lang w:val="en-US" w:eastAsia="zh-CN"/>
              </w:rPr>
              <w:t>25</w:t>
            </w:r>
            <w:r>
              <w:rPr>
                <w:rFonts w:hint="eastAsia" w:ascii="宋体" w:hAnsi="宋体" w:eastAsia="宋体" w:cs="宋体"/>
                <w:b w:val="0"/>
                <w:bCs w:val="0"/>
                <w:sz w:val="28"/>
                <w:szCs w:val="28"/>
              </w:rPr>
              <w:t>日</w:t>
            </w:r>
          </w:p>
        </w:tc>
        <w:tc>
          <w:tcPr>
            <w:tcW w:w="5103" w:type="dxa"/>
            <w:vAlign w:val="center"/>
          </w:tcPr>
          <w:p w14:paraId="40E3CE48">
            <w:pPr>
              <w:adjustRightInd w:val="0"/>
              <w:snapToGrid w:val="0"/>
              <w:spacing w:line="320" w:lineRule="exact"/>
              <w:rPr>
                <w:rFonts w:hint="eastAsia" w:ascii="宋体" w:hAnsi="宋体" w:eastAsia="宋体" w:cs="宋体"/>
                <w:b w:val="0"/>
                <w:bCs w:val="0"/>
                <w:sz w:val="28"/>
                <w:szCs w:val="28"/>
              </w:rPr>
            </w:pPr>
            <w:r>
              <w:rPr>
                <w:rFonts w:hint="eastAsia" w:ascii="宋体" w:hAnsi="宋体" w:eastAsia="宋体" w:cs="宋体"/>
                <w:b w:val="0"/>
                <w:bCs w:val="0"/>
                <w:sz w:val="28"/>
                <w:szCs w:val="28"/>
              </w:rPr>
              <w:t>1.群众民主测评；</w:t>
            </w:r>
          </w:p>
          <w:p w14:paraId="3B84F116">
            <w:pPr>
              <w:adjustRightInd w:val="0"/>
              <w:snapToGrid w:val="0"/>
              <w:spacing w:line="320" w:lineRule="exact"/>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rPr>
              <w:t>2.竞聘演讲通知并收取竞讲资料</w:t>
            </w:r>
            <w:r>
              <w:rPr>
                <w:rFonts w:hint="eastAsia" w:ascii="宋体" w:hAnsi="宋体" w:eastAsia="宋体" w:cs="宋体"/>
                <w:b w:val="0"/>
                <w:bCs w:val="0"/>
                <w:sz w:val="28"/>
                <w:szCs w:val="28"/>
                <w:lang w:eastAsia="zh-CN"/>
              </w:rPr>
              <w:t>；</w:t>
            </w:r>
          </w:p>
          <w:p w14:paraId="77290326">
            <w:pPr>
              <w:adjustRightInd w:val="0"/>
              <w:snapToGrid w:val="0"/>
              <w:spacing w:line="320" w:lineRule="exact"/>
              <w:rPr>
                <w:rFonts w:hint="eastAsia" w:ascii="宋体" w:hAnsi="宋体" w:eastAsia="宋体" w:cs="宋体"/>
                <w:b w:val="0"/>
                <w:bCs w:val="0"/>
                <w:sz w:val="28"/>
                <w:szCs w:val="28"/>
              </w:rPr>
            </w:pPr>
            <w:r>
              <w:rPr>
                <w:rFonts w:hint="eastAsia" w:ascii="宋体" w:hAnsi="宋体" w:eastAsia="宋体" w:cs="宋体"/>
                <w:b w:val="0"/>
                <w:bCs w:val="0"/>
                <w:sz w:val="28"/>
                <w:szCs w:val="28"/>
              </w:rPr>
              <w:t>3.竞聘演讲和答辩阶段。</w:t>
            </w:r>
          </w:p>
        </w:tc>
        <w:tc>
          <w:tcPr>
            <w:tcW w:w="1560" w:type="dxa"/>
            <w:vAlign w:val="center"/>
          </w:tcPr>
          <w:p w14:paraId="630B71DD">
            <w:pPr>
              <w:spacing w:line="320" w:lineRule="exact"/>
              <w:jc w:val="center"/>
              <w:rPr>
                <w:rFonts w:hint="eastAsia" w:ascii="宋体" w:hAnsi="宋体" w:eastAsia="宋体" w:cs="宋体"/>
                <w:b w:val="0"/>
                <w:bCs w:val="0"/>
                <w:sz w:val="28"/>
                <w:szCs w:val="28"/>
              </w:rPr>
            </w:pPr>
            <w:r>
              <w:rPr>
                <w:rFonts w:hint="eastAsia" w:ascii="宋体" w:hAnsi="宋体" w:eastAsia="宋体" w:cs="宋体"/>
                <w:b w:val="0"/>
                <w:bCs w:val="0"/>
                <w:sz w:val="28"/>
                <w:szCs w:val="28"/>
              </w:rPr>
              <w:t>选聘工作领导小组</w:t>
            </w:r>
          </w:p>
        </w:tc>
      </w:tr>
      <w:tr w14:paraId="6B67E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3119" w:type="dxa"/>
            <w:vMerge w:val="restart"/>
            <w:vAlign w:val="center"/>
          </w:tcPr>
          <w:p w14:paraId="06E7A105">
            <w:pPr>
              <w:spacing w:line="320" w:lineRule="exact"/>
              <w:jc w:val="center"/>
              <w:rPr>
                <w:rFonts w:hint="eastAsia" w:ascii="宋体" w:hAnsi="宋体" w:eastAsia="宋体" w:cs="宋体"/>
                <w:b w:val="0"/>
                <w:bCs w:val="0"/>
                <w:sz w:val="28"/>
                <w:szCs w:val="28"/>
              </w:rPr>
            </w:pPr>
            <w:r>
              <w:rPr>
                <w:rFonts w:hint="eastAsia" w:ascii="宋体" w:hAnsi="宋体" w:eastAsia="宋体" w:cs="宋体"/>
                <w:b w:val="0"/>
                <w:bCs w:val="0"/>
                <w:sz w:val="28"/>
                <w:szCs w:val="28"/>
              </w:rPr>
              <w:t>第三阶段</w:t>
            </w:r>
          </w:p>
          <w:p w14:paraId="2F7D2388">
            <w:pPr>
              <w:spacing w:line="320" w:lineRule="exact"/>
              <w:jc w:val="center"/>
              <w:rPr>
                <w:rFonts w:hint="eastAsia" w:ascii="宋体" w:hAnsi="宋体" w:eastAsia="宋体" w:cs="宋体"/>
                <w:b w:val="0"/>
                <w:bCs w:val="0"/>
                <w:sz w:val="28"/>
                <w:szCs w:val="28"/>
              </w:rPr>
            </w:pPr>
            <w:r>
              <w:rPr>
                <w:rFonts w:hint="eastAsia" w:ascii="宋体" w:hAnsi="宋体" w:eastAsia="宋体" w:cs="宋体"/>
                <w:b w:val="0"/>
                <w:bCs w:val="0"/>
                <w:sz w:val="28"/>
                <w:szCs w:val="28"/>
                <w:lang w:val="en-US" w:eastAsia="zh-CN"/>
              </w:rPr>
              <w:t>9</w:t>
            </w:r>
            <w:r>
              <w:rPr>
                <w:rFonts w:hint="eastAsia" w:ascii="宋体" w:hAnsi="宋体" w:eastAsia="宋体" w:cs="宋体"/>
                <w:b w:val="0"/>
                <w:bCs w:val="0"/>
                <w:sz w:val="28"/>
                <w:szCs w:val="28"/>
              </w:rPr>
              <w:t>月</w:t>
            </w:r>
            <w:r>
              <w:rPr>
                <w:rFonts w:hint="eastAsia" w:ascii="宋体" w:hAnsi="宋体" w:eastAsia="宋体" w:cs="宋体"/>
                <w:b w:val="0"/>
                <w:bCs w:val="0"/>
                <w:sz w:val="28"/>
                <w:szCs w:val="28"/>
                <w:lang w:val="en-US" w:eastAsia="zh-CN"/>
              </w:rPr>
              <w:t>26</w:t>
            </w:r>
            <w:r>
              <w:rPr>
                <w:rFonts w:hint="eastAsia" w:ascii="宋体" w:hAnsi="宋体" w:eastAsia="宋体" w:cs="宋体"/>
                <w:b w:val="0"/>
                <w:bCs w:val="0"/>
                <w:sz w:val="28"/>
                <w:szCs w:val="28"/>
              </w:rPr>
              <w:t>日—</w:t>
            </w:r>
            <w:r>
              <w:rPr>
                <w:rFonts w:hint="eastAsia" w:ascii="宋体" w:hAnsi="宋体" w:eastAsia="宋体" w:cs="宋体"/>
                <w:b w:val="0"/>
                <w:bCs w:val="0"/>
                <w:sz w:val="28"/>
                <w:szCs w:val="28"/>
                <w:lang w:val="en-US" w:eastAsia="zh-CN"/>
              </w:rPr>
              <w:t>9</w:t>
            </w:r>
            <w:r>
              <w:rPr>
                <w:rFonts w:hint="eastAsia" w:ascii="宋体" w:hAnsi="宋体" w:eastAsia="宋体" w:cs="宋体"/>
                <w:b w:val="0"/>
                <w:bCs w:val="0"/>
                <w:sz w:val="28"/>
                <w:szCs w:val="28"/>
              </w:rPr>
              <w:t>月</w:t>
            </w:r>
            <w:r>
              <w:rPr>
                <w:rFonts w:hint="eastAsia" w:ascii="宋体" w:hAnsi="宋体" w:eastAsia="宋体" w:cs="宋体"/>
                <w:b w:val="0"/>
                <w:bCs w:val="0"/>
                <w:sz w:val="28"/>
                <w:szCs w:val="28"/>
                <w:lang w:val="en-US" w:eastAsia="zh-CN"/>
              </w:rPr>
              <w:t>30</w:t>
            </w:r>
            <w:r>
              <w:rPr>
                <w:rFonts w:hint="eastAsia" w:ascii="宋体" w:hAnsi="宋体" w:eastAsia="宋体" w:cs="宋体"/>
                <w:b w:val="0"/>
                <w:bCs w:val="0"/>
                <w:sz w:val="28"/>
                <w:szCs w:val="28"/>
              </w:rPr>
              <w:t>日</w:t>
            </w:r>
          </w:p>
        </w:tc>
        <w:tc>
          <w:tcPr>
            <w:tcW w:w="5103" w:type="dxa"/>
            <w:vAlign w:val="center"/>
          </w:tcPr>
          <w:p w14:paraId="518A97A4">
            <w:pPr>
              <w:spacing w:line="320" w:lineRule="exact"/>
              <w:rPr>
                <w:rFonts w:hint="eastAsia" w:ascii="宋体" w:hAnsi="宋体" w:eastAsia="宋体" w:cs="宋体"/>
                <w:b w:val="0"/>
                <w:bCs w:val="0"/>
                <w:sz w:val="28"/>
                <w:szCs w:val="28"/>
              </w:rPr>
            </w:pPr>
            <w:r>
              <w:rPr>
                <w:rFonts w:hint="eastAsia" w:ascii="宋体" w:hAnsi="宋体" w:eastAsia="宋体" w:cs="宋体"/>
                <w:b w:val="0"/>
                <w:bCs w:val="0"/>
                <w:sz w:val="28"/>
                <w:szCs w:val="28"/>
              </w:rPr>
              <w:t>1.领导班子综合考评；</w:t>
            </w:r>
          </w:p>
          <w:p w14:paraId="3BCD700F">
            <w:pPr>
              <w:spacing w:line="320" w:lineRule="exact"/>
              <w:rPr>
                <w:rFonts w:hint="eastAsia" w:ascii="宋体" w:hAnsi="宋体" w:eastAsia="宋体" w:cs="宋体"/>
                <w:b w:val="0"/>
                <w:bCs w:val="0"/>
                <w:sz w:val="28"/>
                <w:szCs w:val="28"/>
              </w:rPr>
            </w:pPr>
            <w:r>
              <w:rPr>
                <w:rFonts w:hint="eastAsia" w:ascii="宋体" w:hAnsi="宋体" w:eastAsia="宋体" w:cs="宋体"/>
                <w:b w:val="0"/>
                <w:bCs w:val="0"/>
                <w:sz w:val="28"/>
                <w:szCs w:val="28"/>
              </w:rPr>
              <w:t>2.会议讨论，决定新任中层干部拟任人选。</w:t>
            </w:r>
          </w:p>
        </w:tc>
        <w:tc>
          <w:tcPr>
            <w:tcW w:w="1560" w:type="dxa"/>
            <w:vAlign w:val="center"/>
          </w:tcPr>
          <w:p w14:paraId="4AED5845">
            <w:pPr>
              <w:spacing w:line="320" w:lineRule="exact"/>
              <w:jc w:val="center"/>
              <w:rPr>
                <w:rFonts w:hint="eastAsia" w:ascii="宋体" w:hAnsi="宋体" w:eastAsia="宋体" w:cs="宋体"/>
                <w:b w:val="0"/>
                <w:bCs w:val="0"/>
                <w:sz w:val="28"/>
                <w:szCs w:val="28"/>
              </w:rPr>
            </w:pPr>
            <w:r>
              <w:rPr>
                <w:rFonts w:hint="eastAsia" w:ascii="宋体" w:hAnsi="宋体" w:eastAsia="宋体" w:cs="宋体"/>
                <w:b w:val="0"/>
                <w:bCs w:val="0"/>
                <w:sz w:val="28"/>
                <w:szCs w:val="28"/>
              </w:rPr>
              <w:t>选聘工作领导小组</w:t>
            </w:r>
          </w:p>
        </w:tc>
      </w:tr>
      <w:tr w14:paraId="3C9CB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3119" w:type="dxa"/>
            <w:vMerge w:val="continue"/>
            <w:vAlign w:val="center"/>
          </w:tcPr>
          <w:p w14:paraId="36A71CD2">
            <w:pPr>
              <w:spacing w:line="320" w:lineRule="exact"/>
              <w:jc w:val="center"/>
              <w:rPr>
                <w:rFonts w:hint="eastAsia" w:ascii="宋体" w:hAnsi="宋体" w:eastAsia="宋体" w:cs="宋体"/>
                <w:b w:val="0"/>
                <w:bCs w:val="0"/>
                <w:sz w:val="28"/>
                <w:szCs w:val="28"/>
              </w:rPr>
            </w:pPr>
          </w:p>
        </w:tc>
        <w:tc>
          <w:tcPr>
            <w:tcW w:w="5103" w:type="dxa"/>
            <w:vAlign w:val="center"/>
          </w:tcPr>
          <w:p w14:paraId="39FF0DD2">
            <w:pPr>
              <w:spacing w:line="320" w:lineRule="exact"/>
              <w:rPr>
                <w:rFonts w:hint="eastAsia" w:ascii="宋体" w:hAnsi="宋体" w:eastAsia="宋体" w:cs="宋体"/>
                <w:b w:val="0"/>
                <w:bCs w:val="0"/>
                <w:sz w:val="28"/>
                <w:szCs w:val="28"/>
              </w:rPr>
            </w:pPr>
            <w:r>
              <w:rPr>
                <w:rFonts w:hint="eastAsia" w:ascii="宋体" w:hAnsi="宋体" w:eastAsia="宋体" w:cs="宋体"/>
                <w:b w:val="0"/>
                <w:bCs w:val="0"/>
                <w:sz w:val="28"/>
                <w:szCs w:val="28"/>
                <w:lang w:val="en-US" w:eastAsia="zh-CN"/>
              </w:rPr>
              <w:t>3.</w:t>
            </w:r>
            <w:r>
              <w:rPr>
                <w:rFonts w:hint="eastAsia" w:ascii="宋体" w:hAnsi="宋体" w:eastAsia="宋体" w:cs="宋体"/>
                <w:b w:val="0"/>
                <w:bCs w:val="0"/>
                <w:sz w:val="28"/>
                <w:szCs w:val="28"/>
              </w:rPr>
              <w:t>任前公示</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t>公示新任中层干部拟任人选，公示期为3个工作日。</w:t>
            </w:r>
          </w:p>
        </w:tc>
        <w:tc>
          <w:tcPr>
            <w:tcW w:w="1560" w:type="dxa"/>
            <w:vAlign w:val="center"/>
          </w:tcPr>
          <w:p w14:paraId="6F40CA26">
            <w:pPr>
              <w:spacing w:line="320" w:lineRule="exact"/>
              <w:jc w:val="center"/>
              <w:rPr>
                <w:rFonts w:hint="eastAsia" w:ascii="宋体" w:hAnsi="宋体" w:eastAsia="宋体" w:cs="宋体"/>
                <w:b w:val="0"/>
                <w:bCs w:val="0"/>
                <w:sz w:val="28"/>
                <w:szCs w:val="28"/>
              </w:rPr>
            </w:pPr>
            <w:r>
              <w:rPr>
                <w:rFonts w:hint="eastAsia" w:ascii="宋体" w:hAnsi="宋体" w:eastAsia="宋体" w:cs="宋体"/>
                <w:b w:val="0"/>
                <w:bCs w:val="0"/>
                <w:sz w:val="28"/>
                <w:szCs w:val="28"/>
              </w:rPr>
              <w:t>选聘工作办公室</w:t>
            </w:r>
          </w:p>
        </w:tc>
      </w:tr>
      <w:tr w14:paraId="00CE9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3119" w:type="dxa"/>
            <w:vMerge w:val="continue"/>
            <w:vAlign w:val="center"/>
          </w:tcPr>
          <w:p w14:paraId="61A350CC">
            <w:pPr>
              <w:spacing w:line="320" w:lineRule="exact"/>
              <w:jc w:val="center"/>
              <w:rPr>
                <w:rFonts w:hint="eastAsia" w:ascii="宋体" w:hAnsi="宋体" w:eastAsia="宋体" w:cs="宋体"/>
                <w:b w:val="0"/>
                <w:bCs w:val="0"/>
                <w:sz w:val="28"/>
                <w:szCs w:val="28"/>
              </w:rPr>
            </w:pPr>
          </w:p>
        </w:tc>
        <w:tc>
          <w:tcPr>
            <w:tcW w:w="5103" w:type="dxa"/>
            <w:vAlign w:val="center"/>
          </w:tcPr>
          <w:p w14:paraId="68CCF1D1">
            <w:pPr>
              <w:spacing w:line="320" w:lineRule="exact"/>
              <w:rPr>
                <w:rFonts w:hint="eastAsia" w:ascii="宋体" w:hAnsi="宋体" w:eastAsia="宋体" w:cs="宋体"/>
                <w:b w:val="0"/>
                <w:bCs w:val="0"/>
                <w:sz w:val="28"/>
                <w:szCs w:val="28"/>
              </w:rPr>
            </w:pPr>
            <w:r>
              <w:rPr>
                <w:rFonts w:hint="eastAsia" w:ascii="宋体" w:hAnsi="宋体" w:eastAsia="宋体" w:cs="宋体"/>
                <w:b w:val="0"/>
                <w:bCs w:val="0"/>
                <w:sz w:val="28"/>
                <w:szCs w:val="28"/>
                <w:lang w:val="en-US" w:eastAsia="zh-CN"/>
              </w:rPr>
              <w:t>4.</w:t>
            </w:r>
            <w:r>
              <w:rPr>
                <w:rFonts w:hint="eastAsia" w:ascii="宋体" w:hAnsi="宋体" w:eastAsia="宋体" w:cs="宋体"/>
                <w:b w:val="0"/>
                <w:bCs w:val="0"/>
                <w:sz w:val="28"/>
                <w:szCs w:val="28"/>
              </w:rPr>
              <w:t>任职聘任</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t>经公示结果无异议的，按有关规程发文聘任，并组织任前集中谈话。</w:t>
            </w:r>
          </w:p>
        </w:tc>
        <w:tc>
          <w:tcPr>
            <w:tcW w:w="1560" w:type="dxa"/>
            <w:vAlign w:val="center"/>
          </w:tcPr>
          <w:p w14:paraId="27003E41">
            <w:pPr>
              <w:spacing w:line="320" w:lineRule="exact"/>
              <w:jc w:val="center"/>
              <w:rPr>
                <w:rFonts w:hint="eastAsia" w:ascii="宋体" w:hAnsi="宋体" w:eastAsia="宋体" w:cs="宋体"/>
                <w:b w:val="0"/>
                <w:bCs w:val="0"/>
                <w:sz w:val="28"/>
                <w:szCs w:val="28"/>
              </w:rPr>
            </w:pPr>
            <w:r>
              <w:rPr>
                <w:rFonts w:hint="eastAsia" w:ascii="宋体" w:hAnsi="宋体" w:eastAsia="宋体" w:cs="宋体"/>
                <w:b w:val="0"/>
                <w:bCs w:val="0"/>
                <w:sz w:val="28"/>
                <w:szCs w:val="28"/>
              </w:rPr>
              <w:t>选聘工作领导小组</w:t>
            </w:r>
          </w:p>
        </w:tc>
      </w:tr>
      <w:bookmarkEnd w:id="6"/>
      <w:bookmarkEnd w:id="7"/>
    </w:tbl>
    <w:p w14:paraId="230534DF">
      <w:pPr>
        <w:spacing w:line="320" w:lineRule="exact"/>
        <w:rPr>
          <w:rFonts w:hint="eastAsia" w:ascii="宋体" w:hAnsi="宋体" w:eastAsia="宋体" w:cs="宋体"/>
          <w:b w:val="0"/>
          <w:bCs w:val="0"/>
          <w:sz w:val="24"/>
          <w:szCs w:val="24"/>
        </w:rPr>
      </w:pPr>
    </w:p>
    <w:sectPr>
      <w:headerReference r:id="rId3" w:type="default"/>
      <w:footerReference r:id="rId4" w:type="default"/>
      <w:pgSz w:w="11906" w:h="16838"/>
      <w:pgMar w:top="1440" w:right="1803" w:bottom="1440" w:left="1803"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9C88BC">
    <w:pPr>
      <w:pStyle w:val="4"/>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id w:val="11000891"/>
                          </w:sdtPr>
                          <w:sdtContent>
                            <w:p w14:paraId="2CB8D724">
                              <w:pPr>
                                <w:pStyle w:val="4"/>
                                <w:jc w:val="center"/>
                              </w:pP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14:textFill>
                                    <w14:solidFill>
                                      <w14:schemeClr w14:val="tx1"/>
                                    </w14:solidFill>
                                  </w14:textFill>
                                </w:rPr>
                                <w:instrText xml:space="preserve"> PAGE   \* MERGEFORMAT </w:instrTex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11 -</w:t>
                              </w: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fldChar w:fldCharType="end"/>
                              </w:r>
                            </w:p>
                          </w:sdtContent>
                        </w:sdt>
                        <w:p w14:paraId="52D16055"/>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sdt>
                    <w:sdtPr>
                      <w:id w:val="11000891"/>
                    </w:sdtPr>
                    <w:sdtContent>
                      <w:p w14:paraId="2CB8D724">
                        <w:pPr>
                          <w:pStyle w:val="4"/>
                          <w:jc w:val="center"/>
                        </w:pP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14:textFill>
                              <w14:solidFill>
                                <w14:schemeClr w14:val="tx1"/>
                              </w14:solidFill>
                            </w14:textFill>
                          </w:rPr>
                          <w:instrText xml:space="preserve"> PAGE   \* MERGEFORMAT </w:instrTex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11 -</w:t>
                        </w: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fldChar w:fldCharType="end"/>
                        </w:r>
                      </w:p>
                    </w:sdtContent>
                  </w:sdt>
                  <w:p w14:paraId="52D16055"/>
                </w:txbxContent>
              </v:textbox>
            </v:shape>
          </w:pict>
        </mc:Fallback>
      </mc:AlternateContent>
    </w:r>
  </w:p>
  <w:p w14:paraId="1451A87A">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C833FF">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5YzMzMjMxNzFjZDM4MDIwNzlhMDgzMWE2ZmI3MmUifQ=="/>
  </w:docVars>
  <w:rsids>
    <w:rsidRoot w:val="00F732EE"/>
    <w:rsid w:val="00001005"/>
    <w:rsid w:val="000129AF"/>
    <w:rsid w:val="00014CEB"/>
    <w:rsid w:val="00040B0A"/>
    <w:rsid w:val="00040BF3"/>
    <w:rsid w:val="00041696"/>
    <w:rsid w:val="00043D9A"/>
    <w:rsid w:val="000441F7"/>
    <w:rsid w:val="000503BB"/>
    <w:rsid w:val="00061729"/>
    <w:rsid w:val="00062DF6"/>
    <w:rsid w:val="00074FB9"/>
    <w:rsid w:val="0008147F"/>
    <w:rsid w:val="000947D3"/>
    <w:rsid w:val="0009793A"/>
    <w:rsid w:val="000B103E"/>
    <w:rsid w:val="000B244D"/>
    <w:rsid w:val="000B7EA6"/>
    <w:rsid w:val="000C01FD"/>
    <w:rsid w:val="000C0C3E"/>
    <w:rsid w:val="000C2DB6"/>
    <w:rsid w:val="000C737A"/>
    <w:rsid w:val="000D07D6"/>
    <w:rsid w:val="000D46B2"/>
    <w:rsid w:val="000D56CA"/>
    <w:rsid w:val="000F1C67"/>
    <w:rsid w:val="001039B3"/>
    <w:rsid w:val="0010532D"/>
    <w:rsid w:val="00131A75"/>
    <w:rsid w:val="00136514"/>
    <w:rsid w:val="001415D0"/>
    <w:rsid w:val="00150B40"/>
    <w:rsid w:val="00162C27"/>
    <w:rsid w:val="00170492"/>
    <w:rsid w:val="00170E1A"/>
    <w:rsid w:val="00181BF7"/>
    <w:rsid w:val="00183823"/>
    <w:rsid w:val="00195760"/>
    <w:rsid w:val="001A3368"/>
    <w:rsid w:val="001D0B12"/>
    <w:rsid w:val="001D1275"/>
    <w:rsid w:val="001E1451"/>
    <w:rsid w:val="001F1C5E"/>
    <w:rsid w:val="001F4AEA"/>
    <w:rsid w:val="001F4B3A"/>
    <w:rsid w:val="001F5124"/>
    <w:rsid w:val="00201536"/>
    <w:rsid w:val="00204731"/>
    <w:rsid w:val="002060E6"/>
    <w:rsid w:val="00211489"/>
    <w:rsid w:val="00211716"/>
    <w:rsid w:val="00213117"/>
    <w:rsid w:val="00232008"/>
    <w:rsid w:val="00237692"/>
    <w:rsid w:val="00252E57"/>
    <w:rsid w:val="00282820"/>
    <w:rsid w:val="00287A1E"/>
    <w:rsid w:val="002961E8"/>
    <w:rsid w:val="002E18ED"/>
    <w:rsid w:val="002E3341"/>
    <w:rsid w:val="00302602"/>
    <w:rsid w:val="00303F41"/>
    <w:rsid w:val="003071C3"/>
    <w:rsid w:val="0032127A"/>
    <w:rsid w:val="00350EFE"/>
    <w:rsid w:val="0035758B"/>
    <w:rsid w:val="0037089E"/>
    <w:rsid w:val="003755DA"/>
    <w:rsid w:val="00385681"/>
    <w:rsid w:val="003B37BD"/>
    <w:rsid w:val="003D0371"/>
    <w:rsid w:val="003E03F6"/>
    <w:rsid w:val="003F7FD8"/>
    <w:rsid w:val="00427184"/>
    <w:rsid w:val="00430826"/>
    <w:rsid w:val="00430E83"/>
    <w:rsid w:val="004339E3"/>
    <w:rsid w:val="00442950"/>
    <w:rsid w:val="00450EC9"/>
    <w:rsid w:val="00455B0F"/>
    <w:rsid w:val="00470598"/>
    <w:rsid w:val="00470C75"/>
    <w:rsid w:val="00475E9C"/>
    <w:rsid w:val="00476C83"/>
    <w:rsid w:val="00482ECE"/>
    <w:rsid w:val="00486085"/>
    <w:rsid w:val="00494EBB"/>
    <w:rsid w:val="00495F36"/>
    <w:rsid w:val="0049761C"/>
    <w:rsid w:val="004A1FCA"/>
    <w:rsid w:val="004B323A"/>
    <w:rsid w:val="004C7632"/>
    <w:rsid w:val="004D39A0"/>
    <w:rsid w:val="004F272B"/>
    <w:rsid w:val="004F2DC4"/>
    <w:rsid w:val="00501A6F"/>
    <w:rsid w:val="005102E1"/>
    <w:rsid w:val="00520533"/>
    <w:rsid w:val="0052442B"/>
    <w:rsid w:val="00524B3F"/>
    <w:rsid w:val="00545641"/>
    <w:rsid w:val="0054580C"/>
    <w:rsid w:val="00564744"/>
    <w:rsid w:val="00581B69"/>
    <w:rsid w:val="00590932"/>
    <w:rsid w:val="00591297"/>
    <w:rsid w:val="005A795C"/>
    <w:rsid w:val="005B1C3C"/>
    <w:rsid w:val="005D07C5"/>
    <w:rsid w:val="005D0DE1"/>
    <w:rsid w:val="005D7765"/>
    <w:rsid w:val="00602809"/>
    <w:rsid w:val="00604B4D"/>
    <w:rsid w:val="00605D4A"/>
    <w:rsid w:val="0061400D"/>
    <w:rsid w:val="0062342B"/>
    <w:rsid w:val="00637B40"/>
    <w:rsid w:val="0064765A"/>
    <w:rsid w:val="00663D63"/>
    <w:rsid w:val="00663E68"/>
    <w:rsid w:val="00675D69"/>
    <w:rsid w:val="0068513B"/>
    <w:rsid w:val="00686E7E"/>
    <w:rsid w:val="0069531D"/>
    <w:rsid w:val="0069690A"/>
    <w:rsid w:val="006B23D5"/>
    <w:rsid w:val="006B513E"/>
    <w:rsid w:val="006C3824"/>
    <w:rsid w:val="006C4301"/>
    <w:rsid w:val="006C4312"/>
    <w:rsid w:val="006C4DB8"/>
    <w:rsid w:val="006C69F5"/>
    <w:rsid w:val="006D198F"/>
    <w:rsid w:val="006D2921"/>
    <w:rsid w:val="006D3782"/>
    <w:rsid w:val="006D3F07"/>
    <w:rsid w:val="006E4A96"/>
    <w:rsid w:val="006E4D63"/>
    <w:rsid w:val="006E5A92"/>
    <w:rsid w:val="00723750"/>
    <w:rsid w:val="007244BB"/>
    <w:rsid w:val="00725EE5"/>
    <w:rsid w:val="007302F6"/>
    <w:rsid w:val="0074385A"/>
    <w:rsid w:val="00760595"/>
    <w:rsid w:val="007628C6"/>
    <w:rsid w:val="00773A57"/>
    <w:rsid w:val="00783918"/>
    <w:rsid w:val="00794BB3"/>
    <w:rsid w:val="007A60F1"/>
    <w:rsid w:val="007B39BB"/>
    <w:rsid w:val="007B411B"/>
    <w:rsid w:val="007B56CB"/>
    <w:rsid w:val="007B5E2B"/>
    <w:rsid w:val="007B6C6D"/>
    <w:rsid w:val="007B75D3"/>
    <w:rsid w:val="007C060F"/>
    <w:rsid w:val="007E2538"/>
    <w:rsid w:val="007F19DF"/>
    <w:rsid w:val="007F1E72"/>
    <w:rsid w:val="007F7CD8"/>
    <w:rsid w:val="00804067"/>
    <w:rsid w:val="008040E5"/>
    <w:rsid w:val="00804B42"/>
    <w:rsid w:val="0080512F"/>
    <w:rsid w:val="008343D0"/>
    <w:rsid w:val="0084077E"/>
    <w:rsid w:val="00841A1A"/>
    <w:rsid w:val="008843BD"/>
    <w:rsid w:val="008C1065"/>
    <w:rsid w:val="008C2047"/>
    <w:rsid w:val="008C3BF0"/>
    <w:rsid w:val="008C4F5E"/>
    <w:rsid w:val="008C705A"/>
    <w:rsid w:val="008C79C2"/>
    <w:rsid w:val="008D6E79"/>
    <w:rsid w:val="008F5D13"/>
    <w:rsid w:val="009028C1"/>
    <w:rsid w:val="00923C3A"/>
    <w:rsid w:val="00923C51"/>
    <w:rsid w:val="009403D7"/>
    <w:rsid w:val="0094121D"/>
    <w:rsid w:val="009426BE"/>
    <w:rsid w:val="0094549F"/>
    <w:rsid w:val="0095779B"/>
    <w:rsid w:val="009608C4"/>
    <w:rsid w:val="0096476F"/>
    <w:rsid w:val="00973816"/>
    <w:rsid w:val="00974C21"/>
    <w:rsid w:val="00976D02"/>
    <w:rsid w:val="0098066C"/>
    <w:rsid w:val="00981D23"/>
    <w:rsid w:val="009B4D49"/>
    <w:rsid w:val="009B7BCD"/>
    <w:rsid w:val="009C08B9"/>
    <w:rsid w:val="009C58BB"/>
    <w:rsid w:val="009D4DE9"/>
    <w:rsid w:val="009E4CB0"/>
    <w:rsid w:val="00A04DD5"/>
    <w:rsid w:val="00A31F2F"/>
    <w:rsid w:val="00A51159"/>
    <w:rsid w:val="00A52CF8"/>
    <w:rsid w:val="00A64842"/>
    <w:rsid w:val="00A65806"/>
    <w:rsid w:val="00A70A32"/>
    <w:rsid w:val="00A71150"/>
    <w:rsid w:val="00A766C1"/>
    <w:rsid w:val="00A81E29"/>
    <w:rsid w:val="00A86C7E"/>
    <w:rsid w:val="00A8746A"/>
    <w:rsid w:val="00AA368B"/>
    <w:rsid w:val="00AA6329"/>
    <w:rsid w:val="00AB1E67"/>
    <w:rsid w:val="00AB2E6A"/>
    <w:rsid w:val="00AB6AC2"/>
    <w:rsid w:val="00AC523A"/>
    <w:rsid w:val="00AD1F2E"/>
    <w:rsid w:val="00B12036"/>
    <w:rsid w:val="00B27C5A"/>
    <w:rsid w:val="00B27C9F"/>
    <w:rsid w:val="00B32CE2"/>
    <w:rsid w:val="00B34A06"/>
    <w:rsid w:val="00B35564"/>
    <w:rsid w:val="00B47314"/>
    <w:rsid w:val="00B47F6A"/>
    <w:rsid w:val="00B56B25"/>
    <w:rsid w:val="00B56E23"/>
    <w:rsid w:val="00B57876"/>
    <w:rsid w:val="00B64222"/>
    <w:rsid w:val="00B65D41"/>
    <w:rsid w:val="00B7716B"/>
    <w:rsid w:val="00B80377"/>
    <w:rsid w:val="00B824F4"/>
    <w:rsid w:val="00B836C2"/>
    <w:rsid w:val="00B83E99"/>
    <w:rsid w:val="00BB2F3F"/>
    <w:rsid w:val="00BC0035"/>
    <w:rsid w:val="00BE245B"/>
    <w:rsid w:val="00BE3426"/>
    <w:rsid w:val="00BF0D03"/>
    <w:rsid w:val="00BF5849"/>
    <w:rsid w:val="00BF77B1"/>
    <w:rsid w:val="00C0439D"/>
    <w:rsid w:val="00C05C3B"/>
    <w:rsid w:val="00C12352"/>
    <w:rsid w:val="00C14B73"/>
    <w:rsid w:val="00C23FBD"/>
    <w:rsid w:val="00C25A0D"/>
    <w:rsid w:val="00C269E3"/>
    <w:rsid w:val="00C307FB"/>
    <w:rsid w:val="00C3360A"/>
    <w:rsid w:val="00C35720"/>
    <w:rsid w:val="00C35A4B"/>
    <w:rsid w:val="00C41FA2"/>
    <w:rsid w:val="00C428C1"/>
    <w:rsid w:val="00C444F5"/>
    <w:rsid w:val="00C46CC9"/>
    <w:rsid w:val="00C63EBB"/>
    <w:rsid w:val="00C64054"/>
    <w:rsid w:val="00C77FE8"/>
    <w:rsid w:val="00C81470"/>
    <w:rsid w:val="00C85DFC"/>
    <w:rsid w:val="00C86F14"/>
    <w:rsid w:val="00C90C2A"/>
    <w:rsid w:val="00C9334C"/>
    <w:rsid w:val="00C93A0E"/>
    <w:rsid w:val="00CB214D"/>
    <w:rsid w:val="00CB62F3"/>
    <w:rsid w:val="00CB6730"/>
    <w:rsid w:val="00CC2630"/>
    <w:rsid w:val="00CD1ECD"/>
    <w:rsid w:val="00D02540"/>
    <w:rsid w:val="00D05A9F"/>
    <w:rsid w:val="00D11E2D"/>
    <w:rsid w:val="00D17CCA"/>
    <w:rsid w:val="00D3492D"/>
    <w:rsid w:val="00D407F7"/>
    <w:rsid w:val="00D507A4"/>
    <w:rsid w:val="00D66B25"/>
    <w:rsid w:val="00D73100"/>
    <w:rsid w:val="00D7795F"/>
    <w:rsid w:val="00D90269"/>
    <w:rsid w:val="00D930F2"/>
    <w:rsid w:val="00DA1B7D"/>
    <w:rsid w:val="00DA2CA0"/>
    <w:rsid w:val="00DC6519"/>
    <w:rsid w:val="00DD19E8"/>
    <w:rsid w:val="00DE364D"/>
    <w:rsid w:val="00DE5BD1"/>
    <w:rsid w:val="00DF2CFF"/>
    <w:rsid w:val="00DF71D4"/>
    <w:rsid w:val="00E04A9E"/>
    <w:rsid w:val="00E13671"/>
    <w:rsid w:val="00E24D03"/>
    <w:rsid w:val="00E334FB"/>
    <w:rsid w:val="00E43403"/>
    <w:rsid w:val="00E524EB"/>
    <w:rsid w:val="00E61B47"/>
    <w:rsid w:val="00E72473"/>
    <w:rsid w:val="00EB5962"/>
    <w:rsid w:val="00EB6865"/>
    <w:rsid w:val="00EC5997"/>
    <w:rsid w:val="00EC635A"/>
    <w:rsid w:val="00EC6A10"/>
    <w:rsid w:val="00EE2B79"/>
    <w:rsid w:val="00EF105F"/>
    <w:rsid w:val="00EF5C3B"/>
    <w:rsid w:val="00F07D68"/>
    <w:rsid w:val="00F1678E"/>
    <w:rsid w:val="00F41DB6"/>
    <w:rsid w:val="00F6165C"/>
    <w:rsid w:val="00F616D0"/>
    <w:rsid w:val="00F732EE"/>
    <w:rsid w:val="00F74718"/>
    <w:rsid w:val="00F87A7A"/>
    <w:rsid w:val="00F87AA7"/>
    <w:rsid w:val="00FA5205"/>
    <w:rsid w:val="00FB0B2B"/>
    <w:rsid w:val="00FB15A2"/>
    <w:rsid w:val="00FC560E"/>
    <w:rsid w:val="00FE172F"/>
    <w:rsid w:val="00FE6EEC"/>
    <w:rsid w:val="00FF7A36"/>
    <w:rsid w:val="01935E7B"/>
    <w:rsid w:val="01B0293D"/>
    <w:rsid w:val="01EC1772"/>
    <w:rsid w:val="01FD55F1"/>
    <w:rsid w:val="02345764"/>
    <w:rsid w:val="02D33BF6"/>
    <w:rsid w:val="03C04544"/>
    <w:rsid w:val="03E32530"/>
    <w:rsid w:val="03F906C7"/>
    <w:rsid w:val="045168BF"/>
    <w:rsid w:val="046175F3"/>
    <w:rsid w:val="04E741D8"/>
    <w:rsid w:val="05630620"/>
    <w:rsid w:val="05954632"/>
    <w:rsid w:val="06372355"/>
    <w:rsid w:val="06AF56C0"/>
    <w:rsid w:val="06D45969"/>
    <w:rsid w:val="075C5614"/>
    <w:rsid w:val="092E10B1"/>
    <w:rsid w:val="0A355F32"/>
    <w:rsid w:val="0A724966"/>
    <w:rsid w:val="0BE85063"/>
    <w:rsid w:val="0BF65311"/>
    <w:rsid w:val="0C946E81"/>
    <w:rsid w:val="0CCB2EB7"/>
    <w:rsid w:val="0DFD665F"/>
    <w:rsid w:val="0E6B3908"/>
    <w:rsid w:val="0E6D7738"/>
    <w:rsid w:val="0EE628A7"/>
    <w:rsid w:val="0F5D739F"/>
    <w:rsid w:val="107968BC"/>
    <w:rsid w:val="11072647"/>
    <w:rsid w:val="12100E11"/>
    <w:rsid w:val="12893E22"/>
    <w:rsid w:val="12A959C6"/>
    <w:rsid w:val="133F4DE2"/>
    <w:rsid w:val="137533A8"/>
    <w:rsid w:val="142E5C17"/>
    <w:rsid w:val="14A45EA5"/>
    <w:rsid w:val="154B3DB9"/>
    <w:rsid w:val="15A20022"/>
    <w:rsid w:val="15EA7E71"/>
    <w:rsid w:val="15F0516C"/>
    <w:rsid w:val="16EB3185"/>
    <w:rsid w:val="174C6602"/>
    <w:rsid w:val="190320DE"/>
    <w:rsid w:val="1ABB17B8"/>
    <w:rsid w:val="1ABF5604"/>
    <w:rsid w:val="1C07646C"/>
    <w:rsid w:val="1C690E75"/>
    <w:rsid w:val="1CF76442"/>
    <w:rsid w:val="1EBC6F99"/>
    <w:rsid w:val="1EBE6048"/>
    <w:rsid w:val="1FCD04C0"/>
    <w:rsid w:val="207154F9"/>
    <w:rsid w:val="20BE4B01"/>
    <w:rsid w:val="20D81A53"/>
    <w:rsid w:val="22053A8F"/>
    <w:rsid w:val="239565A3"/>
    <w:rsid w:val="23E63927"/>
    <w:rsid w:val="24611A2D"/>
    <w:rsid w:val="24BA3542"/>
    <w:rsid w:val="24CE29B8"/>
    <w:rsid w:val="253B247D"/>
    <w:rsid w:val="25E92CBB"/>
    <w:rsid w:val="266C2048"/>
    <w:rsid w:val="266F6668"/>
    <w:rsid w:val="27305644"/>
    <w:rsid w:val="2788616B"/>
    <w:rsid w:val="28183BDB"/>
    <w:rsid w:val="292C05F7"/>
    <w:rsid w:val="2A4438DB"/>
    <w:rsid w:val="2AEE5C10"/>
    <w:rsid w:val="2B38640F"/>
    <w:rsid w:val="2B7756A2"/>
    <w:rsid w:val="2D421450"/>
    <w:rsid w:val="2EC31896"/>
    <w:rsid w:val="2F7E7F6E"/>
    <w:rsid w:val="2FC04884"/>
    <w:rsid w:val="2FD3657B"/>
    <w:rsid w:val="30563770"/>
    <w:rsid w:val="30AD1DEA"/>
    <w:rsid w:val="315E15B6"/>
    <w:rsid w:val="31E53BB8"/>
    <w:rsid w:val="32206AB0"/>
    <w:rsid w:val="343C6D06"/>
    <w:rsid w:val="346A7A4A"/>
    <w:rsid w:val="34E60AB4"/>
    <w:rsid w:val="36E6103A"/>
    <w:rsid w:val="375520E1"/>
    <w:rsid w:val="376D27D6"/>
    <w:rsid w:val="377C6164"/>
    <w:rsid w:val="37AB6287"/>
    <w:rsid w:val="37EA02BA"/>
    <w:rsid w:val="37F137AE"/>
    <w:rsid w:val="3A376F36"/>
    <w:rsid w:val="3A5D2686"/>
    <w:rsid w:val="3B2C4DCC"/>
    <w:rsid w:val="3B5836E6"/>
    <w:rsid w:val="3B896081"/>
    <w:rsid w:val="3CA14190"/>
    <w:rsid w:val="3D314F90"/>
    <w:rsid w:val="3E1A70B4"/>
    <w:rsid w:val="3E3F7962"/>
    <w:rsid w:val="3FBC2FEE"/>
    <w:rsid w:val="401B735E"/>
    <w:rsid w:val="40CA0D0F"/>
    <w:rsid w:val="40F5655A"/>
    <w:rsid w:val="410252ED"/>
    <w:rsid w:val="42163DD0"/>
    <w:rsid w:val="421E5983"/>
    <w:rsid w:val="4264402E"/>
    <w:rsid w:val="434C3549"/>
    <w:rsid w:val="43656B9D"/>
    <w:rsid w:val="44E513EE"/>
    <w:rsid w:val="4526678D"/>
    <w:rsid w:val="474927B8"/>
    <w:rsid w:val="47824E86"/>
    <w:rsid w:val="48411B41"/>
    <w:rsid w:val="49C865E4"/>
    <w:rsid w:val="4A3636EB"/>
    <w:rsid w:val="4AB2533A"/>
    <w:rsid w:val="4AF17D8E"/>
    <w:rsid w:val="4B58323F"/>
    <w:rsid w:val="4BD62AB8"/>
    <w:rsid w:val="4CD06DBD"/>
    <w:rsid w:val="4CDE370E"/>
    <w:rsid w:val="4D8428C0"/>
    <w:rsid w:val="4DB27036"/>
    <w:rsid w:val="4EC9345E"/>
    <w:rsid w:val="4F8E5B6F"/>
    <w:rsid w:val="50B84829"/>
    <w:rsid w:val="54071152"/>
    <w:rsid w:val="553B2F3E"/>
    <w:rsid w:val="57964801"/>
    <w:rsid w:val="58D2178D"/>
    <w:rsid w:val="5956400E"/>
    <w:rsid w:val="59591A3E"/>
    <w:rsid w:val="5A216EEB"/>
    <w:rsid w:val="5A6A6F70"/>
    <w:rsid w:val="5ADC2998"/>
    <w:rsid w:val="5B514891"/>
    <w:rsid w:val="5BA43B1D"/>
    <w:rsid w:val="5BEA277A"/>
    <w:rsid w:val="5C846942"/>
    <w:rsid w:val="5DE9104C"/>
    <w:rsid w:val="5EDC15B5"/>
    <w:rsid w:val="61684026"/>
    <w:rsid w:val="61A13CE6"/>
    <w:rsid w:val="625A0829"/>
    <w:rsid w:val="64106383"/>
    <w:rsid w:val="642E0556"/>
    <w:rsid w:val="65691FAD"/>
    <w:rsid w:val="65F47649"/>
    <w:rsid w:val="66280A1A"/>
    <w:rsid w:val="66410F1E"/>
    <w:rsid w:val="664F1741"/>
    <w:rsid w:val="67405C3A"/>
    <w:rsid w:val="68930CE0"/>
    <w:rsid w:val="697E70BC"/>
    <w:rsid w:val="6B7F4ADA"/>
    <w:rsid w:val="6C1064E7"/>
    <w:rsid w:val="6CDC2D53"/>
    <w:rsid w:val="6CE108CD"/>
    <w:rsid w:val="6D8435FE"/>
    <w:rsid w:val="6DBA59F7"/>
    <w:rsid w:val="6E446568"/>
    <w:rsid w:val="6E547175"/>
    <w:rsid w:val="6FB9770B"/>
    <w:rsid w:val="706A53C9"/>
    <w:rsid w:val="716024AB"/>
    <w:rsid w:val="72346260"/>
    <w:rsid w:val="73B11FA8"/>
    <w:rsid w:val="73BC5EE0"/>
    <w:rsid w:val="74864C19"/>
    <w:rsid w:val="74FE4B63"/>
    <w:rsid w:val="766D1305"/>
    <w:rsid w:val="773449E0"/>
    <w:rsid w:val="777F7A82"/>
    <w:rsid w:val="7815650B"/>
    <w:rsid w:val="78325B53"/>
    <w:rsid w:val="790A3326"/>
    <w:rsid w:val="795442B1"/>
    <w:rsid w:val="79C96E14"/>
    <w:rsid w:val="7B8C2BB3"/>
    <w:rsid w:val="7BD91567"/>
    <w:rsid w:val="7C2C1218"/>
    <w:rsid w:val="7CDF75C9"/>
    <w:rsid w:val="7D4A09F0"/>
    <w:rsid w:val="7DDE2A9B"/>
    <w:rsid w:val="7DF20B0E"/>
    <w:rsid w:val="7F4D6D3E"/>
    <w:rsid w:val="7F5A19C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4"/>
    <w:semiHidden/>
    <w:qFormat/>
    <w:uiPriority w:val="0"/>
    <w:rPr>
      <w:rFonts w:hint="eastAsia" w:ascii="宋体" w:hAnsi="Courier New" w:cs="Courier New" w:eastAsiaTheme="minorEastAsia"/>
      <w:szCs w:val="21"/>
    </w:r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5"/>
    <w:semiHidden/>
    <w:qFormat/>
    <w:uiPriority w:val="99"/>
    <w:rPr>
      <w:sz w:val="18"/>
      <w:szCs w:val="18"/>
    </w:rPr>
  </w:style>
  <w:style w:type="character" w:customStyle="1" w:styleId="11">
    <w:name w:val="页脚 Char"/>
    <w:basedOn w:val="9"/>
    <w:link w:val="4"/>
    <w:qFormat/>
    <w:uiPriority w:val="99"/>
    <w:rPr>
      <w:sz w:val="18"/>
      <w:szCs w:val="18"/>
    </w:rPr>
  </w:style>
  <w:style w:type="character" w:customStyle="1" w:styleId="12">
    <w:name w:val="批注框文本 Char"/>
    <w:basedOn w:val="9"/>
    <w:link w:val="3"/>
    <w:semiHidden/>
    <w:qFormat/>
    <w:uiPriority w:val="99"/>
    <w:rPr>
      <w:kern w:val="2"/>
      <w:sz w:val="18"/>
      <w:szCs w:val="18"/>
    </w:rPr>
  </w:style>
  <w:style w:type="paragraph" w:styleId="13">
    <w:name w:val="List Paragraph"/>
    <w:basedOn w:val="1"/>
    <w:unhideWhenUsed/>
    <w:qFormat/>
    <w:uiPriority w:val="99"/>
    <w:pPr>
      <w:ind w:firstLine="420" w:firstLineChars="200"/>
    </w:pPr>
  </w:style>
  <w:style w:type="character" w:customStyle="1" w:styleId="14">
    <w:name w:val="纯文本 Char"/>
    <w:basedOn w:val="9"/>
    <w:link w:val="2"/>
    <w:semiHidden/>
    <w:qFormat/>
    <w:uiPriority w:val="0"/>
    <w:rPr>
      <w:rFonts w:ascii="宋体" w:hAnsi="Courier New" w:cs="Courier New" w:eastAsiaTheme="minorEastAsia"/>
      <w:kern w:val="2"/>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6C7741-971F-486D-99CE-5D2196F03A8B}">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Pages>
  <Words>4115</Words>
  <Characters>4264</Characters>
  <Lines>32</Lines>
  <Paragraphs>9</Paragraphs>
  <TotalTime>17</TotalTime>
  <ScaleCrop>false</ScaleCrop>
  <LinksUpToDate>false</LinksUpToDate>
  <CharactersWithSpaces>4333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2025-07-31T01:51:00Z</dcterms:created>
  <dc:creator>jhfans</dc:creator>
  <cp:lastModifiedBy>张红兵</cp:lastModifiedBy>
  <cp:lastPrinted>2025-07-18T08:34:00Z</cp:lastPrinted>
  <dcterms:modified xsi:type="dcterms:W3CDTF">2025-09-16T08:31:53Z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174CFCEFD24D4CC58E716788312D88F0_13</vt:lpwstr>
  </property>
  <property fmtid="{D5CDD505-2E9C-101B-9397-08002B2CF9AE}" pid="4" name="KSOTemplateDocerSaveRecord">
    <vt:lpwstr>eyJoZGlkIjoiMTUzMzI5NDcxNTBjZGYwZmJjZDRiODcwYzk4MTJkOWQiLCJ1c2VySWQiOiI4MjIzOTQ4MTMifQ==</vt:lpwstr>
  </property>
</Properties>
</file>