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75B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60" w:lineRule="exact"/>
        <w:ind w:left="0" w:leftChars="0" w:right="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附件1：招聘岗位职责及任职条件</w:t>
      </w:r>
    </w:p>
    <w:tbl>
      <w:tblPr>
        <w:tblStyle w:val="5"/>
        <w:tblpPr w:leftFromText="180" w:rightFromText="180" w:vertAnchor="text" w:horzAnchor="page" w:tblpXSpec="center" w:tblpY="271"/>
        <w:tblOverlap w:val="never"/>
        <w:tblW w:w="94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7"/>
        <w:gridCol w:w="1601"/>
        <w:gridCol w:w="969"/>
        <w:gridCol w:w="540"/>
        <w:gridCol w:w="797"/>
        <w:gridCol w:w="634"/>
        <w:gridCol w:w="916"/>
        <w:gridCol w:w="1167"/>
        <w:gridCol w:w="126"/>
        <w:gridCol w:w="1603"/>
      </w:tblGrid>
      <w:tr w14:paraId="4CA1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C97A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32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Cs w:val="3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Cs w:val="32"/>
              </w:rPr>
              <w:t>：海洋水文与地质技术专家</w:t>
            </w:r>
          </w:p>
        </w:tc>
      </w:tr>
      <w:tr w14:paraId="19B24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2AF1A2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一、基本信息</w:t>
            </w:r>
          </w:p>
        </w:tc>
      </w:tr>
      <w:tr w14:paraId="6AC4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28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C0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1"/>
                <w:szCs w:val="22"/>
                <w:lang w:val="en-US" w:eastAsia="zh-CN"/>
              </w:rPr>
              <w:t>海洋</w:t>
            </w:r>
            <w:r>
              <w:rPr>
                <w:rFonts w:hint="eastAsia" w:eastAsia="宋体"/>
                <w:snapToGrid w:val="0"/>
                <w:color w:val="000000"/>
                <w:kern w:val="0"/>
                <w:sz w:val="21"/>
                <w:szCs w:val="22"/>
              </w:rPr>
              <w:t>水文与地质技术</w:t>
            </w:r>
            <w:r>
              <w:rPr>
                <w:rFonts w:hint="eastAsia" w:eastAsia="宋体"/>
                <w:snapToGrid w:val="0"/>
                <w:color w:val="000000"/>
                <w:kern w:val="0"/>
                <w:sz w:val="21"/>
                <w:szCs w:val="22"/>
                <w:lang w:val="en-US" w:eastAsia="zh-CN"/>
              </w:rPr>
              <w:t>专家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C1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岗位职级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BC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职级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AB9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所属部门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047DE4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海风技术中心</w:t>
            </w:r>
          </w:p>
        </w:tc>
      </w:tr>
      <w:tr w14:paraId="2626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4FA361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二、岗位设置目的</w:t>
            </w:r>
          </w:p>
        </w:tc>
      </w:tr>
      <w:tr w14:paraId="218F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9085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在部门主任领导下，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2"/>
              </w:rPr>
              <w:t>开展包含风资源、水文、波浪、洋流、地质等环境条件的技术研究，评估意向海域场址的开发价值，做好海风项目开发建设中的技术评审和技术支持工作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0BCAB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1CA5ED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三、岗位主要职责</w:t>
            </w:r>
          </w:p>
        </w:tc>
      </w:tr>
      <w:tr w14:paraId="1B2ED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67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1A11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主要职责                       </w:t>
            </w:r>
          </w:p>
        </w:tc>
      </w:tr>
      <w:tr w14:paraId="283C1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78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B847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1"/>
                <w:szCs w:val="22"/>
              </w:rPr>
              <w:t>风资源、水文、波浪、洋流、地质等技术研究、相关海域环境资料搜集，按照应用需求，建立海洋环境条件的数据分析模型，进行海洋水文分析及环境载荷评估；</w:t>
            </w:r>
          </w:p>
        </w:tc>
      </w:tr>
      <w:tr w14:paraId="3B9B8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F5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72B1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1"/>
                <w:szCs w:val="21"/>
              </w:rPr>
              <w:t>海上风电项目地质勘察方案和勘察船舶作业安全标准制定，开展地质数据解译和建模，关键岩土参数识别和特殊地质问题诊断，提出工程设计对策，为设计做技术支撑。</w:t>
            </w:r>
          </w:p>
        </w:tc>
      </w:tr>
      <w:tr w14:paraId="7D27D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9B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7F68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1"/>
                <w:szCs w:val="21"/>
              </w:rPr>
              <w:t>组织海上风电项目基础型式选型和优化技术支持，施工可行性论证（基础打桩/安装风险评估），编制风险预案。</w:t>
            </w:r>
          </w:p>
        </w:tc>
      </w:tr>
      <w:tr w14:paraId="3B81C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4E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ADB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审查公司海风项目可研、设计报告书，给出相关评审意见，为项目开发建设提供技术支持；</w:t>
            </w:r>
            <w:r>
              <w:rPr>
                <w:rFonts w:hint="eastAsia" w:eastAsia="宋体"/>
                <w:snapToGrid w:val="0"/>
                <w:color w:val="000000"/>
                <w:kern w:val="0"/>
                <w:sz w:val="21"/>
                <w:szCs w:val="21"/>
              </w:rPr>
              <w:t>组织技术培训和交流活动，提升团队整体技术水平。</w:t>
            </w:r>
          </w:p>
        </w:tc>
      </w:tr>
      <w:tr w14:paraId="2308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43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57F6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负责本岗位安全责任制落实；</w:t>
            </w:r>
          </w:p>
        </w:tc>
      </w:tr>
      <w:tr w14:paraId="4AAC1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9A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60D0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Arial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  <w:t>负责上级安排</w:t>
            </w:r>
            <w:r>
              <w:rPr>
                <w:rFonts w:ascii="Arial" w:hAnsi="宋体" w:eastAsia="Arial" w:cs="Arial"/>
                <w:snapToGrid w:val="0"/>
                <w:color w:val="000000"/>
                <w:kern w:val="0"/>
                <w:sz w:val="21"/>
                <w:szCs w:val="21"/>
                <w:lang w:val="en-GB"/>
              </w:rPr>
              <w:t>的其他工作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5C5D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251321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四、任职资格要求</w:t>
            </w:r>
          </w:p>
        </w:tc>
      </w:tr>
      <w:tr w14:paraId="5626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27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最低学历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17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硕士研究生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32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最佳专业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7960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海洋科学类、地质学类</w:t>
            </w:r>
          </w:p>
        </w:tc>
      </w:tr>
      <w:tr w14:paraId="01C6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41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sz w:val="21"/>
                <w:szCs w:val="22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D5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C9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业工作年限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39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84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b/>
                <w:bCs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最低职称/执业资格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E2770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副高级职称</w:t>
            </w:r>
          </w:p>
        </w:tc>
      </w:tr>
      <w:tr w14:paraId="6F54B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7C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217C17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1.报名需满足现任国家机关、事业单位、大型国有企业副处级（相当于集团公司总部副处长、主管，或二级单位部门副职、副总监）职务；或任相当于集团公司总部一级专责（正科级）满3年。</w:t>
            </w:r>
          </w:p>
          <w:p w14:paraId="454980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年龄要求不超过45周岁。</w:t>
            </w:r>
          </w:p>
        </w:tc>
      </w:tr>
      <w:tr w14:paraId="0D233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1534C1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五、工作能力</w:t>
            </w:r>
          </w:p>
        </w:tc>
      </w:tr>
      <w:tr w14:paraId="30F4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C4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专业知识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051B12"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1.熟悉海洋地质、水文、工程地质、岩土等专业知识，掌握风资源评估、海洋勘察（物探、钻探）、数值模拟工具等技术；                          </w:t>
            </w:r>
          </w:p>
          <w:p w14:paraId="2DE68B11"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2.熟悉集团公司的发展战略与产业政策，熟悉工程管理相关程序；                       </w:t>
            </w:r>
          </w:p>
          <w:p w14:paraId="73DA2924"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3.掌握工程管理的基本原理和常用技术，熟悉工程经济学、合同管理、造价管理、工程技术等方面的知识和原理；</w:t>
            </w:r>
          </w:p>
          <w:p w14:paraId="136FD23F">
            <w:pPr>
              <w:widowControl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4.了解电力生产的基本原理和知识。</w:t>
            </w:r>
          </w:p>
        </w:tc>
      </w:tr>
      <w:tr w14:paraId="02E5B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02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业务水平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BB85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1.熟悉海洋地质和水文知识，具备海上风电场风资源前评估能力及经验；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 xml:space="preserve">2.敏感性强，具有优秀的人际关系处理技巧，善于沟通与表达；                     </w:t>
            </w:r>
          </w:p>
          <w:p w14:paraId="5B874B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3.高度的整合能力，良好的策划能力与决策能力；                                            4.具有大局观与战略观，善于与公司高级或同等水平管理层沟通并具有把握机会的能力。</w:t>
            </w:r>
          </w:p>
        </w:tc>
      </w:tr>
      <w:tr w14:paraId="1722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91D6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能力素质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E25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 xml:space="preserve">分析研判、制定决策、调动资源、推动执行、带领团队、发展他人、持续学习  </w:t>
            </w:r>
          </w:p>
        </w:tc>
      </w:tr>
    </w:tbl>
    <w:p w14:paraId="094584C7">
      <w:pPr>
        <w:pStyle w:val="2"/>
      </w:pPr>
    </w:p>
    <w:tbl>
      <w:tblPr>
        <w:tblStyle w:val="5"/>
        <w:tblW w:w="94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7"/>
        <w:gridCol w:w="1584"/>
        <w:gridCol w:w="1526"/>
        <w:gridCol w:w="1431"/>
        <w:gridCol w:w="916"/>
        <w:gridCol w:w="1167"/>
        <w:gridCol w:w="126"/>
        <w:gridCol w:w="1603"/>
      </w:tblGrid>
      <w:tr w14:paraId="37E43110">
        <w:trPr>
          <w:trHeight w:val="510" w:hRule="atLeast"/>
          <w:jc w:val="center"/>
        </w:trPr>
        <w:tc>
          <w:tcPr>
            <w:tcW w:w="94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BDEF4E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岗位</w:t>
            </w:r>
            <w:r>
              <w:rPr>
                <w:rFonts w:hint="eastAsia" w:ascii="楷体_GB2312" w:eastAsia="楷体_GB2312" w:cs="Times New Roman"/>
                <w:b/>
                <w:bCs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楷体_GB2312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：风机与风场技术主管</w:t>
            </w:r>
          </w:p>
        </w:tc>
      </w:tr>
      <w:tr w14:paraId="5258E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0FB0E5F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一、基本信息</w:t>
            </w:r>
          </w:p>
        </w:tc>
      </w:tr>
      <w:tr w14:paraId="47BFD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BD3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D13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风机与风场技术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DCB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岗位职级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3CC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职级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373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所属部门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6ACFBD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海风技术中心</w:t>
            </w:r>
          </w:p>
        </w:tc>
      </w:tr>
      <w:tr w14:paraId="1B73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48F03E33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二、岗位设置目的</w:t>
            </w:r>
          </w:p>
        </w:tc>
      </w:tr>
      <w:tr w14:paraId="422A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B6F30D">
            <w:pPr>
              <w:widowControl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在海风技术中心主任领导下，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开展包含大容量风机、漂浮式风机、风机选型与风场规划等技术研究，做好相关项目开发建设中的技术评审和技术支持工作。</w:t>
            </w:r>
          </w:p>
        </w:tc>
      </w:tr>
      <w:tr w14:paraId="29DA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61659DA3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三、岗位主要职责</w:t>
            </w:r>
          </w:p>
        </w:tc>
      </w:tr>
      <w:tr w14:paraId="6ADC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FF2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25BBB5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主要职责 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                     </w:t>
            </w:r>
          </w:p>
        </w:tc>
      </w:tr>
      <w:tr w14:paraId="5EF4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5E81">
            <w:pPr>
              <w:widowControl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533ECA">
            <w:pPr>
              <w:widowControl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组织海上项目风机选型的技术评估工作，对不同风机供应商的技术方案、产品成熟度、可靠性、发电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性能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、运维便利性、成本效益等进行综合评估，建立和维护风机技术评估体系和标准；</w:t>
            </w:r>
          </w:p>
        </w:tc>
      </w:tr>
      <w:tr w14:paraId="44CD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53F6">
            <w:pPr>
              <w:widowControl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E4DF18">
            <w:pPr>
              <w:widowControl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开展风机技术研究，参与风机供应商关键零部件设计审查（叶片、发电机、齿轮箱、塔筒、基础、控制系统、防腐），关注并推动新技术的应用评估（大兆瓦风机、漂浮式、智能化），编写海上大兆瓦风机发展趋势报告；</w:t>
            </w:r>
          </w:p>
        </w:tc>
      </w:tr>
      <w:tr w14:paraId="2F0F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5280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DE8C49"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组织运行风场中重大风机故障的根本原因分析，协调内外部资源制定有效的技术解决方案和预防措施，技术难题攻关项目管理；</w:t>
            </w:r>
          </w:p>
        </w:tc>
      </w:tr>
      <w:tr w14:paraId="3898B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649D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19617E3"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负责风场微观选址布局优化，评估不同方案对发电量、载荷、施工难度、运维成本等的影响，分析发电量差异和偏差，推动基于数据分析的风场运行策略优化。</w:t>
            </w:r>
          </w:p>
        </w:tc>
      </w:tr>
      <w:tr w14:paraId="1A8A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555B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EE6AD9"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制定或更新公司风机及风场相关的技术标准、规范、设计准则和工作流程；建立风机技术和风场性能相关的知识库，组织技术培训和交流活动，提升团队整体技术水平。</w:t>
            </w:r>
          </w:p>
        </w:tc>
      </w:tr>
      <w:tr w14:paraId="106E7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5575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E3A3B8"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持续关注全球海上风电风机技术、风场设计、数字化运维等领域的最新技术发展和趋势。编制技术研发趋势报告。</w:t>
            </w:r>
          </w:p>
        </w:tc>
      </w:tr>
      <w:tr w14:paraId="433B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1B86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5ECE4D"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负责本岗位安全责任制落实；</w:t>
            </w:r>
          </w:p>
        </w:tc>
      </w:tr>
      <w:tr w14:paraId="7FE08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0E40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B2F7DD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负责上级安排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的其他工作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</w:tc>
      </w:tr>
      <w:tr w14:paraId="18D3E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40B9E60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四、任职资格要求</w:t>
            </w:r>
          </w:p>
        </w:tc>
      </w:tr>
      <w:tr w14:paraId="0A57D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42D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最低学历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3B54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C6148"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最佳专业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4C2EBF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能源动力类、电气类、机械类</w:t>
            </w:r>
          </w:p>
        </w:tc>
      </w:tr>
      <w:tr w14:paraId="3AF3C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DCA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工作年限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4AF8"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5FEB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工作年限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E5477"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CBD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最低职称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执业资格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B2EA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中级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职称及以上</w:t>
            </w:r>
          </w:p>
        </w:tc>
      </w:tr>
      <w:tr w14:paraId="4A85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EB2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其他</w:t>
            </w:r>
          </w:p>
        </w:tc>
        <w:tc>
          <w:tcPr>
            <w:tcW w:w="8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2AA933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1.报名需满足现任国家机关、事业单位、大型国有企业正科级（相当于集团公司一级专责级）职务。</w:t>
            </w:r>
          </w:p>
          <w:p w14:paraId="44947198">
            <w:pPr>
              <w:widowControl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年龄要求不超过40周岁。</w:t>
            </w:r>
          </w:p>
        </w:tc>
      </w:tr>
      <w:tr w14:paraId="34D53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3331F47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五、工作能力</w:t>
            </w:r>
          </w:p>
        </w:tc>
      </w:tr>
      <w:tr w14:paraId="4730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630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专业知识</w:t>
            </w:r>
          </w:p>
        </w:tc>
        <w:tc>
          <w:tcPr>
            <w:tcW w:w="8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FA0CA8">
            <w:pPr>
              <w:widowControl/>
              <w:autoSpaceDE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1.熟悉风电机组结构和原理，测试，认证标准，掌握风机发展趋势；                            </w:t>
            </w:r>
          </w:p>
          <w:p w14:paraId="1CC1648A">
            <w:pPr>
              <w:widowControl/>
              <w:autoSpaceDE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2.熟悉集团公司的发展战略与产业政策，熟悉工程管理相关程序；                       </w:t>
            </w:r>
          </w:p>
          <w:p w14:paraId="1B30041F">
            <w:pPr>
              <w:widowControl/>
              <w:autoSpaceDE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3.掌握工程管理的基本原理和常用技术，熟悉工程经济学、合同管理、造价管理、工程技术等方面的知识和原理；</w:t>
            </w:r>
          </w:p>
          <w:p w14:paraId="24F2BD3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4.了解电力生产的基本原理和知识。</w:t>
            </w:r>
          </w:p>
        </w:tc>
      </w:tr>
      <w:tr w14:paraId="3731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069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业务水平</w:t>
            </w:r>
          </w:p>
        </w:tc>
        <w:tc>
          <w:tcPr>
            <w:tcW w:w="8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7219E8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熟悉海风行业发展情况；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敏感性强，具有优秀的人际关系处理技巧，善于沟通与表达；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14:paraId="00D58433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高度的整合能力，良好的策划能力与决策能力；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具有大局观与战略观，善于与公司高级或同等水平管理层沟通并具有把握机会的能力。</w:t>
            </w:r>
          </w:p>
        </w:tc>
      </w:tr>
      <w:tr w14:paraId="51C2C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29B37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能力素质</w:t>
            </w:r>
          </w:p>
        </w:tc>
        <w:tc>
          <w:tcPr>
            <w:tcW w:w="835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9DC5F"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战略理解、分析研判、制定决策、调动资源、推动执行、带领团队、发展他人、愿景领导、持续学习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</w:tr>
    </w:tbl>
    <w:p w14:paraId="4018EB56"/>
    <w:tbl>
      <w:tblPr>
        <w:tblStyle w:val="5"/>
        <w:tblpPr w:leftFromText="180" w:rightFromText="180" w:vertAnchor="text" w:horzAnchor="page" w:tblpXSpec="center" w:tblpY="271"/>
        <w:tblOverlap w:val="never"/>
        <w:tblW w:w="94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7"/>
        <w:gridCol w:w="1601"/>
        <w:gridCol w:w="1287"/>
        <w:gridCol w:w="222"/>
        <w:gridCol w:w="969"/>
        <w:gridCol w:w="462"/>
        <w:gridCol w:w="916"/>
        <w:gridCol w:w="1167"/>
        <w:gridCol w:w="126"/>
        <w:gridCol w:w="1603"/>
      </w:tblGrid>
      <w:tr w14:paraId="0927E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30AD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楷体_GB2312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32"/>
              </w:rPr>
              <w:t>岗位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Cs w:val="32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b/>
                <w:bCs/>
                <w:szCs w:val="32"/>
              </w:rPr>
              <w:t>：风资源与功率预测技术</w:t>
            </w:r>
            <w:r>
              <w:rPr>
                <w:rFonts w:hint="eastAsia" w:ascii="楷体_GB2312" w:hAnsi="楷体_GB2312" w:eastAsia="楷体_GB2312" w:cs="楷体_GB2312"/>
                <w:b/>
                <w:bCs/>
                <w:szCs w:val="32"/>
                <w:lang w:val="en-US" w:eastAsia="zh-CN"/>
              </w:rPr>
              <w:t>主管</w:t>
            </w:r>
          </w:p>
        </w:tc>
      </w:tr>
      <w:tr w14:paraId="0ED1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3307B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一、基本信息</w:t>
            </w:r>
          </w:p>
        </w:tc>
      </w:tr>
      <w:tr w14:paraId="0967C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A5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C6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2"/>
              </w:rPr>
              <w:t>风资源与功率预测技术</w:t>
            </w:r>
            <w:r>
              <w:rPr>
                <w:rFonts w:hint="eastAsia" w:eastAsia="宋体" w:cs="Times New Roman"/>
                <w:snapToGrid w:val="0"/>
                <w:color w:val="000000"/>
                <w:kern w:val="0"/>
                <w:sz w:val="21"/>
                <w:szCs w:val="22"/>
                <w:lang w:val="en-US" w:eastAsia="zh-CN"/>
              </w:rPr>
              <w:t>主管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D3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岗位职级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B6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第5职级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39D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所属部门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3FD49F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海风技术中心</w:t>
            </w:r>
          </w:p>
        </w:tc>
      </w:tr>
      <w:tr w14:paraId="70E47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111373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二、岗位设置目的</w:t>
            </w:r>
          </w:p>
        </w:tc>
      </w:tr>
      <w:tr w14:paraId="23F5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82B5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在海风技术中心主任领导下，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2"/>
              </w:rPr>
              <w:t>开展包含海风项目风资源评估，数值天气预报与功率预测、电力市场交易支持等相关工作，做好海风项目开发建设运营中的相关技术支持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7E8B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4EC2B5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三、岗位主要职责</w:t>
            </w:r>
          </w:p>
        </w:tc>
      </w:tr>
      <w:tr w14:paraId="7FF7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CB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5F9C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主要职责                       </w:t>
            </w:r>
          </w:p>
        </w:tc>
      </w:tr>
      <w:tr w14:paraId="1955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CC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847E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负责海上风电项目前期选址，测风塔选址等现场踏勘及微观选址等相关工作。使用专业软件（如Wasp、Windpro等）验证风资源评估报告和安全性分析报告。组织编制项目整体技术评估报告，为投资决策提供依据。</w:t>
            </w:r>
          </w:p>
        </w:tc>
      </w:tr>
      <w:tr w14:paraId="2911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87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B950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评审公司海风项目可研报告、设计报告书，提出专业修改意见。开展风电场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专业后评，收集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运行数据、分析实际发电效能，提出技术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整改建议。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编制风资源专业规范、技术指导文件，组织风资源专业培训，提升团队专业能力。</w:t>
            </w:r>
          </w:p>
        </w:tc>
      </w:tr>
      <w:tr w14:paraId="2B9F4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39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917A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基于气象数值天气预报技术，规划风功率预测系统（短期/超短期）的选型、部署及验证，预测模型开发及优化</w:t>
            </w:r>
            <w:r>
              <w:rPr>
                <w:rFonts w:hint="eastAsia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，应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对复杂气象、新投运机组等挑战。实时监控预测误差，实施针对性改进措施。</w:t>
            </w:r>
          </w:p>
        </w:tc>
      </w:tr>
      <w:tr w14:paraId="08B9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D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8A27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运营与电力交易支持，为风电场运行人员提供预测解读和调度决策支持，为现货市场电价策略制定、中长期合约电量分解、辅助服务市场参与决策提供技术支撑，量化分析预测偏差对交易收益的影响，提出优化交易策略。</w:t>
            </w:r>
          </w:p>
        </w:tc>
      </w:tr>
      <w:tr w14:paraId="3E00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45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C995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负责本岗位安全责任制落实；</w:t>
            </w:r>
          </w:p>
        </w:tc>
      </w:tr>
      <w:tr w14:paraId="66BE8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28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9683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Arial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  <w:t>负责上级安排</w:t>
            </w:r>
            <w:r>
              <w:rPr>
                <w:rFonts w:ascii="Arial" w:hAnsi="宋体" w:eastAsia="Arial" w:cs="Arial"/>
                <w:snapToGrid w:val="0"/>
                <w:color w:val="000000"/>
                <w:kern w:val="0"/>
                <w:sz w:val="21"/>
                <w:szCs w:val="21"/>
                <w:lang w:val="en-GB"/>
              </w:rPr>
              <w:t>的其他工作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21C9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62C726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四、任职资格要求</w:t>
            </w:r>
          </w:p>
        </w:tc>
      </w:tr>
      <w:tr w14:paraId="1BBA8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DA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最低学历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62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66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最佳专业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DF9E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微软雅黑" w:cs="Arial"/>
                <w:snapToGrid w:val="0"/>
                <w:color w:val="00000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能源动力类、电气类、大气科学类</w:t>
            </w:r>
          </w:p>
        </w:tc>
      </w:tr>
      <w:tr w14:paraId="055B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9D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sz w:val="21"/>
                <w:szCs w:val="22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1E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F7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工作年限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4B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05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最低职称/执业资格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C77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微软雅黑" w:cs="Arial"/>
                <w:snapToGrid w:val="0"/>
                <w:color w:val="00000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中级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职称及以上</w:t>
            </w:r>
          </w:p>
        </w:tc>
      </w:tr>
      <w:tr w14:paraId="6245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B1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EC501C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1.报名需满足现任国家机关、事业单位、大型国有企业副科级（相当于集团公司二级专责级）职务。</w:t>
            </w:r>
          </w:p>
          <w:p w14:paraId="70071E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年龄要求不超过35周岁。</w:t>
            </w:r>
          </w:p>
        </w:tc>
      </w:tr>
      <w:tr w14:paraId="254A8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76EDE5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五、工作能力</w:t>
            </w:r>
          </w:p>
        </w:tc>
      </w:tr>
      <w:tr w14:paraId="0ED43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E2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专业知识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63D99C">
            <w:pPr>
              <w:widowControl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熟悉应用风资源评估相关软件，如WT、Wind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grapher、globalmapper等，</w:t>
            </w:r>
          </w:p>
          <w:p w14:paraId="0C947FFA">
            <w:pPr>
              <w:widowControl/>
              <w:jc w:val="left"/>
              <w:rPr>
                <w:rFonts w:ascii="UICTFontTextStyleBody" w:hAnsi="UICTFontTextStyleBody" w:eastAsia="UICTFontTextStyleBody" w:cs="UICTFontTextStyleBody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熟悉数值天气预报模式WRF，有3年及以上数值天气预报模式应用经验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                        </w:t>
            </w:r>
          </w:p>
          <w:p w14:paraId="590BE290">
            <w:pPr>
              <w:widowControl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.了解电力生产的基本原理和知识。</w:t>
            </w:r>
          </w:p>
        </w:tc>
      </w:tr>
      <w:tr w14:paraId="486C8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E4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业务水平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6FA6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具备</w:t>
            </w:r>
            <w:r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1"/>
                <w:szCs w:val="21"/>
              </w:rPr>
              <w:t>风电场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风资源评估</w:t>
            </w:r>
            <w:r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1"/>
                <w:szCs w:val="21"/>
              </w:rPr>
              <w:t>能力及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经验，包括但不限于测风塔选址、宏观选址、风场设计、风场微观选址</w:t>
            </w:r>
            <w:r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1"/>
                <w:szCs w:val="21"/>
              </w:rPr>
              <w:t>、风功率预测塔选址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等业务</w:t>
            </w:r>
            <w:r>
              <w:rPr>
                <w:rFonts w:hint="eastAsia" w:cs="Arial" w:asciiTheme="minorEastAsia" w:hAnsiTheme="minorEastAsia" w:eastAsiaTheme="minorEastAsia"/>
                <w:snapToGrid w:val="0"/>
                <w:color w:val="000000"/>
                <w:kern w:val="0"/>
                <w:sz w:val="21"/>
                <w:szCs w:val="21"/>
              </w:rPr>
              <w:t>经验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；</w:t>
            </w:r>
          </w:p>
          <w:p w14:paraId="5AE9DE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熟悉风功率预测系统业务，熟悉各省两个细则考核规则。具有气象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－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功率机器学习建模经验者优先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；</w:t>
            </w:r>
          </w:p>
          <w:p w14:paraId="2F4A20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熟悉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电力现货市场相关政策，具有电价建模与数据分析经验者优先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；</w:t>
            </w:r>
          </w:p>
          <w:p w14:paraId="750853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具备python等编程能力，算法模型搭建能力者优先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；</w:t>
            </w:r>
          </w:p>
          <w:p w14:paraId="7554EA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具有优秀的人际关系处理技巧，善于沟通与表达。善于与公司高级或同等水平管理层沟通并具有把握机会的能力。</w:t>
            </w:r>
          </w:p>
        </w:tc>
      </w:tr>
      <w:tr w14:paraId="17C2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9F7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能力素质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AB1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 xml:space="preserve">分析研判、制定决策、调动资源、推动执行、带领团队、发展他人、持续学习  </w:t>
            </w:r>
          </w:p>
        </w:tc>
      </w:tr>
    </w:tbl>
    <w:p w14:paraId="3F99EFC5">
      <w:pPr>
        <w:pStyle w:val="2"/>
      </w:pPr>
    </w:p>
    <w:tbl>
      <w:tblPr>
        <w:tblStyle w:val="5"/>
        <w:tblW w:w="94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7"/>
        <w:gridCol w:w="1601"/>
        <w:gridCol w:w="869"/>
        <w:gridCol w:w="640"/>
        <w:gridCol w:w="642"/>
        <w:gridCol w:w="789"/>
        <w:gridCol w:w="916"/>
        <w:gridCol w:w="1167"/>
        <w:gridCol w:w="126"/>
        <w:gridCol w:w="1603"/>
      </w:tblGrid>
      <w:tr w14:paraId="22E6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6E9EF2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  <w:lang w:val="en-US" w:eastAsia="zh-CN"/>
              </w:rPr>
              <w:t>岗位四：技经与科研技术主管</w:t>
            </w:r>
          </w:p>
        </w:tc>
      </w:tr>
      <w:tr w14:paraId="4D11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138CAF14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一、基本信息</w:t>
            </w:r>
          </w:p>
        </w:tc>
      </w:tr>
      <w:tr w14:paraId="3B1F2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18C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EDE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技经与科研技术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A8D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岗位职级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E3A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第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职级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226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所属部门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98E749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海风技术中心</w:t>
            </w:r>
          </w:p>
        </w:tc>
      </w:tr>
      <w:tr w14:paraId="4220E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0985051D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二、岗位设置目的</w:t>
            </w:r>
          </w:p>
        </w:tc>
      </w:tr>
      <w:tr w14:paraId="621E5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E43917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在海风技术中心主任领导下，负责海上项目全寿命周期成本分析与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控制管理，中心科研创新体系构建与管理，与综合运营与效能提升管理。</w:t>
            </w:r>
          </w:p>
        </w:tc>
      </w:tr>
      <w:tr w14:paraId="5CE7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727EE43E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三、岗位主要职责</w:t>
            </w:r>
          </w:p>
        </w:tc>
      </w:tr>
      <w:tr w14:paraId="7BBC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9A75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852D2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主要职责 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                   </w:t>
            </w:r>
          </w:p>
        </w:tc>
      </w:tr>
      <w:tr w14:paraId="787E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4804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E0AA46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构建海上风电项目全生命周期的动态经济成本模型，包括设备（风机、基础、海缆）、施工、安装、运维（备件、船舶、人力、技改）等，量化风机选型、基础结构、运维策略等技术方案对LCOE的影响，为设计优化提供经济性依据。</w:t>
            </w:r>
          </w:p>
        </w:tc>
      </w:tr>
      <w:tr w14:paraId="0787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958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04F6B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关注大兆瓦海上风机、漂浮式风机等新技术研究动态、投资造价、</w:t>
            </w:r>
            <w:r>
              <w:rPr>
                <w:rFonts w:hint="eastAsia" w:eastAsia="宋体"/>
                <w:sz w:val="21"/>
                <w:szCs w:val="21"/>
              </w:rPr>
              <w:t>LCOE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等，对新技术应用进行投资分析和评估，支撑技术路线应用决策；</w:t>
            </w:r>
          </w:p>
        </w:tc>
      </w:tr>
      <w:tr w14:paraId="161A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47F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541C4B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持续追踪海上风机市场投标报价、海风工程主要原材料、按照船租赁、施工安全价格趋势等，建立技术监测机制和知识库；</w:t>
            </w:r>
          </w:p>
        </w:tc>
      </w:tr>
      <w:tr w14:paraId="52180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35B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7A1B0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技术流程优化与知识管理，标准化体系建设，推动技术文档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模板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、设计评审流程、科研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管理制度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的统一与数字化。参与项目研发管理；</w:t>
            </w:r>
          </w:p>
        </w:tc>
      </w:tr>
      <w:tr w14:paraId="60F0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9CF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9C7D42B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负责本岗位安全责任制落实；</w:t>
            </w:r>
          </w:p>
        </w:tc>
      </w:tr>
      <w:tr w14:paraId="2744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2B9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58A32B7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负责上级安排</w:t>
            </w:r>
            <w:r>
              <w:rPr>
                <w:rFonts w:ascii="宋体" w:hAnsi="宋体" w:eastAsia="宋体"/>
                <w:sz w:val="21"/>
                <w:szCs w:val="21"/>
              </w:rPr>
              <w:t>的其他工作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 w14:paraId="33446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2F4DFFA8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四、任职资格要求</w:t>
            </w:r>
          </w:p>
        </w:tc>
      </w:tr>
      <w:tr w14:paraId="3DF1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619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最低学历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6E89F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9287E">
            <w:pPr>
              <w:widowControl/>
              <w:jc w:val="center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</w:rPr>
              <w:t>最佳专业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FBF75F">
            <w:pPr>
              <w:widowControl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能源动力类、管理学、管理科学与工程类、经济学</w:t>
            </w:r>
          </w:p>
        </w:tc>
      </w:tr>
      <w:tr w14:paraId="3ED8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B93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工作年限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7FB01">
            <w:pPr>
              <w:widowControl/>
              <w:jc w:val="center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56D49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</w:rPr>
              <w:t>业工作年限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29F93">
            <w:pPr>
              <w:widowControl/>
              <w:jc w:val="center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年及以上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666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</w:rPr>
              <w:t>最低职称</w:t>
            </w:r>
            <w:r>
              <w:rPr>
                <w:rFonts w:hint="eastAsia" w:eastAsia="宋体"/>
                <w:b/>
                <w:bCs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</w:rPr>
              <w:t>执业资格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E5F90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中级职称及以上</w:t>
            </w:r>
          </w:p>
        </w:tc>
      </w:tr>
      <w:tr w14:paraId="50F9E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DFB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6ABF8CD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需满足现任国家机关、事业单位、大型国有企业副科级（相当于集团公司二级专责级）职务。</w:t>
            </w:r>
          </w:p>
          <w:p w14:paraId="2912BA19">
            <w:pPr>
              <w:widowControl/>
              <w:jc w:val="left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年龄要求不超过35周岁。</w:t>
            </w:r>
          </w:p>
        </w:tc>
      </w:tr>
      <w:tr w14:paraId="153A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/>
            <w:vAlign w:val="center"/>
          </w:tcPr>
          <w:p w14:paraId="05D3A46B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五、工作能力</w:t>
            </w:r>
          </w:p>
        </w:tc>
      </w:tr>
      <w:tr w14:paraId="47106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CDF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专业知识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F780BC">
            <w:pPr>
              <w:widowControl/>
              <w:autoSpaceDE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1.熟悉和了解国家、地方建设工程相关法律、法规、政策；                            </w:t>
            </w:r>
          </w:p>
          <w:p w14:paraId="3360BCE4">
            <w:pPr>
              <w:widowControl/>
              <w:autoSpaceDE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2.熟悉集团公司的发展战略与产业政策，参与海上风电项目建设，熟悉工程管理相关程序；                       </w:t>
            </w:r>
          </w:p>
          <w:p w14:paraId="5991887E">
            <w:pPr>
              <w:widowControl/>
              <w:autoSpaceDE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3.掌握工程管理的基本原理和常用技术，参与过海上风电项目建设及造价管理，熟悉工程经济学、合同管理、造价管理、工程技术等方面的知识和原理；</w:t>
            </w:r>
          </w:p>
          <w:p w14:paraId="73E391F9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4.了解电力生产的基本原理和知识。</w:t>
            </w:r>
          </w:p>
        </w:tc>
      </w:tr>
      <w:tr w14:paraId="09708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047D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业务水平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384726"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处理工程索赔有娴熟的法律专业知识；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敏感性强，具有优秀的人际关系处理技巧，善于沟通与表达； 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</w:t>
            </w:r>
          </w:p>
          <w:p w14:paraId="30DAA3D0"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高度的整合能力，良好的策划能力与决策能力； 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具有大局观与战略观，善于与公司高级或同等水平管理层沟通并具有把握机会的能力。</w:t>
            </w:r>
          </w:p>
        </w:tc>
      </w:tr>
      <w:tr w14:paraId="3A042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FF7428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能力素质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4617B8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战略理解、分析研判、制定决策、调动资源、推动执行、带领团队、发展他人、愿景领导、持续学习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</w:tr>
    </w:tbl>
    <w:p w14:paraId="265D479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UICTFontTextStyleBody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33B22">
    <w:pPr>
      <w:pStyle w:val="3"/>
      <w:wordWrap w:val="0"/>
      <w:ind w:right="360" w:firstLine="360"/>
      <w:jc w:val="right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76F65">
                          <w:pPr>
                            <w:pStyle w:val="3"/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76F65">
                    <w:pPr>
                      <w:pStyle w:val="3"/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54F07C3">
    <w:pPr>
      <w:pStyle w:val="3"/>
      <w:ind w:right="360" w:firstLine="360"/>
      <w:jc w:val="right"/>
      <w:rPr>
        <w:rFonts w:hint="eastAsia"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B8B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1D87"/>
    <w:rsid w:val="05E54F4B"/>
    <w:rsid w:val="1A66715E"/>
    <w:rsid w:val="1F2E0156"/>
    <w:rsid w:val="1FF71D87"/>
    <w:rsid w:val="2C74287C"/>
    <w:rsid w:val="308B29B1"/>
    <w:rsid w:val="3A227FEF"/>
    <w:rsid w:val="3BD72220"/>
    <w:rsid w:val="52D3416F"/>
    <w:rsid w:val="5CF22E85"/>
    <w:rsid w:val="6062102E"/>
    <w:rsid w:val="6BA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1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3872</Words>
  <Characters>3962</Characters>
  <Lines>0</Lines>
  <Paragraphs>0</Paragraphs>
  <TotalTime>0</TotalTime>
  <ScaleCrop>false</ScaleCrop>
  <LinksUpToDate>false</LinksUpToDate>
  <CharactersWithSpaces>4458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2025-09-16T01:12:00Z</dcterms:created>
  <dc:creator>箫夜冥</dc:creator>
  <cp:lastModifiedBy>箫夜冥</cp:lastModifiedBy>
  <dcterms:modified xsi:type="dcterms:W3CDTF">2025-09-16T02:34:18Z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99D51A8F2C084C9A85E5B65972F14B09_11</vt:lpwstr>
  </property>
  <property fmtid="{D5CDD505-2E9C-101B-9397-08002B2CF9AE}" pid="4" name="KSOTemplateDocerSaveRecord">
    <vt:lpwstr>eyJoZGlkIjoiNmEzYjgxMjZiYTMwMzYzNmVlZDc3ZWUzMTgwYTkxZjYiLCJ1c2VySWQiOiIzMDAwMTQzMSJ9</vt:lpwstr>
  </property>
</Properties>
</file>