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新疆岳新欧供应链管理有限公司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公开招聘岗位明细表</w:t>
      </w:r>
    </w:p>
    <w:tbl>
      <w:tblPr>
        <w:tblStyle w:val="7"/>
        <w:tblpPr w:leftFromText="180" w:rightFromText="180" w:vertAnchor="text" w:horzAnchor="page" w:tblpX="877" w:tblpY="103"/>
        <w:tblOverlap w:val="never"/>
        <w:tblW w:w="10361" w:type="dxa"/>
        <w:tblInd w:w="0" w:type="dxa"/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528"/>
        <w:gridCol w:w="917"/>
        <w:gridCol w:w="1100"/>
        <w:gridCol w:w="516"/>
        <w:gridCol w:w="6250"/>
        <w:gridCol w:w="1050"/>
      </w:tblGrid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报名资格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综合年薪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0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综合管理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2.专科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，公共管理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类、汉语言文学、经济类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等相关专业；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3.熟悉双河市及兵团第五师相关政策、市场环境者优先；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4.具备行政事业单位或中大型企业综合服务、内务管理和文字综合工作经验；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5.熟练使用Office、PPT等办公软件。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5万-8万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522" w:hRule="atLeast"/>
          <w:tblHeader/>
        </w:trPr>
        <w:tc>
          <w:tcPr>
            <w:tcW w:w="5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商务贸易部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4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贸易专员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周岁以下；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2.专科及以上学历，市场营销、国际贸易、商务英语等相关专业；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3.掌握俄语或中亚语言者优先，能熟练与外国客户沟通；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4.2年以上外贸相关工作经验，熟悉外贸流程；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5.具备市场信息收集和数据分析能力，熟悉双河市外贸政策者优先。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+提成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0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24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物流专员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1.年龄40周岁以下；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及以上学历，物流管理、市场营销、经济类等相关专业；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3.沟通协调能力强，思维清晰；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4.有物流、电商、外贸等相关工作经验者优先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8万-10万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生产组长兼安全员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（条件优秀者可适当放宽）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，物流管理、安全工程、管理类等相关专业优先；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3.持有安全员证，无事故记录；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4.熟悉铁路货运管理，有相关行业工作经验优先；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.能适应双河本地工作环境，吃苦耐劳，熟练使用办公软件。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9万-12万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正面吊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及以上学历，机械、机电、物流相关专业；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3.持正面吊操作证（Q2），叉车证（N2）者优先；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4.2年以上正面吊操作经验，能适应倒班。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8万-10万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叉车司机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及以上学历，机械、机电、物流相关专业；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3.持叉车证，2年以上驾驶或维修经验；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4.服从调度安排，适应临时任务。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7万-10万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现场计划操作员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 高中及以上学历，物流管理、经管类、统计类等相关专业；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 熟悉铁路货运单据、货物申报及统计核算流程；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 有铁路站场、保税物流中心或中欧班列业务操作经验者优先；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5. 能适应双河当地工作节奏，必要时可倒班。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7万-9万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疆外市场部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华南（广州）华东（杭州）华中（岳阳）办事处负责人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2.本科及以上学历，市场营销、国际贸易等相关专业；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3.3年以上物流、外贸、电商经验；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4.有跨区域市场拓展经验者优先。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疆外市场部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华南（广州）华东（杭州）华中（岳阳）办事处业务员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2.本科及以上学历，市场营销、国际贸易等相关专业；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3.2年以上相关工作经验；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4.能适应出差，具备市场开发能力。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7" w:hRule="atLeast"/>
          <w:tblHeader/>
        </w:trPr>
        <w:tc>
          <w:tcPr>
            <w:tcW w:w="103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博州或第五师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本地人才优先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各方面条件特别优秀的，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岗位要求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可适当放宽。</w:t>
            </w:r>
          </w:p>
        </w:tc>
      </w:tr>
    </w:tbl>
    <w:p>
      <w:pPr>
        <w:pStyle w:val="3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FF8FBB-75F2-4399-8CCE-8AA3122DEA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507FD0A-F3FD-4BDE-8EDD-67E1FE97ACB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07DD8D-0822-4CBD-99E8-A6715BF1D7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zJlM2E1ZWNhOWI0NDllZGM3ODI3ZjE3MDBmZjEifQ=="/>
  </w:docVars>
  <w:rsids>
    <w:rsidRoot w:val="00000000"/>
    <w:rsid w:val="02DA23DE"/>
    <w:rsid w:val="03B017F9"/>
    <w:rsid w:val="0B1F76CB"/>
    <w:rsid w:val="14DE124B"/>
    <w:rsid w:val="1BF85773"/>
    <w:rsid w:val="212374AC"/>
    <w:rsid w:val="22FF4F97"/>
    <w:rsid w:val="25F535A1"/>
    <w:rsid w:val="26AC4F7F"/>
    <w:rsid w:val="2B745D15"/>
    <w:rsid w:val="3BE26CE1"/>
    <w:rsid w:val="3E1F6CAA"/>
    <w:rsid w:val="3EC33DEE"/>
    <w:rsid w:val="4E8F351B"/>
    <w:rsid w:val="5039472A"/>
    <w:rsid w:val="55E96D02"/>
    <w:rsid w:val="63B303DC"/>
    <w:rsid w:val="63B61C5C"/>
    <w:rsid w:val="66C56863"/>
    <w:rsid w:val="6A317A5A"/>
    <w:rsid w:val="70817186"/>
    <w:rsid w:val="713A00D5"/>
    <w:rsid w:val="73B726D3"/>
    <w:rsid w:val="78C35068"/>
    <w:rsid w:val="7D920C73"/>
    <w:rsid w:val="7EBE7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next w:val="4"/>
    <w:qFormat/>
    <w:uiPriority w:val="99"/>
    <w:pPr>
      <w:ind w:firstLine="560"/>
    </w:pPr>
    <w:rPr>
      <w:rFonts w:ascii="Calibri" w:hAnsi="Calibri"/>
    </w:rPr>
  </w:style>
  <w:style w:type="paragraph" w:styleId="4">
    <w:name w:val="Body Text Indent 2"/>
    <w:basedOn w:val="1"/>
    <w:qFormat/>
    <w:uiPriority w:val="0"/>
    <w:pPr>
      <w:ind w:left="20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3"/>
    <w:qFormat/>
    <w:uiPriority w:val="99"/>
    <w:pPr>
      <w:tabs>
        <w:tab w:val="left" w:pos="630"/>
      </w:tabs>
      <w:spacing w:after="120"/>
      <w:ind w:left="420" w:leftChars="200" w:firstLine="420"/>
    </w:pPr>
    <w:rPr>
      <w:rFonts w:ascii="Verdana" w:hAnsi="Verdan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yperlink"/>
    <w:basedOn w:val="16"/>
    <w:qFormat/>
    <w:uiPriority w:val="0"/>
    <w:rPr>
      <w:color w:val="0000FF"/>
      <w:u w:val="single"/>
    </w:rPr>
  </w:style>
  <w:style w:type="character" w:styleId="21">
    <w:name w:val="HTML Code"/>
    <w:basedOn w:val="16"/>
    <w:qFormat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22">
    <w:name w:val="HTML Keyboard"/>
    <w:basedOn w:val="1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212529"/>
    </w:rPr>
  </w:style>
  <w:style w:type="character" w:styleId="23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font21"/>
    <w:basedOn w:val="1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5">
    <w:name w:val="jxz"/>
    <w:basedOn w:val="16"/>
    <w:qFormat/>
    <w:uiPriority w:val="0"/>
    <w:rPr>
      <w:shd w:val="clear" w:color="auto" w:fill="71A0D3"/>
    </w:rPr>
  </w:style>
  <w:style w:type="character" w:customStyle="1" w:styleId="26">
    <w:name w:val="badge-pill"/>
    <w:basedOn w:val="16"/>
    <w:qFormat/>
    <w:uiPriority w:val="0"/>
  </w:style>
  <w:style w:type="character" w:customStyle="1" w:styleId="27">
    <w:name w:val="wx-space"/>
    <w:basedOn w:val="16"/>
    <w:qFormat/>
    <w:uiPriority w:val="0"/>
  </w:style>
  <w:style w:type="character" w:customStyle="1" w:styleId="28">
    <w:name w:val="wx-space1"/>
    <w:basedOn w:val="16"/>
    <w:qFormat/>
    <w:uiPriority w:val="0"/>
  </w:style>
  <w:style w:type="character" w:customStyle="1" w:styleId="29">
    <w:name w:val="share"/>
    <w:basedOn w:val="16"/>
    <w:qFormat/>
    <w:uiPriority w:val="0"/>
  </w:style>
  <w:style w:type="character" w:customStyle="1" w:styleId="30">
    <w:name w:val="bsharetext"/>
    <w:basedOn w:val="16"/>
    <w:qFormat/>
    <w:uiPriority w:val="0"/>
  </w:style>
  <w:style w:type="character" w:customStyle="1" w:styleId="31">
    <w:name w:val="hover19"/>
    <w:basedOn w:val="16"/>
    <w:qFormat/>
    <w:uiPriority w:val="0"/>
    <w:rPr>
      <w:color w:val="000000"/>
      <w:shd w:val="clear" w:color="auto" w:fill="FFFFFF"/>
    </w:rPr>
  </w:style>
  <w:style w:type="character" w:customStyle="1" w:styleId="32">
    <w:name w:val="hover18"/>
    <w:basedOn w:val="16"/>
    <w:qFormat/>
    <w:uiPriority w:val="0"/>
    <w:rPr>
      <w:color w:val="000000"/>
      <w:shd w:val="clear" w:color="auto" w:fill="FFFFFF"/>
    </w:rPr>
  </w:style>
  <w:style w:type="character" w:customStyle="1" w:styleId="33">
    <w:name w:val="badge-pill2"/>
    <w:basedOn w:val="16"/>
    <w:qFormat/>
    <w:uiPriority w:val="0"/>
  </w:style>
  <w:style w:type="character" w:customStyle="1" w:styleId="34">
    <w:name w:val="hover20"/>
    <w:basedOn w:val="16"/>
    <w:qFormat/>
    <w:uiPriority w:val="0"/>
    <w:rPr>
      <w:color w:val="000000"/>
      <w:shd w:val="clear" w:color="auto" w:fill="FFFFFF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1113</Characters>
  <Lines>0</Lines>
  <Paragraphs>220</Paragraphs>
  <TotalTime>16</TotalTime>
  <ScaleCrop>false</ScaleCrop>
  <LinksUpToDate>false</LinksUpToDate>
  <CharactersWithSpaces>1119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2022-06-12T01:46:00Z</dcterms:created>
  <dc:creator>Administrator</dc:creator>
  <cp:lastModifiedBy>WPS_1651040717</cp:lastModifiedBy>
  <cp:lastPrinted>2025-09-15T03:49:25Z</cp:lastPrinted>
  <dcterms:modified xsi:type="dcterms:W3CDTF">2025-09-15T04:05:13Z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D0196D5992894E2699101AD274A2C626_13</vt:lpwstr>
  </property>
  <property fmtid="{D5CDD505-2E9C-101B-9397-08002B2CF9AE}" pid="4" name="KSOTemplateDocerSaveRecord">
    <vt:lpwstr>eyJoZGlkIjoiZTdmNmY3OTU3ZDkwM2M1ZWRiMmI5M2E3NDMzNzc4MjgiLCJ1c2VySWQiOiI1MjI2MjgxMTkifQ==</vt:lpwstr>
  </property>
</Properties>
</file>